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311" w:rsidRPr="00515B2B" w:rsidRDefault="001721CD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lang w:val="it-IT"/>
        </w:rPr>
      </w:pPr>
      <w:bookmarkStart w:id="0" w:name="_GoBack"/>
      <w:bookmarkEnd w:id="0"/>
      <w:r>
        <w:rPr>
          <w:rFonts w:ascii="Tahoma" w:hAnsi="Tahoma" w:cs="Tahoma"/>
          <w:b/>
          <w:lang w:val="it-IT"/>
        </w:rPr>
        <w:t>COMUNE DI ALBINEA</w:t>
      </w:r>
    </w:p>
    <w:p w:rsidR="009C2311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 xml:space="preserve">(Provincia di </w:t>
      </w:r>
      <w:r w:rsidR="00210766">
        <w:rPr>
          <w:rFonts w:ascii="Tahoma" w:hAnsi="Tahoma" w:cs="Tahoma"/>
          <w:b/>
          <w:sz w:val="18"/>
          <w:szCs w:val="18"/>
          <w:lang w:val="it-IT"/>
        </w:rPr>
        <w:t>Reggio Emilia</w:t>
      </w:r>
      <w:r>
        <w:rPr>
          <w:rFonts w:ascii="Tahoma" w:hAnsi="Tahoma" w:cs="Tahoma"/>
          <w:b/>
          <w:sz w:val="18"/>
          <w:szCs w:val="18"/>
          <w:lang w:val="it-IT"/>
        </w:rPr>
        <w:t>)</w:t>
      </w:r>
    </w:p>
    <w:p w:rsidR="009C2311" w:rsidRPr="00743C18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</w:p>
    <w:p w:rsidR="009C2311" w:rsidRPr="00743C18" w:rsidRDefault="009C2311" w:rsidP="009C23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lang w:val="it-IT"/>
        </w:rPr>
      </w:pPr>
      <w:r w:rsidRPr="00743C18">
        <w:rPr>
          <w:rFonts w:ascii="Tahoma" w:hAnsi="Tahoma" w:cs="Tahoma"/>
          <w:b/>
          <w:sz w:val="18"/>
          <w:szCs w:val="18"/>
          <w:lang w:val="it-IT"/>
        </w:rPr>
        <w:t>PROCEDURA PER L’AFFIDAMENTO DEI SERVIZI</w:t>
      </w:r>
      <w:r>
        <w:rPr>
          <w:rFonts w:ascii="Tahoma" w:hAnsi="Tahoma" w:cs="Tahoma"/>
          <w:b/>
          <w:sz w:val="18"/>
          <w:szCs w:val="18"/>
          <w:lang w:val="it-IT"/>
        </w:rPr>
        <w:t xml:space="preserve"> ASSICURATIVI</w:t>
      </w: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4"/>
          <w:szCs w:val="14"/>
          <w:u w:val="single"/>
          <w:lang w:val="it-IT"/>
        </w:rPr>
      </w:pP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743C18">
        <w:rPr>
          <w:rFonts w:ascii="Tahoma" w:hAnsi="Tahoma" w:cs="Tahoma"/>
          <w:b/>
          <w:sz w:val="18"/>
          <w:szCs w:val="18"/>
          <w:u w:val="single"/>
          <w:lang w:val="it-IT"/>
        </w:rPr>
        <w:t>SCHEDA INFORMATIVA DI GARA</w:t>
      </w:r>
    </w:p>
    <w:p w:rsidR="009C2311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9C2311" w:rsidRPr="00743C18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</w:p>
    <w:p w:rsidR="009C2311" w:rsidRPr="002A1614" w:rsidRDefault="009C2311" w:rsidP="009C231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both"/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1) Informazioni sul territorio: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97"/>
      </w:tblGrid>
      <w:tr w:rsidR="009C2311" w:rsidRPr="00743C18" w:rsidTr="00EE37B9"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9D038F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Cs/>
                <w:sz w:val="18"/>
                <w:szCs w:val="18"/>
                <w:lang w:val="it-IT"/>
              </w:rPr>
            </w:pPr>
            <w:r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>Numero di abitanti</w:t>
            </w:r>
            <w:r w:rsidRPr="009D038F">
              <w:rPr>
                <w:rFonts w:ascii="Tahoma" w:hAnsi="Tahoma" w:cs="Tahoma"/>
                <w:bCs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9D038F" w:rsidRDefault="009D038F" w:rsidP="009D038F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>8</w:t>
            </w:r>
            <w:r w:rsidR="009C2311"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>.</w:t>
            </w:r>
            <w:r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>798 (dato al 24/06/2020)</w:t>
            </w:r>
            <w:r w:rsidR="009C2311" w:rsidRPr="009D038F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</w:t>
            </w:r>
          </w:p>
        </w:tc>
      </w:tr>
      <w:tr w:rsidR="009C2311" w:rsidRPr="00743C18" w:rsidTr="00EE37B9">
        <w:tc>
          <w:tcPr>
            <w:tcW w:w="4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Estensione Territoriale 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(Km</w:t>
            </w:r>
            <w:r w:rsidRPr="00743C18">
              <w:rPr>
                <w:rFonts w:ascii="Tahoma" w:hAnsi="Tahoma" w:cs="Tahoma"/>
                <w:sz w:val="18"/>
                <w:szCs w:val="18"/>
                <w:vertAlign w:val="superscript"/>
                <w:lang w:val="it-IT"/>
              </w:rPr>
              <w:t>2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520515" w:rsidRDefault="0052051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520515">
              <w:rPr>
                <w:rFonts w:ascii="Tahoma" w:hAnsi="Tahoma" w:cs="Tahoma"/>
                <w:b/>
                <w:sz w:val="18"/>
                <w:szCs w:val="18"/>
                <w:lang w:val="it-IT"/>
              </w:rPr>
              <w:t>44.02</w:t>
            </w:r>
          </w:p>
        </w:tc>
      </w:tr>
      <w:tr w:rsidR="009C2311" w:rsidRPr="00743C18" w:rsidTr="001E7040">
        <w:tc>
          <w:tcPr>
            <w:tcW w:w="468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Sviluppo totale strade comunali </w:t>
            </w:r>
            <w:r w:rsidRPr="00743C18">
              <w:rPr>
                <w:rFonts w:ascii="Tahoma" w:hAnsi="Tahoma" w:cs="Tahoma"/>
                <w:sz w:val="18"/>
                <w:szCs w:val="18"/>
                <w:lang w:val="it-IT"/>
              </w:rPr>
              <w:t>(km):</w:t>
            </w:r>
          </w:p>
        </w:tc>
        <w:tc>
          <w:tcPr>
            <w:tcW w:w="5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2311" w:rsidRPr="00520515" w:rsidRDefault="0052051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520515">
              <w:rPr>
                <w:rFonts w:ascii="Tahoma" w:hAnsi="Tahoma" w:cs="Tahoma"/>
                <w:b/>
                <w:sz w:val="18"/>
                <w:szCs w:val="18"/>
                <w:lang w:val="it-IT"/>
              </w:rPr>
              <w:t>38</w:t>
            </w:r>
          </w:p>
        </w:tc>
      </w:tr>
      <w:tr w:rsidR="009C2311" w:rsidRPr="00743C18" w:rsidTr="001E7040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Attraversamento corsi d’acqua</w:t>
            </w: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: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483494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6</w:t>
            </w:r>
            <w:proofErr w:type="gramStart"/>
            <w:r w:rsidR="009C2311"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 xml:space="preserve">   (</w:t>
            </w:r>
            <w:proofErr w:type="gramEnd"/>
            <w:r w:rsidR="009C2311"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fiume</w:t>
            </w:r>
            <w:r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 xml:space="preserve"> Crostolo-Rio Arianna-Rio Groppo-Rio </w:t>
            </w:r>
            <w:proofErr w:type="spellStart"/>
            <w:r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Lavachiello</w:t>
            </w:r>
            <w:proofErr w:type="spellEnd"/>
            <w:r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-Rio Lodola-Canale di Reggio</w:t>
            </w:r>
            <w:r w:rsidR="009C2311" w:rsidRPr="00483494"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)</w:t>
            </w:r>
          </w:p>
        </w:tc>
      </w:tr>
      <w:tr w:rsidR="009C2311" w:rsidRPr="00743C18" w:rsidTr="001E7040">
        <w:tc>
          <w:tcPr>
            <w:tcW w:w="4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Classificazione sismica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3</w:t>
            </w:r>
          </w:p>
        </w:tc>
      </w:tr>
    </w:tbl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2) Informazioni su Amministratori ed Organico: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3"/>
        <w:gridCol w:w="5067"/>
      </w:tblGrid>
      <w:tr w:rsidR="009C2311" w:rsidRPr="00743C18" w:rsidTr="00EE37B9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Numero dipendenti 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515B2B" w:rsidRDefault="001E7040" w:rsidP="00DD395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highlight w:val="yellow"/>
                <w:lang w:val="it-IT"/>
              </w:rPr>
            </w:pPr>
            <w:r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41 </w:t>
            </w:r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tempo </w:t>
            </w:r>
            <w:proofErr w:type="spellStart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>indeterminato</w:t>
            </w:r>
            <w:proofErr w:type="spellEnd"/>
            <w:r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+ </w:t>
            </w:r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3 art. 110 </w:t>
            </w:r>
            <w:proofErr w:type="spellStart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>dlgs</w:t>
            </w:r>
            <w:proofErr w:type="spellEnd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267/2000 +1 art. 90 </w:t>
            </w:r>
            <w:proofErr w:type="spellStart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>dlgs</w:t>
            </w:r>
            <w:proofErr w:type="spellEnd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267/</w:t>
            </w:r>
            <w:proofErr w:type="gramStart"/>
            <w:r w:rsidR="00DD3954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>2000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 c.a.</w:t>
            </w:r>
            <w:proofErr w:type="gramEnd"/>
            <w:r w:rsidR="009C2311" w:rsidRPr="00DD3954">
              <w:rPr>
                <w:rFonts w:ascii="Tahoma" w:hAnsi="Tahoma" w:cs="Tahoma"/>
                <w:b/>
                <w:bCs/>
                <w:sz w:val="18"/>
                <w:lang w:val="en-US"/>
              </w:rPr>
              <w:t xml:space="preserve">    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(di cui </w:t>
            </w:r>
            <w:r w:rsidR="00DD3954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5 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APO</w:t>
            </w:r>
            <w:r w:rsidR="00DD3954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 + 1 APO art.110 </w:t>
            </w:r>
            <w:proofErr w:type="spellStart"/>
            <w:r w:rsidR="00DD3954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dlgs</w:t>
            </w:r>
            <w:proofErr w:type="spellEnd"/>
            <w:r w:rsidR="00DD3954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 267/2000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)</w:t>
            </w:r>
          </w:p>
        </w:tc>
      </w:tr>
      <w:tr w:rsidR="009C2311" w:rsidRPr="00743C18" w:rsidTr="00232914">
        <w:tc>
          <w:tcPr>
            <w:tcW w:w="4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Retribuzioni annue lorde</w:t>
            </w: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erogate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2311" w:rsidRPr="00515B2B" w:rsidRDefault="00DD3954" w:rsidP="00DD395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€ 1.397.398,</w:t>
            </w:r>
            <w:proofErr w:type="gramStart"/>
            <w:r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>56</w:t>
            </w:r>
            <w:r w:rsidR="009C2311" w:rsidRPr="00DD3954">
              <w:rPr>
                <w:rFonts w:ascii="Tahoma" w:hAnsi="Tahoma" w:cs="Tahoma"/>
                <w:b/>
                <w:bCs/>
                <w:sz w:val="18"/>
                <w:lang w:val="it-IT"/>
              </w:rPr>
              <w:t xml:space="preserve">  </w:t>
            </w: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(</w:t>
            </w:r>
            <w:proofErr w:type="gramEnd"/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dato riferito all’anno 2019)</w:t>
            </w:r>
          </w:p>
        </w:tc>
      </w:tr>
      <w:tr w:rsidR="009C2311" w:rsidRPr="00743C18" w:rsidTr="00232914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Giunta (compreso Sindaco)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232914" w:rsidRDefault="0023291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232914">
              <w:rPr>
                <w:rFonts w:ascii="Tahoma" w:hAnsi="Tahoma" w:cs="Tahoma"/>
                <w:b/>
                <w:sz w:val="18"/>
                <w:szCs w:val="18"/>
                <w:lang w:val="it-IT"/>
              </w:rPr>
              <w:t>5</w:t>
            </w:r>
            <w:r w:rsidR="009C2311" w:rsidRPr="00232914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  unità</w:t>
            </w:r>
          </w:p>
        </w:tc>
      </w:tr>
      <w:tr w:rsidR="009C2311" w:rsidRPr="00743C18" w:rsidTr="00232914"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743C18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Consiglio Comunale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232914" w:rsidRDefault="00232914" w:rsidP="00EE37B9">
            <w:pPr>
              <w:pStyle w:val="Titolo7"/>
              <w:snapToGrid w:val="0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232914">
              <w:rPr>
                <w:rFonts w:ascii="Tahoma" w:hAnsi="Tahoma" w:cs="Tahoma"/>
                <w:bCs w:val="0"/>
                <w:sz w:val="18"/>
                <w:szCs w:val="18"/>
              </w:rPr>
              <w:t>12 unità</w:t>
            </w:r>
          </w:p>
        </w:tc>
      </w:tr>
    </w:tbl>
    <w:p w:rsidR="009C2311" w:rsidRPr="002A1614" w:rsidRDefault="00C333E7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x</w:t>
      </w:r>
    </w:p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3) Informazioni su 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strutture,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attività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 e </w:t>
      </w:r>
      <w:proofErr w:type="gramStart"/>
      <w:r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servizi 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:</w:t>
      </w:r>
      <w:proofErr w:type="gramEnd"/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993"/>
        <w:gridCol w:w="992"/>
        <w:gridCol w:w="1417"/>
        <w:gridCol w:w="2029"/>
      </w:tblGrid>
      <w:tr w:rsidR="009C2311" w:rsidRPr="00743C18" w:rsidTr="00EE37B9">
        <w:tc>
          <w:tcPr>
            <w:tcW w:w="46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Struttura o servizio presente presso l’Ente</w:t>
            </w:r>
          </w:p>
        </w:tc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Modalità di gestione dell’attività o del servizio se presente</w:t>
            </w:r>
          </w:p>
        </w:tc>
      </w:tr>
      <w:tr w:rsidR="009C2311" w:rsidRPr="00743C18" w:rsidTr="00EE37B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Descrizione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Gestione Diretta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743C18">
              <w:rPr>
                <w:rFonts w:ascii="Tahoma" w:hAnsi="Tahoma" w:cs="Tahoma"/>
                <w:b/>
                <w:sz w:val="16"/>
                <w:szCs w:val="16"/>
                <w:lang w:val="it-IT"/>
              </w:rPr>
              <w:t>Appalto/Concessione</w:t>
            </w:r>
            <w:r>
              <w:rPr>
                <w:rFonts w:ascii="Tahoma" w:hAnsi="Tahoma" w:cs="Tahoma"/>
                <w:b/>
                <w:sz w:val="16"/>
                <w:szCs w:val="16"/>
                <w:lang w:val="it-IT"/>
              </w:rPr>
              <w:t>/altro</w:t>
            </w:r>
          </w:p>
        </w:tc>
      </w:tr>
      <w:tr w:rsidR="009C2311" w:rsidRPr="00483494" w:rsidTr="00EE37B9"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Acquedotto/Rete fognaria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Gestito da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Spa nell’ambito delle attività di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Atersir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(sistema di regolazione e organizzazione territoriale in </w:t>
            </w:r>
            <w:proofErr w:type="gram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Emilia Romagna</w:t>
            </w:r>
            <w:proofErr w:type="gram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per l’esercizio associato delle funzioni pubbliche relative al servizio di gestione di rifiuti urbani, di acquedotto e reti gas)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Fornitura elettrica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Gestione Enel Distribuzione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Fornitura gas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A9781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s</w:t>
            </w:r>
            <w:r w:rsidR="00C06707"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i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Gestito da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Spa nell’ambito delle attività di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Atersir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(sistema di regolazione e organizzazione territoriale in </w:t>
            </w:r>
            <w:proofErr w:type="gram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Emilia Romagna</w:t>
            </w:r>
            <w:proofErr w:type="gram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per l’esercizio associato delle funzioni pubbliche relative al servizio di gestione di rifiuti urbani, di acquedotto e reti gas)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Illuminazione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Segnaletica stradale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Manutenzione strade comunali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Gestione diretta</w:t>
            </w:r>
            <w:r w:rsidR="00483494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(20%)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  <w:r w:rsidR="00483494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(80%)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C06707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Pulizia strade comunali</w:t>
            </w:r>
            <w:r w:rsidR="00371784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Soggetto terzo</w:t>
            </w:r>
            <w:r w:rsidR="00483494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(IREN SPA)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Sgombero neve/ghiaccio strade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Manutenzione verde pubblico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9C2311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Manutenzione immobili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2311" w:rsidRPr="00483494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2311" w:rsidRPr="00483494" w:rsidRDefault="0037178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Appalto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Raccolta e smaltimento rifiuti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DD1D1E" w:rsidP="001420D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1420D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1420D8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483494" w:rsidRDefault="00BB458C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Gestito da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Spa nell’ambito delle attività di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Atersir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(sistema di regolazione e organizzazione territoriale in </w:t>
            </w:r>
            <w:proofErr w:type="gram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Emilia Romagna</w:t>
            </w:r>
            <w:proofErr w:type="gram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per l’esercizio associato delle funzioni pubbliche relative al servizio di gestione di rifiuti urbani</w:t>
            </w:r>
            <w:r w:rsidR="00483494" w:rsidRPr="00483494">
              <w:rPr>
                <w:rFonts w:ascii="Tahoma" w:hAnsi="Tahoma" w:cs="Tahoma"/>
                <w:sz w:val="16"/>
                <w:szCs w:val="16"/>
                <w:lang w:val="it-IT"/>
              </w:rPr>
              <w:t>,</w:t>
            </w: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di acquedotto</w:t>
            </w:r>
            <w:r w:rsidR="00483494"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e reti gas</w:t>
            </w: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) 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color w:val="FF0000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Discarica</w:t>
            </w:r>
            <w:r w:rsidR="00DD1D1E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A9781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s</w:t>
            </w:r>
            <w:r w:rsidR="00483494"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i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A9781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n</w:t>
            </w:r>
            <w:r w:rsidR="00483494"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o</w:t>
            </w:r>
            <w:proofErr w:type="spellEnd"/>
            <w:r w:rsidR="00483494"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 </w:t>
            </w:r>
            <w:r w:rsidR="00483494" w:rsidRPr="00483494">
              <w:rPr>
                <w:rFonts w:ascii="Tahoma" w:hAnsi="Tahoma" w:cs="Tahoma"/>
                <w:sz w:val="16"/>
                <w:szCs w:val="16"/>
                <w:lang w:val="it-IT"/>
              </w:rPr>
              <w:t>discarica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03146A" w:rsidRDefault="00A9781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2 isole ecologiche (gestite da </w:t>
            </w:r>
            <w:proofErr w:type="spellStart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Iren</w:t>
            </w:r>
            <w:proofErr w:type="spellEnd"/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Ambiente)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Depuratore</w:t>
            </w:r>
            <w:r w:rsidR="00DD1D1E"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</w:tr>
      <w:tr w:rsidR="00483494" w:rsidRPr="00483494" w:rsidTr="00483494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494" w:rsidRPr="00483494" w:rsidRDefault="00483494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 xml:space="preserve">Servizi cimiteriali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494" w:rsidRPr="00483494" w:rsidRDefault="00A9781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494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3494" w:rsidRPr="00483494" w:rsidRDefault="00483494" w:rsidP="00483494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Gestione diretta (20%)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3494" w:rsidRPr="00483494" w:rsidRDefault="00483494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Appalto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sz w:val="18"/>
                <w:szCs w:val="18"/>
                <w:lang w:val="it-IT"/>
              </w:rPr>
              <w:t>Farmacie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48349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Gestione diretta</w:t>
            </w:r>
            <w:r w:rsidR="00483494"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(70%)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483494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483494">
              <w:rPr>
                <w:rFonts w:ascii="Tahoma" w:hAnsi="Tahoma" w:cs="Tahoma"/>
                <w:sz w:val="16"/>
                <w:szCs w:val="16"/>
                <w:lang w:val="it-IT"/>
              </w:rPr>
              <w:t>Convenzione FCR</w:t>
            </w:r>
            <w:r w:rsidR="00483494" w:rsidRPr="00483494">
              <w:rPr>
                <w:rFonts w:ascii="Tahoma" w:hAnsi="Tahoma" w:cs="Tahoma"/>
                <w:sz w:val="16"/>
                <w:szCs w:val="16"/>
                <w:lang w:val="it-IT"/>
              </w:rPr>
              <w:t xml:space="preserve"> (30%)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Case di riposo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CB6640" w:rsidRDefault="00CB6640" w:rsidP="00E164B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r w:rsidRPr="00CB6640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s</w:t>
            </w:r>
            <w:r w:rsidR="00C06707" w:rsidRPr="00CB6640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 xml:space="preserve">i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A9781A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 xml:space="preserve">Il Servizio è gestito tramite </w:t>
            </w: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 xml:space="preserve">"Albinea Casa Insieme" </w:t>
            </w:r>
            <w:r>
              <w:rPr>
                <w:rFonts w:ascii="Tahoma" w:hAnsi="Tahoma" w:cs="Tahoma"/>
                <w:sz w:val="16"/>
                <w:szCs w:val="16"/>
                <w:lang w:val="it-IT"/>
              </w:rPr>
              <w:t xml:space="preserve">SPA costituita al 50% </w:t>
            </w: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dal Comune e</w:t>
            </w:r>
            <w:r>
              <w:rPr>
                <w:rFonts w:ascii="Tahoma" w:hAnsi="Tahoma" w:cs="Tahoma"/>
                <w:sz w:val="16"/>
                <w:szCs w:val="16"/>
                <w:lang w:val="it-IT"/>
              </w:rPr>
              <w:t xml:space="preserve"> per l’ulteriore 50</w:t>
            </w:r>
            <w:proofErr w:type="gramStart"/>
            <w:r>
              <w:rPr>
                <w:rFonts w:ascii="Tahoma" w:hAnsi="Tahoma" w:cs="Tahoma"/>
                <w:sz w:val="16"/>
                <w:szCs w:val="16"/>
                <w:lang w:val="it-IT"/>
              </w:rPr>
              <w:t xml:space="preserve">% </w:t>
            </w: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 xml:space="preserve"> dalla</w:t>
            </w:r>
            <w:proofErr w:type="gramEnd"/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 xml:space="preserve"> Parrocchia di Albinea. </w:t>
            </w:r>
            <w:r w:rsidR="00762697" w:rsidRPr="00762697">
              <w:rPr>
                <w:rFonts w:ascii="Tahoma" w:hAnsi="Tahoma" w:cs="Tahoma"/>
                <w:sz w:val="16"/>
                <w:szCs w:val="16"/>
                <w:u w:val="single"/>
                <w:lang w:val="it-IT"/>
              </w:rPr>
              <w:t>La struttura è dotata di autonoma copertura assicurativa.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Servizio trasporto locale/Trasporto alunni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CB6640" w:rsidRDefault="00CB6640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</w:pPr>
            <w:r w:rsidRPr="00CB6640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>s</w:t>
            </w:r>
            <w:r w:rsidR="00DD1D1E" w:rsidRPr="00CB6640">
              <w:rPr>
                <w:rFonts w:ascii="Tahoma" w:hAnsi="Tahoma" w:cs="Tahoma"/>
                <w:b/>
                <w:bCs/>
                <w:sz w:val="16"/>
                <w:szCs w:val="16"/>
                <w:lang w:val="it-IT"/>
              </w:rPr>
              <w:t xml:space="preserve">i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Appalto</w:t>
            </w:r>
            <w:r w:rsidR="00E164B5" w:rsidRPr="00E164B5">
              <w:rPr>
                <w:rFonts w:ascii="Tahoma" w:hAnsi="Tahoma" w:cs="Tahoma"/>
                <w:sz w:val="16"/>
                <w:szCs w:val="16"/>
                <w:lang w:val="it-IT"/>
              </w:rPr>
              <w:t xml:space="preserve"> per trasporto alunni </w:t>
            </w:r>
            <w:r w:rsidR="00CB6640">
              <w:rPr>
                <w:rFonts w:ascii="Tahoma" w:hAnsi="Tahoma" w:cs="Tahoma"/>
                <w:sz w:val="16"/>
                <w:szCs w:val="16"/>
                <w:lang w:val="it-IT"/>
              </w:rPr>
              <w:t>tramite società di trasporto locale SETA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Centri e campi ricreativi estivi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Appalto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Musei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Cinema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C06707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no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6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 xml:space="preserve">Impianti sportivi </w:t>
            </w:r>
            <w:r w:rsidRPr="00E164B5">
              <w:rPr>
                <w:rFonts w:ascii="Tahoma" w:hAnsi="Tahoma" w:cs="Tahoma"/>
                <w:sz w:val="18"/>
                <w:szCs w:val="16"/>
                <w:lang w:val="it-IT"/>
              </w:rPr>
              <w:t>(palestre/campi calcio/tennis)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E164B5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E164B5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Appalto /Concessione</w:t>
            </w:r>
          </w:p>
        </w:tc>
      </w:tr>
      <w:tr w:rsidR="00E164B5" w:rsidRPr="00743C18" w:rsidTr="00E164B5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4B5" w:rsidRPr="00E164B5" w:rsidRDefault="00E164B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>Manifestazioni socioculturali/fiere/mostre/convegni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4B5" w:rsidRPr="00E164B5" w:rsidRDefault="00E164B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4B5" w:rsidRPr="00E164B5" w:rsidRDefault="00E164B5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64B5" w:rsidRPr="00E164B5" w:rsidRDefault="00E164B5" w:rsidP="00E164B5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8"/>
                <w:szCs w:val="18"/>
                <w:lang w:val="it-IT"/>
              </w:rPr>
              <w:t xml:space="preserve">Gestione </w:t>
            </w:r>
            <w:r>
              <w:rPr>
                <w:rFonts w:ascii="Tahoma" w:hAnsi="Tahoma" w:cs="Tahoma"/>
                <w:sz w:val="18"/>
                <w:szCs w:val="18"/>
                <w:lang w:val="it-IT"/>
              </w:rPr>
              <w:t>diretta</w:t>
            </w:r>
            <w:r w:rsidR="000D6089">
              <w:rPr>
                <w:rFonts w:ascii="Tahoma" w:hAnsi="Tahoma" w:cs="Tahoma"/>
                <w:sz w:val="18"/>
                <w:szCs w:val="18"/>
                <w:lang w:val="it-IT"/>
              </w:rPr>
              <w:t xml:space="preserve"> (20%)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64B5" w:rsidRPr="00E164B5" w:rsidRDefault="000D6089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E164B5">
              <w:rPr>
                <w:rFonts w:ascii="Tahoma" w:hAnsi="Tahoma" w:cs="Tahoma"/>
                <w:sz w:val="16"/>
                <w:szCs w:val="16"/>
                <w:lang w:val="it-IT"/>
              </w:rPr>
              <w:t>A</w:t>
            </w:r>
            <w:r w:rsidR="00E164B5" w:rsidRPr="00E164B5">
              <w:rPr>
                <w:rFonts w:ascii="Tahoma" w:hAnsi="Tahoma" w:cs="Tahoma"/>
                <w:sz w:val="16"/>
                <w:szCs w:val="16"/>
                <w:lang w:val="it-IT"/>
              </w:rPr>
              <w:t>ppalto</w:t>
            </w:r>
            <w:r>
              <w:rPr>
                <w:rFonts w:ascii="Tahoma" w:hAnsi="Tahoma" w:cs="Tahoma"/>
                <w:sz w:val="16"/>
                <w:szCs w:val="16"/>
                <w:lang w:val="it-IT"/>
              </w:rPr>
              <w:t xml:space="preserve"> (80%) e Pro Loco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Strutture educative comunali (nidi, ludoteche, centri ragazzi, ecc.)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CB6640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s</w:t>
            </w:r>
            <w:r w:rsidR="00DD1D1E" w:rsidRPr="000D6089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i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3146A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Gestione diretta (</w:t>
            </w:r>
            <w:proofErr w:type="spellStart"/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Cep</w:t>
            </w:r>
            <w:proofErr w:type="spellEnd"/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 xml:space="preserve"> e sezioni scuola infanzia e nido)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0D6089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Appalto sezioni nido e scuola infanzia</w:t>
            </w:r>
            <w:r w:rsidR="000D6089" w:rsidRPr="000D6089">
              <w:rPr>
                <w:rFonts w:ascii="Tahoma" w:hAnsi="Tahoma" w:cs="Tahoma"/>
                <w:sz w:val="18"/>
                <w:szCs w:val="18"/>
                <w:lang w:val="it-IT"/>
              </w:rPr>
              <w:t xml:space="preserve"> e </w:t>
            </w:r>
            <w:proofErr w:type="spellStart"/>
            <w:r w:rsidR="000D6089" w:rsidRPr="000D6089">
              <w:rPr>
                <w:rFonts w:ascii="Tahoma" w:hAnsi="Tahoma" w:cs="Tahoma"/>
                <w:sz w:val="18"/>
                <w:szCs w:val="18"/>
                <w:lang w:val="it-IT"/>
              </w:rPr>
              <w:t>Cep</w:t>
            </w:r>
            <w:proofErr w:type="spellEnd"/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</w:p>
        </w:tc>
      </w:tr>
      <w:tr w:rsidR="00BB458C" w:rsidRPr="00743C18" w:rsidTr="00EE37B9">
        <w:tc>
          <w:tcPr>
            <w:tcW w:w="4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sz w:val="18"/>
                <w:szCs w:val="18"/>
                <w:lang w:val="it-IT"/>
              </w:rPr>
              <w:t>Servizio pre-scuola e post-scuola presso strutture statali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b/>
                <w:sz w:val="18"/>
                <w:szCs w:val="18"/>
                <w:lang w:val="it-IT"/>
              </w:rPr>
              <w:t>Si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458C" w:rsidRPr="000D6089" w:rsidRDefault="00BB458C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58C" w:rsidRPr="000D6089" w:rsidRDefault="00DD1D1E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0D6089">
              <w:rPr>
                <w:rFonts w:ascii="Tahoma" w:hAnsi="Tahoma" w:cs="Tahoma"/>
                <w:b/>
                <w:sz w:val="18"/>
                <w:szCs w:val="18"/>
                <w:lang w:val="it-IT"/>
              </w:rPr>
              <w:t>Appalto</w:t>
            </w:r>
          </w:p>
        </w:tc>
      </w:tr>
    </w:tbl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9C2311" w:rsidRDefault="009C2311" w:rsidP="009C2311">
      <w:pPr>
        <w:suppressAutoHyphens w:val="0"/>
        <w:spacing w:after="200" w:line="276" w:lineRule="auto"/>
        <w:rPr>
          <w:lang w:val="it-IT"/>
        </w:rPr>
      </w:pPr>
      <w:r>
        <w:rPr>
          <w:lang w:val="it-IT"/>
        </w:rPr>
        <w:br w:type="page"/>
      </w:r>
    </w:p>
    <w:p w:rsidR="009C2311" w:rsidRPr="002A1614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22"/>
          <w:szCs w:val="22"/>
          <w:u w:val="single"/>
          <w:lang w:val="it-IT"/>
        </w:rPr>
      </w:pPr>
      <w:r>
        <w:rPr>
          <w:rFonts w:ascii="Tahoma" w:hAnsi="Tahoma" w:cs="Tahoma"/>
          <w:b/>
          <w:sz w:val="22"/>
          <w:szCs w:val="22"/>
          <w:u w:val="single"/>
          <w:lang w:val="it-IT"/>
        </w:rPr>
        <w:lastRenderedPageBreak/>
        <w:t>4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) </w:t>
      </w:r>
      <w:r>
        <w:rPr>
          <w:rFonts w:ascii="Tahoma" w:hAnsi="Tahoma" w:cs="Tahoma"/>
          <w:b/>
          <w:sz w:val="22"/>
          <w:szCs w:val="22"/>
          <w:u w:val="single"/>
          <w:lang w:val="it-IT"/>
        </w:rPr>
        <w:t>Precedenti assicurativi</w:t>
      </w:r>
      <w:r w:rsidRPr="002A1614">
        <w:rPr>
          <w:rFonts w:ascii="Tahoma" w:hAnsi="Tahoma" w:cs="Tahoma"/>
          <w:b/>
          <w:sz w:val="22"/>
          <w:szCs w:val="22"/>
          <w:u w:val="single"/>
          <w:lang w:val="it-IT"/>
        </w:rPr>
        <w:t>:</w:t>
      </w:r>
      <w:r w:rsidR="00B36892">
        <w:rPr>
          <w:rFonts w:ascii="Tahoma" w:hAnsi="Tahoma" w:cs="Tahoma"/>
          <w:b/>
          <w:sz w:val="22"/>
          <w:szCs w:val="22"/>
          <w:u w:val="single"/>
          <w:lang w:val="it-IT"/>
        </w:rPr>
        <w:t xml:space="preserve"> </w:t>
      </w:r>
    </w:p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8"/>
          <w:szCs w:val="18"/>
          <w:lang w:val="it-IT"/>
        </w:rPr>
      </w:pPr>
    </w:p>
    <w:tbl>
      <w:tblPr>
        <w:tblW w:w="10070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2268"/>
        <w:gridCol w:w="1842"/>
        <w:gridCol w:w="1843"/>
        <w:gridCol w:w="1843"/>
      </w:tblGrid>
      <w:tr w:rsidR="009C2311" w:rsidRPr="00743C18" w:rsidTr="00EE37B9">
        <w:tc>
          <w:tcPr>
            <w:tcW w:w="2274" w:type="dxa"/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RISCHIO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COMPAGNIA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DECORRENZA CONTRATTO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311" w:rsidRPr="00743C18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SCADENZA CONTRATTO</w:t>
            </w:r>
          </w:p>
        </w:tc>
        <w:tc>
          <w:tcPr>
            <w:tcW w:w="1843" w:type="dxa"/>
          </w:tcPr>
          <w:p w:rsidR="009C2311" w:rsidRDefault="009C2311" w:rsidP="00EE37B9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PREMIO LORDO ANNUO ANTICIPATO €</w:t>
            </w:r>
          </w:p>
        </w:tc>
      </w:tr>
      <w:tr w:rsidR="006D3540" w:rsidRPr="00743C18" w:rsidTr="00EE37B9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Incendio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3540" w:rsidRPr="00281EC3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14.924,00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Elettronica</w:t>
            </w:r>
          </w:p>
        </w:tc>
        <w:tc>
          <w:tcPr>
            <w:tcW w:w="2268" w:type="dxa"/>
            <w:shd w:val="clear" w:color="auto" w:fill="auto"/>
          </w:tcPr>
          <w:p w:rsidR="006D3540" w:rsidRDefault="006D3540" w:rsidP="006D3540">
            <w:pPr>
              <w:spacing w:line="276" w:lineRule="auto"/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  490,00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Furto</w:t>
            </w:r>
          </w:p>
        </w:tc>
        <w:tc>
          <w:tcPr>
            <w:tcW w:w="2268" w:type="dxa"/>
            <w:shd w:val="clear" w:color="auto" w:fill="auto"/>
          </w:tcPr>
          <w:p w:rsidR="006D3540" w:rsidRDefault="006D3540" w:rsidP="006D3540">
            <w:pPr>
              <w:spacing w:line="276" w:lineRule="auto"/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1.590,00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RCT/O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AXAXL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18.357,11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R.C. patrimoniale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3.500,00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Infortuni cumulativa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Reale Mutua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540" w:rsidRPr="00281EC3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color w:val="D9D9D9" w:themeColor="background1" w:themeShade="D9"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D3540" w:rsidRPr="006D3540" w:rsidRDefault="006D3540" w:rsidP="006D3540">
            <w:pPr>
              <w:suppressAutoHyphens w:val="0"/>
              <w:jc w:val="center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1.283,00 </w:t>
            </w:r>
          </w:p>
        </w:tc>
      </w:tr>
      <w:tr w:rsidR="006D3540" w:rsidRPr="00743C18" w:rsidTr="00827B7D">
        <w:tc>
          <w:tcPr>
            <w:tcW w:w="2274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Difesa legale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3540" w:rsidRDefault="006D3540" w:rsidP="006D3540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spacing w:line="276" w:lineRule="auto"/>
              <w:jc w:val="both"/>
              <w:rPr>
                <w:rFonts w:ascii="Tahoma" w:hAnsi="Tahoma" w:cs="Tahoma"/>
                <w:sz w:val="18"/>
                <w:lang w:val="it-IT"/>
              </w:rPr>
            </w:pPr>
            <w:r>
              <w:rPr>
                <w:rFonts w:ascii="Tahoma" w:hAnsi="Tahoma" w:cs="Tahoma"/>
                <w:sz w:val="18"/>
                <w:lang w:val="it-IT"/>
              </w:rPr>
              <w:t>AIG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3540" w:rsidRDefault="00120622" w:rsidP="00120622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 w:rsidRPr="00AB1794">
              <w:rPr>
                <w:rFonts w:ascii="Tahoma" w:hAnsi="Tahoma" w:cs="Tahoma"/>
                <w:sz w:val="18"/>
                <w:lang w:val="it-IT"/>
              </w:rPr>
              <w:t>3</w:t>
            </w:r>
            <w:r>
              <w:rPr>
                <w:rFonts w:ascii="Tahoma" w:hAnsi="Tahoma" w:cs="Tahoma"/>
                <w:sz w:val="18"/>
                <w:lang w:val="it-IT"/>
              </w:rPr>
              <w:t>0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</w:t>
            </w:r>
            <w:r>
              <w:rPr>
                <w:rFonts w:ascii="Tahoma" w:hAnsi="Tahoma" w:cs="Tahoma"/>
                <w:sz w:val="18"/>
                <w:lang w:val="it-IT"/>
              </w:rPr>
              <w:t>06</w:t>
            </w:r>
            <w:r w:rsidRPr="00AB1794">
              <w:rPr>
                <w:rFonts w:ascii="Tahoma" w:hAnsi="Tahoma" w:cs="Tahoma"/>
                <w:sz w:val="18"/>
                <w:lang w:val="it-IT"/>
              </w:rPr>
              <w:t>.2020</w:t>
            </w:r>
          </w:p>
        </w:tc>
        <w:tc>
          <w:tcPr>
            <w:tcW w:w="1843" w:type="dxa"/>
            <w:shd w:val="clear" w:color="auto" w:fill="auto"/>
          </w:tcPr>
          <w:p w:rsidR="006D3540" w:rsidRDefault="006D3540" w:rsidP="006D3540">
            <w:pPr>
              <w:jc w:val="center"/>
            </w:pPr>
            <w:r w:rsidRPr="00AB1794">
              <w:rPr>
                <w:rFonts w:ascii="Tahoma" w:hAnsi="Tahoma" w:cs="Tahoma"/>
                <w:sz w:val="18"/>
                <w:lang w:val="it-IT"/>
              </w:rPr>
              <w:t>31.12.2020</w:t>
            </w:r>
          </w:p>
        </w:tc>
        <w:tc>
          <w:tcPr>
            <w:tcW w:w="1843" w:type="dxa"/>
            <w:shd w:val="clear" w:color="auto" w:fill="auto"/>
          </w:tcPr>
          <w:p w:rsidR="006D3540" w:rsidRPr="006D3540" w:rsidRDefault="006D3540" w:rsidP="006D3540">
            <w:pPr>
              <w:suppressAutoHyphens w:val="0"/>
              <w:jc w:val="both"/>
              <w:rPr>
                <w:rFonts w:ascii="Tahoma" w:hAnsi="Tahoma" w:cs="Tahoma"/>
                <w:sz w:val="18"/>
                <w:lang w:val="it-IT"/>
              </w:rPr>
            </w:pPr>
            <w:r w:rsidRPr="006D3540">
              <w:rPr>
                <w:rFonts w:ascii="Tahoma" w:hAnsi="Tahoma" w:cs="Tahoma"/>
                <w:sz w:val="18"/>
                <w:lang w:val="it-IT"/>
              </w:rPr>
              <w:t xml:space="preserve">€                    4.650,00 </w:t>
            </w:r>
          </w:p>
        </w:tc>
      </w:tr>
    </w:tbl>
    <w:p w:rsidR="009C2311" w:rsidRPr="00743C18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9C2311" w:rsidRDefault="009C2311" w:rsidP="009C231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lang w:val="it-IT"/>
        </w:rPr>
      </w:pPr>
    </w:p>
    <w:p w:rsidR="00C50E9A" w:rsidRDefault="008E1086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p w:rsidR="001A39D7" w:rsidRDefault="001A39D7"/>
    <w:sectPr w:rsidR="001A39D7" w:rsidSect="000430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766" w:rsidRDefault="00210766" w:rsidP="00210766">
      <w:r>
        <w:separator/>
      </w:r>
    </w:p>
  </w:endnote>
  <w:endnote w:type="continuationSeparator" w:id="0">
    <w:p w:rsidR="00210766" w:rsidRDefault="00210766" w:rsidP="0021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766" w:rsidRDefault="00210766" w:rsidP="00210766">
      <w:r>
        <w:separator/>
      </w:r>
    </w:p>
  </w:footnote>
  <w:footnote w:type="continuationSeparator" w:id="0">
    <w:p w:rsidR="00210766" w:rsidRDefault="00210766" w:rsidP="00210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8F409C"/>
    <w:multiLevelType w:val="hybridMultilevel"/>
    <w:tmpl w:val="C758380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B3390"/>
    <w:multiLevelType w:val="hybridMultilevel"/>
    <w:tmpl w:val="D944A8F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6CDE156A">
      <w:start w:val="1"/>
      <w:numFmt w:val="bullet"/>
      <w:lvlText w:val=""/>
      <w:lvlJc w:val="left"/>
      <w:pPr>
        <w:tabs>
          <w:tab w:val="num" w:pos="1440"/>
        </w:tabs>
        <w:ind w:left="1363" w:hanging="283"/>
      </w:pPr>
      <w:rPr>
        <w:rFonts w:ascii="Wingdings 2" w:hAnsi="Wingdings 2" w:hint="default"/>
        <w:b w:val="0"/>
        <w:i w:val="0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652E7"/>
    <w:multiLevelType w:val="hybridMultilevel"/>
    <w:tmpl w:val="87FC3E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B5D53"/>
    <w:multiLevelType w:val="hybridMultilevel"/>
    <w:tmpl w:val="FC1EC86C"/>
    <w:lvl w:ilvl="0" w:tplc="04100007">
      <w:start w:val="1"/>
      <w:numFmt w:val="bullet"/>
      <w:lvlText w:val=""/>
      <w:lvlJc w:val="left"/>
      <w:pPr>
        <w:ind w:left="1076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3A784803"/>
    <w:multiLevelType w:val="hybridMultilevel"/>
    <w:tmpl w:val="C840EC5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311"/>
    <w:rsid w:val="00000651"/>
    <w:rsid w:val="000B5DCF"/>
    <w:rsid w:val="000D6089"/>
    <w:rsid w:val="000E7F13"/>
    <w:rsid w:val="00120622"/>
    <w:rsid w:val="0012183D"/>
    <w:rsid w:val="00142732"/>
    <w:rsid w:val="001721CD"/>
    <w:rsid w:val="001A39D7"/>
    <w:rsid w:val="001E7040"/>
    <w:rsid w:val="00210766"/>
    <w:rsid w:val="00212B67"/>
    <w:rsid w:val="002276D0"/>
    <w:rsid w:val="00232914"/>
    <w:rsid w:val="00321286"/>
    <w:rsid w:val="00366092"/>
    <w:rsid w:val="00371784"/>
    <w:rsid w:val="00471E42"/>
    <w:rsid w:val="00483494"/>
    <w:rsid w:val="00520515"/>
    <w:rsid w:val="005978FF"/>
    <w:rsid w:val="005C4462"/>
    <w:rsid w:val="005D4FE8"/>
    <w:rsid w:val="005F7048"/>
    <w:rsid w:val="006758B4"/>
    <w:rsid w:val="006D3540"/>
    <w:rsid w:val="00762697"/>
    <w:rsid w:val="0087240E"/>
    <w:rsid w:val="00895794"/>
    <w:rsid w:val="008E1086"/>
    <w:rsid w:val="009010EB"/>
    <w:rsid w:val="0093358D"/>
    <w:rsid w:val="009756F9"/>
    <w:rsid w:val="009C2311"/>
    <w:rsid w:val="009D038F"/>
    <w:rsid w:val="00A70D43"/>
    <w:rsid w:val="00A9781A"/>
    <w:rsid w:val="00B36892"/>
    <w:rsid w:val="00B53888"/>
    <w:rsid w:val="00B63C9D"/>
    <w:rsid w:val="00BB458C"/>
    <w:rsid w:val="00BB528A"/>
    <w:rsid w:val="00BD46D4"/>
    <w:rsid w:val="00C06707"/>
    <w:rsid w:val="00C333E7"/>
    <w:rsid w:val="00CB6640"/>
    <w:rsid w:val="00CB6C97"/>
    <w:rsid w:val="00D23AA6"/>
    <w:rsid w:val="00D55903"/>
    <w:rsid w:val="00DD1D1E"/>
    <w:rsid w:val="00DD3954"/>
    <w:rsid w:val="00E164B5"/>
    <w:rsid w:val="00EB6001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B1F5DD9E-BAE0-480F-BEBA-3D3E95C4A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C23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Titolo7">
    <w:name w:val="heading 7"/>
    <w:basedOn w:val="Normale"/>
    <w:next w:val="Normale"/>
    <w:link w:val="Titolo7Carattere"/>
    <w:qFormat/>
    <w:rsid w:val="009C2311"/>
    <w:pPr>
      <w:keepNext/>
      <w:numPr>
        <w:ilvl w:val="6"/>
        <w:numId w:val="1"/>
      </w:numPr>
      <w:ind w:left="0" w:right="356" w:firstLine="0"/>
      <w:jc w:val="right"/>
      <w:outlineLvl w:val="6"/>
    </w:pPr>
    <w:rPr>
      <w:b/>
      <w:bCs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rsid w:val="009C23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1A3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A39D7"/>
    <w:pPr>
      <w:ind w:left="720"/>
      <w:contextualSpacing/>
    </w:pPr>
    <w:rPr>
      <w:lang w:val="it-IT"/>
    </w:rPr>
  </w:style>
  <w:style w:type="paragraph" w:customStyle="1" w:styleId="cinzia">
    <w:name w:val="cinzia"/>
    <w:basedOn w:val="Normale"/>
    <w:rsid w:val="002276D0"/>
    <w:pPr>
      <w:suppressAutoHyphens w:val="0"/>
      <w:spacing w:line="480" w:lineRule="atLeast"/>
    </w:pPr>
    <w:rPr>
      <w:rFonts w:eastAsiaTheme="minorHAnsi"/>
      <w:sz w:val="20"/>
      <w:szCs w:val="20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609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6092"/>
    <w:rPr>
      <w:rFonts w:ascii="Segoe UI" w:eastAsia="Times New Roman" w:hAnsi="Segoe UI" w:cs="Segoe UI"/>
      <w:sz w:val="18"/>
      <w:szCs w:val="18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1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3452</Characters>
  <Application>Microsoft Office Word</Application>
  <DocSecurity>4</DocSecurity>
  <Lines>345</Lines>
  <Paragraphs>181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Medini Lodi, Marco</dc:creator>
  <cp:lastModifiedBy>Albanese, Nicola</cp:lastModifiedBy>
  <cp:revision>2</cp:revision>
  <dcterms:created xsi:type="dcterms:W3CDTF">2020-11-13T14:55:00Z</dcterms:created>
  <dcterms:modified xsi:type="dcterms:W3CDTF">2020-11-13T14:55:00Z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700311-1b20-487f-9129-30717d50ca8e_Enabled">
    <vt:lpwstr>True</vt:lpwstr>
  </property>
  <property fmtid="{D5CDD505-2E9C-101B-9397-08002B2CF9AE}" pid="3" name="MSIP_Label_9c700311-1b20-487f-9129-30717d50ca8e_SiteId">
    <vt:lpwstr>76e3921f-489b-4b7e-9547-9ea297add9b5</vt:lpwstr>
  </property>
  <property fmtid="{D5CDD505-2E9C-101B-9397-08002B2CF9AE}" pid="4" name="MSIP_Label_9c700311-1b20-487f-9129-30717d50ca8e_Owner">
    <vt:lpwstr>davide.bertolino@willistowerswatson.com</vt:lpwstr>
  </property>
  <property fmtid="{D5CDD505-2E9C-101B-9397-08002B2CF9AE}" pid="5" name="MSIP_Label_9c700311-1b20-487f-9129-30717d50ca8e_SetDate">
    <vt:lpwstr>2020-04-01T08:29:50.4913267Z</vt:lpwstr>
  </property>
  <property fmtid="{D5CDD505-2E9C-101B-9397-08002B2CF9AE}" pid="6" name="MSIP_Label_9c700311-1b20-487f-9129-30717d50ca8e_Name">
    <vt:lpwstr>Confidential</vt:lpwstr>
  </property>
  <property fmtid="{D5CDD505-2E9C-101B-9397-08002B2CF9AE}" pid="7" name="MSIP_Label_9c700311-1b20-487f-9129-30717d50ca8e_Application">
    <vt:lpwstr>Microsoft Azure Information Protection</vt:lpwstr>
  </property>
  <property fmtid="{D5CDD505-2E9C-101B-9397-08002B2CF9AE}" pid="8" name="MSIP_Label_9c700311-1b20-487f-9129-30717d50ca8e_ActionId">
    <vt:lpwstr>9772976a-9407-4fef-afa7-6b6bcac616fa</vt:lpwstr>
  </property>
  <property fmtid="{D5CDD505-2E9C-101B-9397-08002B2CF9AE}" pid="9" name="MSIP_Label_9c700311-1b20-487f-9129-30717d50ca8e_Extended_MSFT_Method">
    <vt:lpwstr>Automatic</vt:lpwstr>
  </property>
  <property fmtid="{D5CDD505-2E9C-101B-9397-08002B2CF9AE}" pid="10" name="MSIP_Label_d347b247-e90e-43a3-9d7b-004f14ae6873_Enabled">
    <vt:lpwstr>True</vt:lpwstr>
  </property>
  <property fmtid="{D5CDD505-2E9C-101B-9397-08002B2CF9AE}" pid="11" name="MSIP_Label_d347b247-e90e-43a3-9d7b-004f14ae6873_SiteId">
    <vt:lpwstr>76e3921f-489b-4b7e-9547-9ea297add9b5</vt:lpwstr>
  </property>
  <property fmtid="{D5CDD505-2E9C-101B-9397-08002B2CF9AE}" pid="12" name="MSIP_Label_d347b247-e90e-43a3-9d7b-004f14ae6873_Owner">
    <vt:lpwstr>davide.bertolino@willistowerswatson.com</vt:lpwstr>
  </property>
  <property fmtid="{D5CDD505-2E9C-101B-9397-08002B2CF9AE}" pid="13" name="MSIP_Label_d347b247-e90e-43a3-9d7b-004f14ae6873_SetDate">
    <vt:lpwstr>2020-04-01T08:29:50.4913267Z</vt:lpwstr>
  </property>
  <property fmtid="{D5CDD505-2E9C-101B-9397-08002B2CF9AE}" pid="14" name="MSIP_Label_d347b247-e90e-43a3-9d7b-004f14ae6873_Name">
    <vt:lpwstr>Anyone (No Protection)</vt:lpwstr>
  </property>
  <property fmtid="{D5CDD505-2E9C-101B-9397-08002B2CF9AE}" pid="15" name="MSIP_Label_d347b247-e90e-43a3-9d7b-004f14ae6873_Application">
    <vt:lpwstr>Microsoft Azure Information Protection</vt:lpwstr>
  </property>
  <property fmtid="{D5CDD505-2E9C-101B-9397-08002B2CF9AE}" pid="16" name="MSIP_Label_d347b247-e90e-43a3-9d7b-004f14ae6873_ActionId">
    <vt:lpwstr>9772976a-9407-4fef-afa7-6b6bcac616fa</vt:lpwstr>
  </property>
  <property fmtid="{D5CDD505-2E9C-101B-9397-08002B2CF9AE}" pid="17" name="MSIP_Label_d347b247-e90e-43a3-9d7b-004f14ae6873_Parent">
    <vt:lpwstr>9c700311-1b20-487f-9129-30717d50ca8e</vt:lpwstr>
  </property>
  <property fmtid="{D5CDD505-2E9C-101B-9397-08002B2CF9AE}" pid="18" name="MSIP_Label_d347b247-e90e-43a3-9d7b-004f14ae6873_Extended_MSFT_Method">
    <vt:lpwstr>Automatic</vt:lpwstr>
  </property>
  <property fmtid="{D5CDD505-2E9C-101B-9397-08002B2CF9AE}" pid="19" name="Sensitivity">
    <vt:lpwstr>Confidential Anyone (No Protection)</vt:lpwstr>
  </property>
</Properties>
</file>