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AE669" w14:textId="154C9D42" w:rsidR="00D80E80" w:rsidRPr="00633A61" w:rsidRDefault="00437409" w:rsidP="006F5494">
      <w:pPr>
        <w:pStyle w:val="Corpotesto"/>
        <w:rPr>
          <w:rFonts w:ascii="Times New Roman" w:hAnsi="Times New Roman" w:cs="Times New Roman"/>
          <w:sz w:val="24"/>
          <w:szCs w:val="24"/>
        </w:rPr>
      </w:pPr>
      <w:proofErr w:type="spellStart"/>
      <w:r w:rsidRPr="00633A61">
        <w:rPr>
          <w:rFonts w:ascii="Times New Roman" w:hAnsi="Times New Roman" w:cs="Times New Roman"/>
          <w:sz w:val="24"/>
          <w:szCs w:val="24"/>
        </w:rPr>
        <w:t>All</w:t>
      </w:r>
      <w:r w:rsidR="00C95795" w:rsidRPr="00633A61">
        <w:rPr>
          <w:rFonts w:ascii="Times New Roman" w:hAnsi="Times New Roman" w:cs="Times New Roman"/>
          <w:sz w:val="24"/>
          <w:szCs w:val="24"/>
        </w:rPr>
        <w:t>.A</w:t>
      </w:r>
      <w:proofErr w:type="spellEnd"/>
      <w:r w:rsidRPr="00633A61">
        <w:rPr>
          <w:rFonts w:ascii="Times New Roman" w:hAnsi="Times New Roman" w:cs="Times New Roman"/>
          <w:sz w:val="24"/>
          <w:szCs w:val="24"/>
        </w:rPr>
        <w:t>)</w:t>
      </w:r>
    </w:p>
    <w:p w14:paraId="0346355F" w14:textId="77777777" w:rsidR="00D80E80" w:rsidRPr="00633A61" w:rsidRDefault="00D80E80" w:rsidP="003F456D">
      <w:pPr>
        <w:pStyle w:val="Corpotesto"/>
        <w:jc w:val="both"/>
        <w:rPr>
          <w:rFonts w:ascii="Times New Roman" w:hAnsi="Times New Roman" w:cs="Times New Roman"/>
          <w:sz w:val="24"/>
          <w:szCs w:val="24"/>
        </w:rPr>
      </w:pPr>
    </w:p>
    <w:p w14:paraId="377A2E37" w14:textId="77777777" w:rsidR="00D80E80" w:rsidRPr="00633A61" w:rsidRDefault="00D80E80" w:rsidP="003F456D">
      <w:pPr>
        <w:pStyle w:val="Corpotesto"/>
        <w:jc w:val="both"/>
        <w:rPr>
          <w:rFonts w:ascii="Times New Roman" w:hAnsi="Times New Roman" w:cs="Times New Roman"/>
          <w:sz w:val="24"/>
          <w:szCs w:val="24"/>
        </w:rPr>
      </w:pPr>
    </w:p>
    <w:p w14:paraId="654BD05E" w14:textId="77777777" w:rsidR="00D80E80" w:rsidRPr="00633A61" w:rsidRDefault="00D80E80" w:rsidP="003F456D">
      <w:pPr>
        <w:pStyle w:val="Corpotesto"/>
        <w:jc w:val="both"/>
        <w:rPr>
          <w:rFonts w:ascii="Times New Roman" w:hAnsi="Times New Roman" w:cs="Times New Roman"/>
          <w:sz w:val="24"/>
          <w:szCs w:val="24"/>
        </w:rPr>
      </w:pPr>
    </w:p>
    <w:p w14:paraId="28859592" w14:textId="77777777" w:rsidR="00D80E80" w:rsidRPr="00633A61" w:rsidRDefault="00D80E80" w:rsidP="003F456D">
      <w:pPr>
        <w:pStyle w:val="Corpotesto"/>
        <w:jc w:val="both"/>
        <w:rPr>
          <w:rFonts w:ascii="Times New Roman" w:hAnsi="Times New Roman" w:cs="Times New Roman"/>
          <w:sz w:val="24"/>
          <w:szCs w:val="24"/>
        </w:rPr>
      </w:pPr>
    </w:p>
    <w:p w14:paraId="27C7B957" w14:textId="77777777" w:rsidR="00D80E80" w:rsidRPr="00633A61" w:rsidRDefault="00D80E80" w:rsidP="003F456D">
      <w:pPr>
        <w:pStyle w:val="Corpotesto"/>
        <w:spacing w:before="5"/>
        <w:jc w:val="both"/>
        <w:rPr>
          <w:rFonts w:ascii="Times New Roman" w:hAnsi="Times New Roman" w:cs="Times New Roman"/>
          <w:sz w:val="24"/>
          <w:szCs w:val="24"/>
        </w:rPr>
      </w:pPr>
    </w:p>
    <w:p w14:paraId="666D23BC" w14:textId="77777777" w:rsidR="004F1B71" w:rsidRPr="00633A61" w:rsidRDefault="591F74B4" w:rsidP="00A80D59">
      <w:pPr>
        <w:spacing w:before="56"/>
        <w:ind w:left="363" w:right="358"/>
        <w:jc w:val="center"/>
        <w:rPr>
          <w:rFonts w:ascii="Times New Roman" w:hAnsi="Times New Roman" w:cs="Times New Roman"/>
          <w:spacing w:val="-10"/>
          <w:sz w:val="24"/>
          <w:szCs w:val="24"/>
        </w:rPr>
      </w:pPr>
      <w:r w:rsidRPr="00633A61">
        <w:rPr>
          <w:rFonts w:ascii="Times New Roman" w:hAnsi="Times New Roman" w:cs="Times New Roman"/>
          <w:b/>
          <w:bCs/>
          <w:i/>
          <w:iCs/>
          <w:sz w:val="24"/>
          <w:szCs w:val="24"/>
        </w:rPr>
        <w:t>SERVIZI</w:t>
      </w:r>
      <w:r w:rsidRPr="00633A61">
        <w:rPr>
          <w:rFonts w:ascii="Times New Roman" w:hAnsi="Times New Roman" w:cs="Times New Roman"/>
          <w:spacing w:val="-11"/>
          <w:sz w:val="24"/>
          <w:szCs w:val="24"/>
        </w:rPr>
        <w:t xml:space="preserve"> </w:t>
      </w:r>
      <w:r w:rsidRPr="00633A61">
        <w:rPr>
          <w:rFonts w:ascii="Times New Roman" w:hAnsi="Times New Roman" w:cs="Times New Roman"/>
          <w:b/>
          <w:bCs/>
          <w:i/>
          <w:iCs/>
          <w:sz w:val="24"/>
          <w:szCs w:val="24"/>
        </w:rPr>
        <w:t>PUBBLICI</w:t>
      </w:r>
      <w:r w:rsidRPr="00633A61">
        <w:rPr>
          <w:rFonts w:ascii="Times New Roman" w:hAnsi="Times New Roman" w:cs="Times New Roman"/>
          <w:spacing w:val="-9"/>
          <w:sz w:val="24"/>
          <w:szCs w:val="24"/>
        </w:rPr>
        <w:t xml:space="preserve"> </w:t>
      </w:r>
      <w:r w:rsidRPr="00633A61">
        <w:rPr>
          <w:rFonts w:ascii="Times New Roman" w:hAnsi="Times New Roman" w:cs="Times New Roman"/>
          <w:b/>
          <w:bCs/>
          <w:i/>
          <w:iCs/>
          <w:sz w:val="24"/>
          <w:szCs w:val="24"/>
        </w:rPr>
        <w:t>LOCALI</w:t>
      </w:r>
      <w:r w:rsidRPr="00633A61">
        <w:rPr>
          <w:rFonts w:ascii="Times New Roman" w:hAnsi="Times New Roman" w:cs="Times New Roman"/>
          <w:spacing w:val="-10"/>
          <w:sz w:val="24"/>
          <w:szCs w:val="24"/>
        </w:rPr>
        <w:t xml:space="preserve"> </w:t>
      </w:r>
    </w:p>
    <w:p w14:paraId="341DF408" w14:textId="0400C083" w:rsidR="00D80E80" w:rsidRPr="00633A61" w:rsidRDefault="591F74B4" w:rsidP="00A80D59">
      <w:pPr>
        <w:spacing w:before="56"/>
        <w:ind w:left="363" w:right="358"/>
        <w:jc w:val="center"/>
        <w:rPr>
          <w:rFonts w:ascii="Times New Roman" w:hAnsi="Times New Roman" w:cs="Times New Roman"/>
          <w:b/>
          <w:bCs/>
          <w:i/>
          <w:iCs/>
          <w:sz w:val="24"/>
          <w:szCs w:val="24"/>
        </w:rPr>
      </w:pPr>
      <w:r w:rsidRPr="00633A61">
        <w:rPr>
          <w:rFonts w:ascii="Times New Roman" w:hAnsi="Times New Roman" w:cs="Times New Roman"/>
          <w:b/>
          <w:bCs/>
          <w:i/>
          <w:iCs/>
          <w:sz w:val="24"/>
          <w:szCs w:val="24"/>
        </w:rPr>
        <w:t>DI</w:t>
      </w:r>
      <w:r w:rsidRPr="00633A61">
        <w:rPr>
          <w:rFonts w:ascii="Times New Roman" w:hAnsi="Times New Roman" w:cs="Times New Roman"/>
          <w:spacing w:val="-9"/>
          <w:sz w:val="24"/>
          <w:szCs w:val="24"/>
        </w:rPr>
        <w:t xml:space="preserve"> </w:t>
      </w:r>
      <w:r w:rsidRPr="00633A61">
        <w:rPr>
          <w:rFonts w:ascii="Times New Roman" w:hAnsi="Times New Roman" w:cs="Times New Roman"/>
          <w:b/>
          <w:bCs/>
          <w:i/>
          <w:iCs/>
          <w:sz w:val="24"/>
          <w:szCs w:val="24"/>
        </w:rPr>
        <w:t>RILEVANZA</w:t>
      </w:r>
      <w:r w:rsidRPr="00633A61">
        <w:rPr>
          <w:rFonts w:ascii="Times New Roman" w:hAnsi="Times New Roman" w:cs="Times New Roman"/>
          <w:spacing w:val="-11"/>
          <w:sz w:val="24"/>
          <w:szCs w:val="24"/>
        </w:rPr>
        <w:t xml:space="preserve"> </w:t>
      </w:r>
      <w:r w:rsidRPr="00633A61">
        <w:rPr>
          <w:rFonts w:ascii="Times New Roman" w:hAnsi="Times New Roman" w:cs="Times New Roman"/>
          <w:b/>
          <w:bCs/>
          <w:i/>
          <w:iCs/>
          <w:spacing w:val="-2"/>
          <w:sz w:val="24"/>
          <w:szCs w:val="24"/>
        </w:rPr>
        <w:t>ECONOMICA</w:t>
      </w:r>
    </w:p>
    <w:p w14:paraId="7C279DEF" w14:textId="77777777" w:rsidR="00D80E80" w:rsidRPr="00633A61" w:rsidRDefault="00D80E80" w:rsidP="00A80D59">
      <w:pPr>
        <w:pStyle w:val="Corpotesto"/>
        <w:spacing w:before="5"/>
        <w:jc w:val="center"/>
        <w:rPr>
          <w:rFonts w:ascii="Times New Roman" w:hAnsi="Times New Roman" w:cs="Times New Roman"/>
          <w:b/>
          <w:bCs/>
          <w:i/>
          <w:iCs/>
          <w:sz w:val="24"/>
          <w:szCs w:val="24"/>
        </w:rPr>
      </w:pPr>
    </w:p>
    <w:p w14:paraId="2BE61392" w14:textId="77777777" w:rsidR="004F1B71" w:rsidRPr="00633A61" w:rsidRDefault="006F5494" w:rsidP="003F456D">
      <w:pPr>
        <w:pStyle w:val="Titolo1"/>
        <w:spacing w:line="276" w:lineRule="auto"/>
        <w:ind w:left="366"/>
        <w:rPr>
          <w:rFonts w:ascii="Times New Roman" w:hAnsi="Times New Roman" w:cs="Times New Roman"/>
          <w:b w:val="0"/>
          <w:spacing w:val="-15"/>
          <w:sz w:val="24"/>
          <w:szCs w:val="24"/>
        </w:rPr>
      </w:pPr>
      <w:r w:rsidRPr="00633A61">
        <w:rPr>
          <w:rFonts w:ascii="Times New Roman" w:hAnsi="Times New Roman" w:cs="Times New Roman"/>
          <w:sz w:val="24"/>
          <w:szCs w:val="24"/>
        </w:rPr>
        <w:t>R</w:t>
      </w:r>
      <w:r w:rsidR="00AE5500" w:rsidRPr="00633A61">
        <w:rPr>
          <w:rFonts w:ascii="Times New Roman" w:hAnsi="Times New Roman" w:cs="Times New Roman"/>
          <w:sz w:val="24"/>
          <w:szCs w:val="24"/>
        </w:rPr>
        <w:t>elazione</w:t>
      </w:r>
      <w:r w:rsidR="00AE5500" w:rsidRPr="00633A61">
        <w:rPr>
          <w:rFonts w:ascii="Times New Roman" w:hAnsi="Times New Roman" w:cs="Times New Roman"/>
          <w:b w:val="0"/>
          <w:spacing w:val="-14"/>
          <w:sz w:val="24"/>
          <w:szCs w:val="24"/>
        </w:rPr>
        <w:t xml:space="preserve"> </w:t>
      </w:r>
      <w:r w:rsidR="00AE5500" w:rsidRPr="00633A61">
        <w:rPr>
          <w:rFonts w:ascii="Times New Roman" w:hAnsi="Times New Roman" w:cs="Times New Roman"/>
          <w:sz w:val="24"/>
          <w:szCs w:val="24"/>
        </w:rPr>
        <w:t>illustrativa</w:t>
      </w:r>
      <w:r w:rsidR="00AE5500" w:rsidRPr="00633A61">
        <w:rPr>
          <w:rFonts w:ascii="Times New Roman" w:hAnsi="Times New Roman" w:cs="Times New Roman"/>
          <w:b w:val="0"/>
          <w:spacing w:val="-15"/>
          <w:sz w:val="24"/>
          <w:szCs w:val="24"/>
        </w:rPr>
        <w:t xml:space="preserve"> </w:t>
      </w:r>
      <w:r w:rsidR="00885AE3" w:rsidRPr="00633A61">
        <w:rPr>
          <w:rFonts w:ascii="Times New Roman" w:hAnsi="Times New Roman" w:cs="Times New Roman"/>
          <w:sz w:val="24"/>
          <w:szCs w:val="24"/>
        </w:rPr>
        <w:t xml:space="preserve">della </w:t>
      </w:r>
      <w:r w:rsidR="00F57BED" w:rsidRPr="00633A61">
        <w:rPr>
          <w:rFonts w:ascii="Times New Roman" w:hAnsi="Times New Roman" w:cs="Times New Roman"/>
          <w:sz w:val="24"/>
          <w:szCs w:val="24"/>
        </w:rPr>
        <w:t>scelta</w:t>
      </w:r>
      <w:r w:rsidR="003F456D" w:rsidRPr="00633A61">
        <w:rPr>
          <w:rFonts w:ascii="Times New Roman" w:hAnsi="Times New Roman" w:cs="Times New Roman"/>
          <w:b w:val="0"/>
          <w:spacing w:val="-15"/>
          <w:sz w:val="24"/>
          <w:szCs w:val="24"/>
        </w:rPr>
        <w:t xml:space="preserve"> </w:t>
      </w:r>
    </w:p>
    <w:p w14:paraId="1A375E69" w14:textId="77777777" w:rsidR="004F1B71" w:rsidRPr="00633A61" w:rsidRDefault="003C7E10" w:rsidP="003F456D">
      <w:pPr>
        <w:pStyle w:val="Titolo1"/>
        <w:spacing w:line="276" w:lineRule="auto"/>
        <w:ind w:left="366"/>
        <w:rPr>
          <w:rFonts w:ascii="Times New Roman" w:hAnsi="Times New Roman" w:cs="Times New Roman"/>
          <w:b w:val="0"/>
          <w:spacing w:val="-15"/>
          <w:sz w:val="24"/>
          <w:szCs w:val="24"/>
        </w:rPr>
      </w:pPr>
      <w:r w:rsidRPr="00633A61">
        <w:rPr>
          <w:rFonts w:ascii="Times New Roman" w:hAnsi="Times New Roman" w:cs="Times New Roman"/>
          <w:sz w:val="24"/>
          <w:szCs w:val="24"/>
        </w:rPr>
        <w:t xml:space="preserve">della </w:t>
      </w:r>
      <w:r w:rsidR="00885AE3" w:rsidRPr="00633A61">
        <w:rPr>
          <w:rFonts w:ascii="Times New Roman" w:hAnsi="Times New Roman" w:cs="Times New Roman"/>
          <w:sz w:val="24"/>
          <w:szCs w:val="24"/>
        </w:rPr>
        <w:t>modalità di gestione</w:t>
      </w:r>
      <w:r w:rsidR="003F456D" w:rsidRPr="00633A61">
        <w:rPr>
          <w:rFonts w:ascii="Times New Roman" w:hAnsi="Times New Roman" w:cs="Times New Roman"/>
          <w:b w:val="0"/>
          <w:spacing w:val="-15"/>
          <w:sz w:val="24"/>
          <w:szCs w:val="24"/>
        </w:rPr>
        <w:t xml:space="preserve"> </w:t>
      </w:r>
    </w:p>
    <w:p w14:paraId="16E2E186" w14:textId="592DA8E0" w:rsidR="00D80E80" w:rsidRPr="00633A61" w:rsidRDefault="00885AE3" w:rsidP="003F456D">
      <w:pPr>
        <w:pStyle w:val="Titolo1"/>
        <w:spacing w:line="276" w:lineRule="auto"/>
        <w:ind w:left="366"/>
        <w:rPr>
          <w:rFonts w:ascii="Times New Roman" w:hAnsi="Times New Roman" w:cs="Times New Roman"/>
          <w:b w:val="0"/>
          <w:spacing w:val="-15"/>
          <w:sz w:val="24"/>
          <w:szCs w:val="24"/>
        </w:rPr>
      </w:pPr>
      <w:r w:rsidRPr="00633A61">
        <w:rPr>
          <w:rFonts w:ascii="Times New Roman" w:hAnsi="Times New Roman" w:cs="Times New Roman"/>
          <w:sz w:val="24"/>
          <w:szCs w:val="24"/>
        </w:rPr>
        <w:t>del servizio pubblico locale</w:t>
      </w:r>
    </w:p>
    <w:p w14:paraId="66FCFB5A" w14:textId="1E7C9610" w:rsidR="00885AE3" w:rsidRPr="00633A61" w:rsidRDefault="6846E0EA" w:rsidP="40C1B546">
      <w:pPr>
        <w:pStyle w:val="Titolo1"/>
        <w:spacing w:line="276" w:lineRule="auto"/>
        <w:ind w:left="366"/>
        <w:rPr>
          <w:rFonts w:ascii="Times New Roman" w:hAnsi="Times New Roman" w:cs="Times New Roman"/>
          <w:sz w:val="24"/>
          <w:szCs w:val="24"/>
        </w:rPr>
      </w:pPr>
      <w:r w:rsidRPr="00633A61">
        <w:rPr>
          <w:rFonts w:ascii="Times New Roman" w:hAnsi="Times New Roman" w:cs="Times New Roman"/>
          <w:sz w:val="24"/>
          <w:szCs w:val="24"/>
        </w:rPr>
        <w:t>(</w:t>
      </w:r>
      <w:r w:rsidR="1D6E1C52" w:rsidRPr="00633A61">
        <w:rPr>
          <w:rFonts w:ascii="Times New Roman" w:hAnsi="Times New Roman" w:cs="Times New Roman"/>
          <w:sz w:val="24"/>
          <w:szCs w:val="24"/>
        </w:rPr>
        <w:t>d</w:t>
      </w:r>
      <w:r w:rsidR="26501567" w:rsidRPr="00633A61">
        <w:rPr>
          <w:rFonts w:ascii="Times New Roman" w:hAnsi="Times New Roman" w:cs="Times New Roman"/>
          <w:sz w:val="24"/>
          <w:szCs w:val="24"/>
        </w:rPr>
        <w:t>.lgs. 201/2022</w:t>
      </w:r>
      <w:r w:rsidR="673FF5B8" w:rsidRPr="00633A61">
        <w:rPr>
          <w:rFonts w:ascii="Times New Roman" w:hAnsi="Times New Roman" w:cs="Times New Roman"/>
          <w:sz w:val="24"/>
          <w:szCs w:val="24"/>
        </w:rPr>
        <w:t xml:space="preserve">, </w:t>
      </w:r>
      <w:r w:rsidR="043BF07A" w:rsidRPr="00633A61">
        <w:rPr>
          <w:rFonts w:ascii="Times New Roman" w:hAnsi="Times New Roman" w:cs="Times New Roman"/>
          <w:sz w:val="24"/>
          <w:szCs w:val="24"/>
        </w:rPr>
        <w:t>art. 14</w:t>
      </w:r>
      <w:r w:rsidR="2334140D" w:rsidRPr="00633A61">
        <w:rPr>
          <w:rFonts w:ascii="Times New Roman" w:hAnsi="Times New Roman" w:cs="Times New Roman"/>
          <w:sz w:val="24"/>
          <w:szCs w:val="24"/>
        </w:rPr>
        <w:t>,</w:t>
      </w:r>
      <w:r w:rsidR="043BF07A" w:rsidRPr="00633A61">
        <w:rPr>
          <w:rFonts w:ascii="Times New Roman" w:hAnsi="Times New Roman" w:cs="Times New Roman"/>
          <w:sz w:val="24"/>
          <w:szCs w:val="24"/>
        </w:rPr>
        <w:t xml:space="preserve"> comm</w:t>
      </w:r>
      <w:r w:rsidR="53299E41" w:rsidRPr="00633A61">
        <w:rPr>
          <w:rFonts w:ascii="Times New Roman" w:hAnsi="Times New Roman" w:cs="Times New Roman"/>
          <w:sz w:val="24"/>
          <w:szCs w:val="24"/>
        </w:rPr>
        <w:t>i</w:t>
      </w:r>
      <w:r w:rsidR="6A877841" w:rsidRPr="00633A61">
        <w:rPr>
          <w:rFonts w:ascii="Times New Roman" w:hAnsi="Times New Roman" w:cs="Times New Roman"/>
          <w:sz w:val="24"/>
          <w:szCs w:val="24"/>
        </w:rPr>
        <w:t xml:space="preserve"> 2,</w:t>
      </w:r>
      <w:r w:rsidR="043BF07A" w:rsidRPr="00633A61">
        <w:rPr>
          <w:rFonts w:ascii="Times New Roman" w:hAnsi="Times New Roman" w:cs="Times New Roman"/>
          <w:sz w:val="24"/>
          <w:szCs w:val="24"/>
        </w:rPr>
        <w:t xml:space="preserve"> 3</w:t>
      </w:r>
      <w:r w:rsidR="53299E41" w:rsidRPr="00633A61">
        <w:rPr>
          <w:rFonts w:ascii="Times New Roman" w:hAnsi="Times New Roman" w:cs="Times New Roman"/>
          <w:sz w:val="24"/>
          <w:szCs w:val="24"/>
        </w:rPr>
        <w:t xml:space="preserve"> e 4</w:t>
      </w:r>
      <w:r w:rsidR="487058D3" w:rsidRPr="00633A61">
        <w:rPr>
          <w:rFonts w:ascii="Times New Roman" w:hAnsi="Times New Roman" w:cs="Times New Roman"/>
          <w:sz w:val="24"/>
          <w:szCs w:val="24"/>
        </w:rPr>
        <w:t>;</w:t>
      </w:r>
      <w:r w:rsidR="043BF07A" w:rsidRPr="00633A61">
        <w:rPr>
          <w:rFonts w:ascii="Times New Roman" w:hAnsi="Times New Roman" w:cs="Times New Roman"/>
          <w:sz w:val="24"/>
          <w:szCs w:val="24"/>
        </w:rPr>
        <w:t xml:space="preserve"> art. </w:t>
      </w:r>
      <w:r w:rsidR="0FBF8138" w:rsidRPr="00633A61">
        <w:rPr>
          <w:rFonts w:ascii="Times New Roman" w:hAnsi="Times New Roman" w:cs="Times New Roman"/>
          <w:sz w:val="24"/>
          <w:szCs w:val="24"/>
        </w:rPr>
        <w:t>31</w:t>
      </w:r>
      <w:r w:rsidR="487058D3" w:rsidRPr="00633A61">
        <w:rPr>
          <w:rFonts w:ascii="Times New Roman" w:hAnsi="Times New Roman" w:cs="Times New Roman"/>
          <w:sz w:val="24"/>
          <w:szCs w:val="24"/>
        </w:rPr>
        <w:t>,</w:t>
      </w:r>
      <w:r w:rsidR="0FBF8138" w:rsidRPr="00633A61">
        <w:rPr>
          <w:rFonts w:ascii="Times New Roman" w:hAnsi="Times New Roman" w:cs="Times New Roman"/>
          <w:sz w:val="24"/>
          <w:szCs w:val="24"/>
        </w:rPr>
        <w:t xml:space="preserve"> commi 1 e 2</w:t>
      </w:r>
      <w:r w:rsidRPr="00633A61">
        <w:rPr>
          <w:rFonts w:ascii="Times New Roman" w:hAnsi="Times New Roman" w:cs="Times New Roman"/>
          <w:sz w:val="24"/>
          <w:szCs w:val="24"/>
        </w:rPr>
        <w:t>)</w:t>
      </w:r>
    </w:p>
    <w:p w14:paraId="1B9E34B2" w14:textId="2BB11B4B" w:rsidR="00A14B4D" w:rsidRDefault="00A14B4D" w:rsidP="003F456D">
      <w:pPr>
        <w:jc w:val="both"/>
        <w:rPr>
          <w:rFonts w:ascii="Times New Roman" w:hAnsi="Times New Roman" w:cs="Times New Roman"/>
          <w:sz w:val="24"/>
          <w:szCs w:val="24"/>
        </w:rPr>
      </w:pPr>
    </w:p>
    <w:p w14:paraId="7F5095FF" w14:textId="77777777" w:rsidR="00FF1C0C" w:rsidRDefault="00FF1C0C" w:rsidP="003F456D">
      <w:pPr>
        <w:jc w:val="both"/>
        <w:rPr>
          <w:rFonts w:ascii="Times New Roman" w:hAnsi="Times New Roman" w:cs="Times New Roman"/>
          <w:sz w:val="24"/>
          <w:szCs w:val="24"/>
        </w:rPr>
      </w:pPr>
    </w:p>
    <w:p w14:paraId="368A5F6C" w14:textId="77777777" w:rsidR="00FF1C0C" w:rsidRDefault="00FF1C0C" w:rsidP="003F456D">
      <w:pPr>
        <w:jc w:val="both"/>
        <w:rPr>
          <w:rFonts w:ascii="Times New Roman" w:hAnsi="Times New Roman" w:cs="Times New Roman"/>
          <w:sz w:val="24"/>
          <w:szCs w:val="24"/>
        </w:rPr>
      </w:pPr>
    </w:p>
    <w:p w14:paraId="1DC27D35" w14:textId="7C168120" w:rsidR="00FF1C0C" w:rsidRDefault="00B11033" w:rsidP="003F456D">
      <w:pPr>
        <w:jc w:val="both"/>
        <w:rPr>
          <w:rFonts w:ascii="Times New Roman" w:hAnsi="Times New Roman" w:cs="Times New Roman"/>
          <w:sz w:val="24"/>
          <w:szCs w:val="24"/>
        </w:rPr>
      </w:pPr>
      <w:bookmarkStart w:id="0" w:name="_Hlk183090255"/>
      <w:r>
        <w:rPr>
          <w:rFonts w:ascii="Times New Roman" w:hAnsi="Times New Roman" w:cs="Times New Roman"/>
          <w:sz w:val="24"/>
          <w:szCs w:val="24"/>
        </w:rPr>
        <w:t>r</w:t>
      </w:r>
      <w:r w:rsidR="00FF1C0C">
        <w:rPr>
          <w:rFonts w:ascii="Times New Roman" w:hAnsi="Times New Roman" w:cs="Times New Roman"/>
          <w:sz w:val="24"/>
          <w:szCs w:val="24"/>
        </w:rPr>
        <w:t>edatto da:</w:t>
      </w:r>
    </w:p>
    <w:p w14:paraId="31FEEEDD" w14:textId="7737DE19" w:rsidR="00FF1C0C" w:rsidRDefault="00FF1C0C" w:rsidP="003F456D">
      <w:pPr>
        <w:jc w:val="both"/>
        <w:rPr>
          <w:rFonts w:ascii="Times New Roman" w:hAnsi="Times New Roman" w:cs="Times New Roman"/>
          <w:sz w:val="24"/>
          <w:szCs w:val="24"/>
        </w:rPr>
      </w:pPr>
      <w:r>
        <w:rPr>
          <w:rFonts w:ascii="Times New Roman" w:hAnsi="Times New Roman" w:cs="Times New Roman"/>
          <w:sz w:val="24"/>
          <w:szCs w:val="24"/>
        </w:rPr>
        <w:t xml:space="preserve">dott.ssa Federica </w:t>
      </w:r>
      <w:proofErr w:type="spellStart"/>
      <w:r>
        <w:rPr>
          <w:rFonts w:ascii="Times New Roman" w:hAnsi="Times New Roman" w:cs="Times New Roman"/>
          <w:sz w:val="24"/>
          <w:szCs w:val="24"/>
        </w:rPr>
        <w:t>Cirlini</w:t>
      </w:r>
      <w:proofErr w:type="spellEnd"/>
      <w:r>
        <w:rPr>
          <w:rFonts w:ascii="Times New Roman" w:hAnsi="Times New Roman" w:cs="Times New Roman"/>
          <w:sz w:val="24"/>
          <w:szCs w:val="24"/>
        </w:rPr>
        <w:t xml:space="preserve"> responsabile area</w:t>
      </w:r>
    </w:p>
    <w:bookmarkEnd w:id="0"/>
    <w:p w14:paraId="21994EC2" w14:textId="2189373A" w:rsidR="00A14B4D" w:rsidRPr="00633A61" w:rsidRDefault="00A14B4D" w:rsidP="40C1B546">
      <w:pPr>
        <w:jc w:val="both"/>
        <w:rPr>
          <w:rFonts w:ascii="Times New Roman" w:hAnsi="Times New Roman" w:cs="Times New Roman"/>
          <w:sz w:val="24"/>
          <w:szCs w:val="24"/>
        </w:rPr>
        <w:sectPr w:rsidR="00A14B4D" w:rsidRPr="00633A61" w:rsidSect="00936176">
          <w:footerReference w:type="default" r:id="rId11"/>
          <w:type w:val="continuous"/>
          <w:pgSz w:w="11900" w:h="16840"/>
          <w:pgMar w:top="1940" w:right="900" w:bottom="280" w:left="900" w:header="720" w:footer="720" w:gutter="0"/>
          <w:cols w:space="720"/>
        </w:sectPr>
      </w:pPr>
    </w:p>
    <w:tbl>
      <w:tblPr>
        <w:tblStyle w:val="NormalTable0"/>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8"/>
        <w:gridCol w:w="5777"/>
      </w:tblGrid>
      <w:tr w:rsidR="00C179A3" w:rsidRPr="00633A61" w14:paraId="4B5759D4" w14:textId="77777777" w:rsidTr="40C1B546">
        <w:trPr>
          <w:trHeight w:val="268"/>
        </w:trPr>
        <w:tc>
          <w:tcPr>
            <w:tcW w:w="9855" w:type="dxa"/>
            <w:gridSpan w:val="2"/>
          </w:tcPr>
          <w:p w14:paraId="442507BD" w14:textId="77777777" w:rsidR="00D80E80" w:rsidRPr="00633A61" w:rsidRDefault="00AE5500" w:rsidP="003F456D">
            <w:pPr>
              <w:pStyle w:val="TableParagraph"/>
              <w:spacing w:line="248" w:lineRule="exact"/>
              <w:jc w:val="both"/>
              <w:rPr>
                <w:rFonts w:ascii="Times New Roman" w:hAnsi="Times New Roman" w:cs="Times New Roman"/>
                <w:b/>
                <w:spacing w:val="-2"/>
                <w:sz w:val="24"/>
                <w:szCs w:val="24"/>
              </w:rPr>
            </w:pPr>
            <w:r w:rsidRPr="00633A61">
              <w:rPr>
                <w:rFonts w:ascii="Times New Roman" w:hAnsi="Times New Roman" w:cs="Times New Roman"/>
                <w:b/>
                <w:sz w:val="24"/>
                <w:szCs w:val="24"/>
              </w:rPr>
              <w:lastRenderedPageBreak/>
              <w:t>INFORMAZIONI</w:t>
            </w:r>
            <w:r w:rsidRPr="00633A61">
              <w:rPr>
                <w:rFonts w:ascii="Times New Roman" w:hAnsi="Times New Roman" w:cs="Times New Roman"/>
                <w:spacing w:val="-10"/>
                <w:sz w:val="24"/>
                <w:szCs w:val="24"/>
              </w:rPr>
              <w:t xml:space="preserve"> </w:t>
            </w:r>
            <w:r w:rsidRPr="00633A61">
              <w:rPr>
                <w:rFonts w:ascii="Times New Roman" w:hAnsi="Times New Roman" w:cs="Times New Roman"/>
                <w:b/>
                <w:sz w:val="24"/>
                <w:szCs w:val="24"/>
              </w:rPr>
              <w:t>DI</w:t>
            </w:r>
            <w:r w:rsidRPr="00633A61">
              <w:rPr>
                <w:rFonts w:ascii="Times New Roman" w:hAnsi="Times New Roman" w:cs="Times New Roman"/>
                <w:spacing w:val="-10"/>
                <w:sz w:val="24"/>
                <w:szCs w:val="24"/>
              </w:rPr>
              <w:t xml:space="preserve"> </w:t>
            </w:r>
            <w:r w:rsidRPr="00633A61">
              <w:rPr>
                <w:rFonts w:ascii="Times New Roman" w:hAnsi="Times New Roman" w:cs="Times New Roman"/>
                <w:b/>
                <w:spacing w:val="-2"/>
                <w:sz w:val="24"/>
                <w:szCs w:val="24"/>
              </w:rPr>
              <w:t>SINTESI</w:t>
            </w:r>
            <w:r w:rsidR="00BA4066" w:rsidRPr="00633A61">
              <w:rPr>
                <w:rFonts w:ascii="Times New Roman" w:hAnsi="Times New Roman" w:cs="Times New Roman"/>
                <w:b/>
                <w:spacing w:val="-2"/>
                <w:sz w:val="24"/>
                <w:szCs w:val="24"/>
              </w:rPr>
              <w:t xml:space="preserve"> </w:t>
            </w:r>
          </w:p>
          <w:p w14:paraId="2F397C03" w14:textId="4067D560" w:rsidR="00BA4066" w:rsidRPr="00633A61" w:rsidRDefault="00BA4066" w:rsidP="003F456D">
            <w:pPr>
              <w:pStyle w:val="PreformattatoHTML"/>
              <w:shd w:val="clear" w:color="auto" w:fill="FFFFFF"/>
              <w:jc w:val="both"/>
              <w:rPr>
                <w:rFonts w:ascii="Times New Roman" w:hAnsi="Times New Roman" w:cs="Times New Roman"/>
                <w:b/>
                <w:sz w:val="24"/>
                <w:szCs w:val="24"/>
              </w:rPr>
            </w:pPr>
          </w:p>
        </w:tc>
      </w:tr>
      <w:tr w:rsidR="00C179A3" w:rsidRPr="00633A61" w14:paraId="7BB8A34C" w14:textId="77777777" w:rsidTr="40C1B546">
        <w:trPr>
          <w:trHeight w:val="537"/>
        </w:trPr>
        <w:tc>
          <w:tcPr>
            <w:tcW w:w="4078" w:type="dxa"/>
          </w:tcPr>
          <w:p w14:paraId="711DF294" w14:textId="77777777" w:rsidR="00D80E80" w:rsidRPr="00633A61" w:rsidRDefault="00AE5500" w:rsidP="003F456D">
            <w:pPr>
              <w:pStyle w:val="TableParagraph"/>
              <w:spacing w:line="268" w:lineRule="exact"/>
              <w:jc w:val="both"/>
              <w:rPr>
                <w:rFonts w:ascii="Times New Roman" w:hAnsi="Times New Roman" w:cs="Times New Roman"/>
                <w:sz w:val="24"/>
                <w:szCs w:val="24"/>
              </w:rPr>
            </w:pPr>
            <w:r w:rsidRPr="00633A61">
              <w:rPr>
                <w:rFonts w:ascii="Times New Roman" w:hAnsi="Times New Roman" w:cs="Times New Roman"/>
                <w:sz w:val="24"/>
                <w:szCs w:val="24"/>
              </w:rPr>
              <w:t>Oggetto</w:t>
            </w:r>
            <w:r w:rsidRPr="00633A61">
              <w:rPr>
                <w:rFonts w:ascii="Times New Roman" w:hAnsi="Times New Roman" w:cs="Times New Roman"/>
                <w:spacing w:val="-8"/>
                <w:sz w:val="24"/>
                <w:szCs w:val="24"/>
              </w:rPr>
              <w:t xml:space="preserve"> </w:t>
            </w:r>
            <w:r w:rsidRPr="00633A61">
              <w:rPr>
                <w:rFonts w:ascii="Times New Roman" w:hAnsi="Times New Roman" w:cs="Times New Roman"/>
                <w:spacing w:val="-2"/>
                <w:sz w:val="24"/>
                <w:szCs w:val="24"/>
              </w:rPr>
              <w:t>dell’affidamento</w:t>
            </w:r>
          </w:p>
        </w:tc>
        <w:tc>
          <w:tcPr>
            <w:tcW w:w="5777" w:type="dxa"/>
            <w:shd w:val="clear" w:color="auto" w:fill="D9D9D9" w:themeFill="background1" w:themeFillShade="D9"/>
          </w:tcPr>
          <w:p w14:paraId="2819AAC2" w14:textId="67003DA5" w:rsidR="00D80E80" w:rsidRPr="00633A61" w:rsidRDefault="00C95795" w:rsidP="003F456D">
            <w:pPr>
              <w:pStyle w:val="TableParagraph"/>
              <w:spacing w:line="249" w:lineRule="exact"/>
              <w:jc w:val="both"/>
              <w:rPr>
                <w:rFonts w:ascii="Times New Roman" w:hAnsi="Times New Roman" w:cs="Times New Roman"/>
                <w:iCs/>
                <w:sz w:val="24"/>
                <w:szCs w:val="24"/>
                <w:highlight w:val="lightGray"/>
              </w:rPr>
            </w:pPr>
            <w:r w:rsidRPr="00633A61">
              <w:rPr>
                <w:rFonts w:ascii="Times New Roman" w:hAnsi="Times New Roman" w:cs="Times New Roman"/>
                <w:sz w:val="24"/>
                <w:szCs w:val="24"/>
              </w:rPr>
              <w:t>Servizio di g</w:t>
            </w:r>
            <w:r w:rsidR="00CC31BC" w:rsidRPr="00633A61">
              <w:rPr>
                <w:rFonts w:ascii="Times New Roman" w:hAnsi="Times New Roman" w:cs="Times New Roman"/>
                <w:sz w:val="24"/>
                <w:szCs w:val="24"/>
              </w:rPr>
              <w:t>estione de</w:t>
            </w:r>
            <w:r w:rsidR="00D82664" w:rsidRPr="00633A61">
              <w:rPr>
                <w:rFonts w:ascii="Times New Roman" w:hAnsi="Times New Roman" w:cs="Times New Roman"/>
                <w:sz w:val="24"/>
                <w:szCs w:val="24"/>
              </w:rPr>
              <w:t>gli impianti sportivi (</w:t>
            </w:r>
            <w:r w:rsidR="00C9319D">
              <w:rPr>
                <w:rFonts w:ascii="Times New Roman" w:hAnsi="Times New Roman" w:cs="Times New Roman"/>
                <w:sz w:val="24"/>
                <w:szCs w:val="24"/>
              </w:rPr>
              <w:t>palestre</w:t>
            </w:r>
            <w:r w:rsidR="00D82664" w:rsidRPr="00633A61">
              <w:rPr>
                <w:rFonts w:ascii="Times New Roman" w:hAnsi="Times New Roman" w:cs="Times New Roman"/>
                <w:sz w:val="24"/>
                <w:szCs w:val="24"/>
              </w:rPr>
              <w:t>) del Comune di Quattro Castella</w:t>
            </w:r>
            <w:r w:rsidR="00CC31BC" w:rsidRPr="00633A61">
              <w:rPr>
                <w:rFonts w:ascii="Times New Roman" w:hAnsi="Times New Roman" w:cs="Times New Roman"/>
                <w:sz w:val="24"/>
                <w:szCs w:val="24"/>
              </w:rPr>
              <w:t xml:space="preserve"> (RE)</w:t>
            </w:r>
          </w:p>
        </w:tc>
      </w:tr>
      <w:tr w:rsidR="004F5763" w:rsidRPr="00633A61" w14:paraId="4DF49B58" w14:textId="77777777" w:rsidTr="40C1B546">
        <w:trPr>
          <w:trHeight w:val="537"/>
        </w:trPr>
        <w:tc>
          <w:tcPr>
            <w:tcW w:w="4078" w:type="dxa"/>
          </w:tcPr>
          <w:p w14:paraId="742D30F7" w14:textId="426E6FAF" w:rsidR="004F5763" w:rsidRPr="00633A61" w:rsidRDefault="004F5763" w:rsidP="003F456D">
            <w:pPr>
              <w:pStyle w:val="TableParagraph"/>
              <w:spacing w:line="268" w:lineRule="exact"/>
              <w:jc w:val="both"/>
              <w:rPr>
                <w:rFonts w:ascii="Times New Roman" w:hAnsi="Times New Roman" w:cs="Times New Roman"/>
                <w:sz w:val="24"/>
                <w:szCs w:val="24"/>
              </w:rPr>
            </w:pPr>
            <w:r w:rsidRPr="00633A61">
              <w:rPr>
                <w:rFonts w:ascii="Times New Roman" w:hAnsi="Times New Roman" w:cs="Times New Roman"/>
                <w:sz w:val="24"/>
                <w:szCs w:val="24"/>
              </w:rPr>
              <w:t>Importo dell’affidamento</w:t>
            </w:r>
          </w:p>
        </w:tc>
        <w:tc>
          <w:tcPr>
            <w:tcW w:w="5777" w:type="dxa"/>
            <w:shd w:val="clear" w:color="auto" w:fill="D9D9D9" w:themeFill="background1" w:themeFillShade="D9"/>
          </w:tcPr>
          <w:p w14:paraId="04BC7C2E" w14:textId="2B1261D1" w:rsidR="00CA0CA9" w:rsidRPr="000B351B" w:rsidRDefault="004F1B71" w:rsidP="0051164E">
            <w:pPr>
              <w:pStyle w:val="TableParagraph"/>
              <w:spacing w:line="268" w:lineRule="exact"/>
              <w:jc w:val="both"/>
              <w:rPr>
                <w:rFonts w:ascii="Times New Roman" w:hAnsi="Times New Roman" w:cs="Times New Roman"/>
                <w:iCs/>
                <w:sz w:val="24"/>
                <w:szCs w:val="24"/>
                <w:highlight w:val="cyan"/>
                <w:shd w:val="clear" w:color="auto" w:fill="F9F9F9"/>
              </w:rPr>
            </w:pPr>
            <w:r w:rsidRPr="001F2436">
              <w:rPr>
                <w:rStyle w:val="Enfasicorsivo"/>
                <w:rFonts w:ascii="Times New Roman" w:hAnsi="Times New Roman" w:cs="Times New Roman"/>
                <w:i w:val="0"/>
                <w:sz w:val="24"/>
                <w:szCs w:val="24"/>
                <w:highlight w:val="lightGray"/>
                <w:shd w:val="clear" w:color="auto" w:fill="F9F9F9"/>
              </w:rPr>
              <w:t>Il</w:t>
            </w:r>
            <w:r w:rsidR="00B80852" w:rsidRPr="001F2436">
              <w:rPr>
                <w:rStyle w:val="Enfasicorsivo"/>
                <w:rFonts w:ascii="Times New Roman" w:hAnsi="Times New Roman" w:cs="Times New Roman"/>
                <w:i w:val="0"/>
                <w:sz w:val="24"/>
                <w:szCs w:val="24"/>
                <w:highlight w:val="lightGray"/>
                <w:shd w:val="clear" w:color="auto" w:fill="F9F9F9"/>
              </w:rPr>
              <w:t xml:space="preserve"> valore stimato dell</w:t>
            </w:r>
            <w:r w:rsidR="00C95795" w:rsidRPr="001F2436">
              <w:rPr>
                <w:rStyle w:val="Enfasicorsivo"/>
                <w:rFonts w:ascii="Times New Roman" w:hAnsi="Times New Roman" w:cs="Times New Roman"/>
                <w:i w:val="0"/>
                <w:sz w:val="24"/>
                <w:szCs w:val="24"/>
                <w:highlight w:val="lightGray"/>
                <w:shd w:val="clear" w:color="auto" w:fill="F9F9F9"/>
              </w:rPr>
              <w:t>e</w:t>
            </w:r>
            <w:r w:rsidR="00D82664" w:rsidRPr="001F2436">
              <w:rPr>
                <w:rStyle w:val="Enfasicorsivo"/>
                <w:rFonts w:ascii="Times New Roman" w:hAnsi="Times New Roman" w:cs="Times New Roman"/>
                <w:i w:val="0"/>
                <w:sz w:val="24"/>
                <w:szCs w:val="24"/>
                <w:highlight w:val="lightGray"/>
                <w:shd w:val="clear" w:color="auto" w:fill="F9F9F9"/>
              </w:rPr>
              <w:t xml:space="preserve"> concession</w:t>
            </w:r>
            <w:r w:rsidR="00C95795" w:rsidRPr="001F2436">
              <w:rPr>
                <w:rStyle w:val="Enfasicorsivo"/>
                <w:rFonts w:ascii="Times New Roman" w:hAnsi="Times New Roman" w:cs="Times New Roman"/>
                <w:i w:val="0"/>
                <w:sz w:val="24"/>
                <w:szCs w:val="24"/>
                <w:highlight w:val="lightGray"/>
                <w:shd w:val="clear" w:color="auto" w:fill="F9F9F9"/>
              </w:rPr>
              <w:t>i</w:t>
            </w:r>
            <w:r w:rsidR="00D82664" w:rsidRPr="001F2436">
              <w:rPr>
                <w:rStyle w:val="Enfasicorsivo"/>
                <w:rFonts w:ascii="Times New Roman" w:hAnsi="Times New Roman" w:cs="Times New Roman"/>
                <w:i w:val="0"/>
                <w:sz w:val="24"/>
                <w:szCs w:val="24"/>
                <w:highlight w:val="lightGray"/>
                <w:shd w:val="clear" w:color="auto" w:fill="F9F9F9"/>
              </w:rPr>
              <w:t xml:space="preserve"> </w:t>
            </w:r>
            <w:r w:rsidR="00532EE8" w:rsidRPr="001F2436">
              <w:rPr>
                <w:rStyle w:val="Enfasicorsivo"/>
                <w:rFonts w:ascii="Times New Roman" w:hAnsi="Times New Roman" w:cs="Times New Roman"/>
                <w:i w:val="0"/>
                <w:sz w:val="24"/>
                <w:szCs w:val="24"/>
                <w:highlight w:val="lightGray"/>
                <w:shd w:val="clear" w:color="auto" w:fill="F9F9F9"/>
              </w:rPr>
              <w:t>al netto dell’IVA</w:t>
            </w:r>
            <w:r w:rsidR="00D82664" w:rsidRPr="001F2436">
              <w:rPr>
                <w:rStyle w:val="Enfasicorsivo"/>
                <w:rFonts w:ascii="Times New Roman" w:hAnsi="Times New Roman" w:cs="Times New Roman"/>
                <w:i w:val="0"/>
                <w:sz w:val="24"/>
                <w:szCs w:val="24"/>
                <w:highlight w:val="lightGray"/>
                <w:shd w:val="clear" w:color="auto" w:fill="F9F9F9"/>
              </w:rPr>
              <w:t xml:space="preserve"> </w:t>
            </w:r>
            <w:r w:rsidRPr="001F2436">
              <w:rPr>
                <w:rStyle w:val="Enfasicorsivo"/>
                <w:rFonts w:ascii="Times New Roman" w:hAnsi="Times New Roman" w:cs="Times New Roman"/>
                <w:i w:val="0"/>
                <w:sz w:val="24"/>
                <w:szCs w:val="24"/>
                <w:highlight w:val="lightGray"/>
                <w:shd w:val="clear" w:color="auto" w:fill="F9F9F9"/>
              </w:rPr>
              <w:t xml:space="preserve">è pari ad </w:t>
            </w:r>
            <w:r w:rsidR="0051164E" w:rsidRPr="001F2436">
              <w:rPr>
                <w:rStyle w:val="Enfasicorsivo"/>
                <w:rFonts w:ascii="Times New Roman" w:hAnsi="Times New Roman" w:cs="Times New Roman"/>
                <w:i w:val="0"/>
                <w:sz w:val="24"/>
                <w:szCs w:val="24"/>
                <w:highlight w:val="lightGray"/>
                <w:shd w:val="clear" w:color="auto" w:fill="F9F9F9"/>
              </w:rPr>
              <w:t>€</w:t>
            </w:r>
            <w:r w:rsidR="001F2436" w:rsidRPr="001F2436">
              <w:rPr>
                <w:rStyle w:val="Enfasicorsivo"/>
                <w:rFonts w:ascii="Times New Roman" w:hAnsi="Times New Roman" w:cs="Times New Roman"/>
                <w:i w:val="0"/>
                <w:sz w:val="24"/>
                <w:szCs w:val="24"/>
                <w:highlight w:val="lightGray"/>
                <w:shd w:val="clear" w:color="auto" w:fill="F9F9F9"/>
              </w:rPr>
              <w:t xml:space="preserve"> 173.359,99</w:t>
            </w:r>
          </w:p>
        </w:tc>
      </w:tr>
      <w:tr w:rsidR="00C179A3" w:rsidRPr="00633A61" w14:paraId="724120D6" w14:textId="77777777" w:rsidTr="00CC31BC">
        <w:trPr>
          <w:trHeight w:val="667"/>
        </w:trPr>
        <w:tc>
          <w:tcPr>
            <w:tcW w:w="4078" w:type="dxa"/>
          </w:tcPr>
          <w:p w14:paraId="755D9E1B" w14:textId="5F33763F" w:rsidR="00D80E80" w:rsidRPr="00633A61" w:rsidRDefault="00AE5500" w:rsidP="003F456D">
            <w:pPr>
              <w:pStyle w:val="TableParagraph"/>
              <w:spacing w:line="268" w:lineRule="exact"/>
              <w:jc w:val="both"/>
              <w:rPr>
                <w:rFonts w:ascii="Times New Roman" w:hAnsi="Times New Roman" w:cs="Times New Roman"/>
                <w:sz w:val="24"/>
                <w:szCs w:val="24"/>
              </w:rPr>
            </w:pPr>
            <w:r w:rsidRPr="00633A61">
              <w:rPr>
                <w:rFonts w:ascii="Times New Roman" w:hAnsi="Times New Roman" w:cs="Times New Roman"/>
                <w:sz w:val="24"/>
                <w:szCs w:val="24"/>
              </w:rPr>
              <w:t>Ente</w:t>
            </w:r>
            <w:r w:rsidRPr="00633A61">
              <w:rPr>
                <w:rFonts w:ascii="Times New Roman" w:hAnsi="Times New Roman" w:cs="Times New Roman"/>
                <w:spacing w:val="-5"/>
                <w:sz w:val="24"/>
                <w:szCs w:val="24"/>
              </w:rPr>
              <w:t xml:space="preserve"> </w:t>
            </w:r>
            <w:r w:rsidRPr="00633A61">
              <w:rPr>
                <w:rFonts w:ascii="Times New Roman" w:hAnsi="Times New Roman" w:cs="Times New Roman"/>
                <w:spacing w:val="-2"/>
                <w:sz w:val="24"/>
                <w:szCs w:val="24"/>
              </w:rPr>
              <w:t>affidante</w:t>
            </w:r>
          </w:p>
        </w:tc>
        <w:tc>
          <w:tcPr>
            <w:tcW w:w="5777" w:type="dxa"/>
            <w:shd w:val="clear" w:color="auto" w:fill="D9D9D9" w:themeFill="background1" w:themeFillShade="D9"/>
          </w:tcPr>
          <w:p w14:paraId="1ACAD459" w14:textId="63C3945F" w:rsidR="00D80E80" w:rsidRPr="00633A61" w:rsidRDefault="00D82664" w:rsidP="00CC31BC">
            <w:pPr>
              <w:pStyle w:val="TableParagraph"/>
              <w:jc w:val="both"/>
              <w:rPr>
                <w:rFonts w:ascii="Times New Roman" w:hAnsi="Times New Roman" w:cs="Times New Roman"/>
                <w:iCs/>
                <w:sz w:val="24"/>
                <w:szCs w:val="24"/>
              </w:rPr>
            </w:pPr>
            <w:r w:rsidRPr="00633A61">
              <w:rPr>
                <w:rFonts w:ascii="Times New Roman" w:hAnsi="Times New Roman" w:cs="Times New Roman"/>
                <w:iCs/>
                <w:sz w:val="24"/>
                <w:szCs w:val="24"/>
              </w:rPr>
              <w:t>Comune di Quattro Castella</w:t>
            </w:r>
            <w:r w:rsidR="00CC31BC" w:rsidRPr="00633A61">
              <w:rPr>
                <w:rFonts w:ascii="Times New Roman" w:hAnsi="Times New Roman" w:cs="Times New Roman"/>
                <w:iCs/>
                <w:sz w:val="24"/>
                <w:szCs w:val="24"/>
              </w:rPr>
              <w:t xml:space="preserve"> – Piazza Dante n. 1 – 42020 Quattro Castella (RE) c.f./</w:t>
            </w:r>
            <w:proofErr w:type="spellStart"/>
            <w:r w:rsidR="00CC31BC" w:rsidRPr="00633A61">
              <w:rPr>
                <w:rFonts w:ascii="Times New Roman" w:hAnsi="Times New Roman" w:cs="Times New Roman"/>
                <w:iCs/>
                <w:sz w:val="24"/>
                <w:szCs w:val="24"/>
              </w:rPr>
              <w:t>p.iva</w:t>
            </w:r>
            <w:proofErr w:type="spellEnd"/>
            <w:r w:rsidR="00CC31BC" w:rsidRPr="00633A61">
              <w:rPr>
                <w:rFonts w:ascii="Times New Roman" w:hAnsi="Times New Roman" w:cs="Times New Roman"/>
                <w:iCs/>
                <w:sz w:val="24"/>
                <w:szCs w:val="24"/>
              </w:rPr>
              <w:t xml:space="preserve"> </w:t>
            </w:r>
            <w:r w:rsidRPr="00633A61">
              <w:rPr>
                <w:rFonts w:ascii="Times New Roman" w:hAnsi="Times New Roman" w:cs="Times New Roman"/>
                <w:iCs/>
                <w:sz w:val="24"/>
                <w:szCs w:val="24"/>
              </w:rPr>
              <w:t>00439250358</w:t>
            </w:r>
            <w:r w:rsidR="00CC31BC" w:rsidRPr="00633A61">
              <w:rPr>
                <w:rFonts w:ascii="Times New Roman" w:hAnsi="Times New Roman" w:cs="Times New Roman"/>
                <w:sz w:val="24"/>
                <w:szCs w:val="24"/>
              </w:rPr>
              <w:t xml:space="preserve"> </w:t>
            </w:r>
          </w:p>
        </w:tc>
      </w:tr>
      <w:tr w:rsidR="00C179A3" w:rsidRPr="00633A61" w14:paraId="3F90CC25" w14:textId="77777777" w:rsidTr="40C1B546">
        <w:trPr>
          <w:trHeight w:val="265"/>
        </w:trPr>
        <w:tc>
          <w:tcPr>
            <w:tcW w:w="4078" w:type="dxa"/>
          </w:tcPr>
          <w:p w14:paraId="4795AF06" w14:textId="77777777" w:rsidR="00D80E80" w:rsidRPr="00633A61" w:rsidRDefault="00AE5500" w:rsidP="003F456D">
            <w:pPr>
              <w:pStyle w:val="TableParagraph"/>
              <w:spacing w:line="246" w:lineRule="exact"/>
              <w:jc w:val="both"/>
              <w:rPr>
                <w:rFonts w:ascii="Times New Roman" w:hAnsi="Times New Roman" w:cs="Times New Roman"/>
                <w:sz w:val="24"/>
                <w:szCs w:val="24"/>
              </w:rPr>
            </w:pPr>
            <w:r w:rsidRPr="00633A61">
              <w:rPr>
                <w:rFonts w:ascii="Times New Roman" w:hAnsi="Times New Roman" w:cs="Times New Roman"/>
                <w:sz w:val="24"/>
                <w:szCs w:val="24"/>
              </w:rPr>
              <w:t>Tipo</w:t>
            </w:r>
            <w:r w:rsidRPr="00633A61">
              <w:rPr>
                <w:rFonts w:ascii="Times New Roman" w:hAnsi="Times New Roman" w:cs="Times New Roman"/>
                <w:spacing w:val="-6"/>
                <w:sz w:val="24"/>
                <w:szCs w:val="24"/>
              </w:rPr>
              <w:t xml:space="preserve"> </w:t>
            </w:r>
            <w:r w:rsidRPr="00633A61">
              <w:rPr>
                <w:rFonts w:ascii="Times New Roman" w:hAnsi="Times New Roman" w:cs="Times New Roman"/>
                <w:sz w:val="24"/>
                <w:szCs w:val="24"/>
              </w:rPr>
              <w:t>di</w:t>
            </w:r>
            <w:r w:rsidRPr="00633A61">
              <w:rPr>
                <w:rFonts w:ascii="Times New Roman" w:hAnsi="Times New Roman" w:cs="Times New Roman"/>
                <w:spacing w:val="-6"/>
                <w:sz w:val="24"/>
                <w:szCs w:val="24"/>
              </w:rPr>
              <w:t xml:space="preserve"> </w:t>
            </w:r>
            <w:r w:rsidRPr="00633A61">
              <w:rPr>
                <w:rFonts w:ascii="Times New Roman" w:hAnsi="Times New Roman" w:cs="Times New Roman"/>
                <w:spacing w:val="-2"/>
                <w:sz w:val="24"/>
                <w:szCs w:val="24"/>
              </w:rPr>
              <w:t>affidamento</w:t>
            </w:r>
          </w:p>
        </w:tc>
        <w:tc>
          <w:tcPr>
            <w:tcW w:w="5777" w:type="dxa"/>
            <w:shd w:val="clear" w:color="auto" w:fill="D9D9D9" w:themeFill="background1" w:themeFillShade="D9"/>
          </w:tcPr>
          <w:p w14:paraId="546847A1" w14:textId="5A8EFC13" w:rsidR="00D80E80" w:rsidRPr="00633A61" w:rsidRDefault="00D82664" w:rsidP="00CC31BC">
            <w:pPr>
              <w:pStyle w:val="TableParagraph"/>
              <w:spacing w:line="246" w:lineRule="exact"/>
              <w:jc w:val="both"/>
              <w:rPr>
                <w:rFonts w:ascii="Times New Roman" w:hAnsi="Times New Roman" w:cs="Times New Roman"/>
                <w:iCs/>
                <w:sz w:val="24"/>
                <w:szCs w:val="24"/>
              </w:rPr>
            </w:pPr>
            <w:r w:rsidRPr="00633A61">
              <w:rPr>
                <w:rFonts w:ascii="Times New Roman" w:hAnsi="Times New Roman" w:cs="Times New Roman"/>
                <w:iCs/>
                <w:spacing w:val="-2"/>
                <w:sz w:val="24"/>
                <w:szCs w:val="24"/>
              </w:rPr>
              <w:t>Concessione</w:t>
            </w:r>
          </w:p>
        </w:tc>
      </w:tr>
      <w:tr w:rsidR="00C179A3" w:rsidRPr="00633A61" w14:paraId="66D49514" w14:textId="77777777" w:rsidTr="00CC31BC">
        <w:trPr>
          <w:trHeight w:val="694"/>
        </w:trPr>
        <w:tc>
          <w:tcPr>
            <w:tcW w:w="4078" w:type="dxa"/>
          </w:tcPr>
          <w:p w14:paraId="30F48D6C" w14:textId="77777777" w:rsidR="00D80E80" w:rsidRPr="00633A61" w:rsidRDefault="00AE5500" w:rsidP="003F456D">
            <w:pPr>
              <w:pStyle w:val="TableParagraph"/>
              <w:spacing w:line="265" w:lineRule="exact"/>
              <w:jc w:val="both"/>
              <w:rPr>
                <w:rFonts w:ascii="Times New Roman" w:hAnsi="Times New Roman" w:cs="Times New Roman"/>
                <w:sz w:val="24"/>
                <w:szCs w:val="24"/>
              </w:rPr>
            </w:pPr>
            <w:r w:rsidRPr="00633A61">
              <w:rPr>
                <w:rFonts w:ascii="Times New Roman" w:hAnsi="Times New Roman" w:cs="Times New Roman"/>
                <w:sz w:val="24"/>
                <w:szCs w:val="24"/>
              </w:rPr>
              <w:t>Modalità</w:t>
            </w:r>
            <w:r w:rsidRPr="00633A61">
              <w:rPr>
                <w:rFonts w:ascii="Times New Roman" w:hAnsi="Times New Roman" w:cs="Times New Roman"/>
                <w:spacing w:val="-8"/>
                <w:sz w:val="24"/>
                <w:szCs w:val="24"/>
              </w:rPr>
              <w:t xml:space="preserve"> </w:t>
            </w:r>
            <w:r w:rsidRPr="00633A61">
              <w:rPr>
                <w:rFonts w:ascii="Times New Roman" w:hAnsi="Times New Roman" w:cs="Times New Roman"/>
                <w:sz w:val="24"/>
                <w:szCs w:val="24"/>
              </w:rPr>
              <w:t>di</w:t>
            </w:r>
            <w:r w:rsidRPr="00633A61">
              <w:rPr>
                <w:rFonts w:ascii="Times New Roman" w:hAnsi="Times New Roman" w:cs="Times New Roman"/>
                <w:spacing w:val="-8"/>
                <w:sz w:val="24"/>
                <w:szCs w:val="24"/>
              </w:rPr>
              <w:t xml:space="preserve"> </w:t>
            </w:r>
            <w:r w:rsidRPr="00633A61">
              <w:rPr>
                <w:rFonts w:ascii="Times New Roman" w:hAnsi="Times New Roman" w:cs="Times New Roman"/>
                <w:spacing w:val="-2"/>
                <w:sz w:val="24"/>
                <w:szCs w:val="24"/>
              </w:rPr>
              <w:t>affidamento</w:t>
            </w:r>
          </w:p>
        </w:tc>
        <w:tc>
          <w:tcPr>
            <w:tcW w:w="5777" w:type="dxa"/>
            <w:shd w:val="clear" w:color="auto" w:fill="D9D9D9" w:themeFill="background1" w:themeFillShade="D9"/>
          </w:tcPr>
          <w:p w14:paraId="36549B3F" w14:textId="67A11514" w:rsidR="00F17CB5" w:rsidRPr="00633A61" w:rsidRDefault="00AE5500" w:rsidP="004633BF">
            <w:pPr>
              <w:pStyle w:val="TableParagraph"/>
              <w:tabs>
                <w:tab w:val="left" w:pos="565"/>
                <w:tab w:val="left" w:pos="566"/>
              </w:tabs>
              <w:jc w:val="both"/>
              <w:rPr>
                <w:rFonts w:ascii="Times New Roman" w:hAnsi="Times New Roman" w:cs="Times New Roman"/>
                <w:iCs/>
                <w:sz w:val="24"/>
                <w:szCs w:val="24"/>
              </w:rPr>
            </w:pPr>
            <w:r w:rsidRPr="00633A61">
              <w:rPr>
                <w:rFonts w:ascii="Times New Roman" w:hAnsi="Times New Roman" w:cs="Times New Roman"/>
                <w:iCs/>
                <w:sz w:val="24"/>
                <w:szCs w:val="24"/>
              </w:rPr>
              <w:t>Affidamento</w:t>
            </w:r>
            <w:r w:rsidRPr="00633A61">
              <w:rPr>
                <w:rFonts w:ascii="Times New Roman" w:hAnsi="Times New Roman" w:cs="Times New Roman"/>
                <w:iCs/>
                <w:spacing w:val="-12"/>
                <w:sz w:val="24"/>
                <w:szCs w:val="24"/>
              </w:rPr>
              <w:t xml:space="preserve"> </w:t>
            </w:r>
            <w:r w:rsidRPr="00633A61">
              <w:rPr>
                <w:rFonts w:ascii="Times New Roman" w:hAnsi="Times New Roman" w:cs="Times New Roman"/>
                <w:iCs/>
                <w:sz w:val="24"/>
                <w:szCs w:val="24"/>
              </w:rPr>
              <w:t>tramite</w:t>
            </w:r>
            <w:r w:rsidRPr="00633A61">
              <w:rPr>
                <w:rFonts w:ascii="Times New Roman" w:hAnsi="Times New Roman" w:cs="Times New Roman"/>
                <w:iCs/>
                <w:spacing w:val="-11"/>
                <w:sz w:val="24"/>
                <w:szCs w:val="24"/>
              </w:rPr>
              <w:t xml:space="preserve"> </w:t>
            </w:r>
            <w:r w:rsidR="00893810" w:rsidRPr="00633A61">
              <w:rPr>
                <w:rFonts w:ascii="Times New Roman" w:hAnsi="Times New Roman" w:cs="Times New Roman"/>
                <w:iCs/>
                <w:spacing w:val="-11"/>
                <w:sz w:val="24"/>
                <w:szCs w:val="24"/>
              </w:rPr>
              <w:t xml:space="preserve">procedura </w:t>
            </w:r>
            <w:r w:rsidR="00976C3C">
              <w:rPr>
                <w:rFonts w:ascii="Times New Roman" w:hAnsi="Times New Roman" w:cs="Times New Roman"/>
                <w:iCs/>
                <w:spacing w:val="-11"/>
                <w:sz w:val="24"/>
                <w:szCs w:val="24"/>
              </w:rPr>
              <w:t xml:space="preserve">negoziata </w:t>
            </w:r>
            <w:r w:rsidR="155D0884" w:rsidRPr="00633A61">
              <w:rPr>
                <w:rFonts w:ascii="Times New Roman" w:hAnsi="Times New Roman" w:cs="Times New Roman"/>
                <w:iCs/>
                <w:spacing w:val="-11"/>
                <w:sz w:val="24"/>
                <w:szCs w:val="24"/>
              </w:rPr>
              <w:t>(</w:t>
            </w:r>
            <w:r w:rsidR="00F520E2" w:rsidRPr="00633A61">
              <w:rPr>
                <w:rFonts w:ascii="Times New Roman" w:hAnsi="Times New Roman" w:cs="Times New Roman"/>
                <w:iCs/>
                <w:spacing w:val="-11"/>
                <w:sz w:val="24"/>
                <w:szCs w:val="24"/>
              </w:rPr>
              <w:t>d.lgs. 201/2022</w:t>
            </w:r>
            <w:r w:rsidR="00A46661" w:rsidRPr="00633A61">
              <w:rPr>
                <w:rFonts w:ascii="Times New Roman" w:hAnsi="Times New Roman" w:cs="Times New Roman"/>
                <w:iCs/>
                <w:spacing w:val="-11"/>
                <w:sz w:val="24"/>
                <w:szCs w:val="24"/>
              </w:rPr>
              <w:t xml:space="preserve">, </w:t>
            </w:r>
            <w:r w:rsidR="155D0884" w:rsidRPr="00633A61">
              <w:rPr>
                <w:rFonts w:ascii="Times New Roman" w:hAnsi="Times New Roman" w:cs="Times New Roman"/>
                <w:iCs/>
                <w:spacing w:val="-11"/>
                <w:sz w:val="24"/>
                <w:szCs w:val="24"/>
              </w:rPr>
              <w:t>art. 14, comma 1, lett. a</w:t>
            </w:r>
            <w:r w:rsidR="00976C3C">
              <w:rPr>
                <w:rFonts w:ascii="Times New Roman" w:hAnsi="Times New Roman" w:cs="Times New Roman"/>
                <w:iCs/>
                <w:spacing w:val="-11"/>
                <w:sz w:val="24"/>
                <w:szCs w:val="24"/>
              </w:rPr>
              <w:t xml:space="preserve"> e art. 187 D. Lgs. 36/20123 e </w:t>
            </w:r>
            <w:proofErr w:type="spellStart"/>
            <w:r w:rsidR="00976C3C">
              <w:rPr>
                <w:rFonts w:ascii="Times New Roman" w:hAnsi="Times New Roman" w:cs="Times New Roman"/>
                <w:iCs/>
                <w:spacing w:val="-11"/>
                <w:sz w:val="24"/>
                <w:szCs w:val="24"/>
              </w:rPr>
              <w:t>ss.mm.ii</w:t>
            </w:r>
            <w:proofErr w:type="spellEnd"/>
            <w:r w:rsidR="00976C3C">
              <w:rPr>
                <w:rFonts w:ascii="Times New Roman" w:hAnsi="Times New Roman" w:cs="Times New Roman"/>
                <w:iCs/>
                <w:spacing w:val="-11"/>
                <w:sz w:val="24"/>
                <w:szCs w:val="24"/>
              </w:rPr>
              <w:t>.</w:t>
            </w:r>
            <w:r w:rsidR="155D0884" w:rsidRPr="00633A61">
              <w:rPr>
                <w:rFonts w:ascii="Times New Roman" w:hAnsi="Times New Roman" w:cs="Times New Roman"/>
                <w:iCs/>
                <w:spacing w:val="-11"/>
                <w:sz w:val="24"/>
                <w:szCs w:val="24"/>
              </w:rPr>
              <w:t>)</w:t>
            </w:r>
          </w:p>
        </w:tc>
      </w:tr>
      <w:tr w:rsidR="006254FD" w:rsidRPr="00633A61" w14:paraId="10401FAA" w14:textId="77777777" w:rsidTr="00CC31BC">
        <w:trPr>
          <w:trHeight w:val="861"/>
        </w:trPr>
        <w:tc>
          <w:tcPr>
            <w:tcW w:w="4078" w:type="dxa"/>
          </w:tcPr>
          <w:p w14:paraId="04680E44" w14:textId="77777777" w:rsidR="006254FD" w:rsidRPr="00633A61" w:rsidRDefault="006254FD"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z w:val="24"/>
                <w:szCs w:val="24"/>
              </w:rPr>
              <w:t>Durata</w:t>
            </w:r>
            <w:r w:rsidRPr="00633A61">
              <w:rPr>
                <w:rFonts w:ascii="Times New Roman" w:hAnsi="Times New Roman" w:cs="Times New Roman"/>
                <w:spacing w:val="-7"/>
                <w:sz w:val="24"/>
                <w:szCs w:val="24"/>
              </w:rPr>
              <w:t xml:space="preserve"> </w:t>
            </w:r>
            <w:r w:rsidRPr="00633A61">
              <w:rPr>
                <w:rFonts w:ascii="Times New Roman" w:hAnsi="Times New Roman" w:cs="Times New Roman"/>
                <w:spacing w:val="-2"/>
                <w:sz w:val="24"/>
                <w:szCs w:val="24"/>
              </w:rPr>
              <w:t>dell’affidamento</w:t>
            </w:r>
          </w:p>
        </w:tc>
        <w:tc>
          <w:tcPr>
            <w:tcW w:w="5777" w:type="dxa"/>
            <w:shd w:val="clear" w:color="auto" w:fill="D9D9D9" w:themeFill="background1" w:themeFillShade="D9"/>
          </w:tcPr>
          <w:p w14:paraId="26F7ECB2" w14:textId="2E6AF0B1" w:rsidR="006254FD" w:rsidRPr="00633A61" w:rsidRDefault="00CC31BC" w:rsidP="004633BF">
            <w:pPr>
              <w:widowControl/>
              <w:adjustRightInd w:val="0"/>
              <w:jc w:val="both"/>
              <w:rPr>
                <w:rFonts w:ascii="Times New Roman" w:hAnsi="Times New Roman" w:cs="Times New Roman"/>
                <w:sz w:val="24"/>
                <w:szCs w:val="24"/>
              </w:rPr>
            </w:pPr>
            <w:r w:rsidRPr="00633A61">
              <w:rPr>
                <w:rFonts w:ascii="Times New Roman" w:hAnsi="Times New Roman" w:cs="Times New Roman"/>
                <w:sz w:val="24"/>
                <w:szCs w:val="24"/>
              </w:rPr>
              <w:t>La</w:t>
            </w:r>
            <w:r w:rsidR="00D82664" w:rsidRPr="00633A61">
              <w:rPr>
                <w:rFonts w:ascii="Times New Roman" w:hAnsi="Times New Roman" w:cs="Times New Roman"/>
                <w:sz w:val="24"/>
                <w:szCs w:val="24"/>
              </w:rPr>
              <w:t xml:space="preserve"> concessione </w:t>
            </w:r>
            <w:r w:rsidRPr="00633A61">
              <w:rPr>
                <w:rFonts w:ascii="Times New Roman" w:hAnsi="Times New Roman" w:cs="Times New Roman"/>
                <w:sz w:val="24"/>
                <w:szCs w:val="24"/>
              </w:rPr>
              <w:t xml:space="preserve">ha la durata di </w:t>
            </w:r>
            <w:r w:rsidR="00C9319D">
              <w:rPr>
                <w:rFonts w:ascii="Times New Roman" w:hAnsi="Times New Roman" w:cs="Times New Roman"/>
                <w:sz w:val="24"/>
                <w:szCs w:val="24"/>
              </w:rPr>
              <w:t>3</w:t>
            </w:r>
            <w:r w:rsidR="00A81A68">
              <w:rPr>
                <w:rFonts w:ascii="Times New Roman" w:hAnsi="Times New Roman" w:cs="Times New Roman"/>
                <w:sz w:val="24"/>
                <w:szCs w:val="24"/>
              </w:rPr>
              <w:t>8</w:t>
            </w:r>
            <w:r w:rsidR="00382D79">
              <w:rPr>
                <w:rFonts w:ascii="Times New Roman" w:hAnsi="Times New Roman" w:cs="Times New Roman"/>
                <w:sz w:val="24"/>
                <w:szCs w:val="24"/>
              </w:rPr>
              <w:t xml:space="preserve"> </w:t>
            </w:r>
            <w:r w:rsidR="00DE56F6">
              <w:rPr>
                <w:rFonts w:ascii="Times New Roman" w:hAnsi="Times New Roman" w:cs="Times New Roman"/>
                <w:sz w:val="24"/>
                <w:szCs w:val="24"/>
              </w:rPr>
              <w:t>mesi (</w:t>
            </w:r>
            <w:r w:rsidR="00C9319D">
              <w:rPr>
                <w:rFonts w:ascii="Times New Roman" w:hAnsi="Times New Roman" w:cs="Times New Roman"/>
                <w:sz w:val="24"/>
                <w:szCs w:val="24"/>
              </w:rPr>
              <w:t>trent</w:t>
            </w:r>
            <w:r w:rsidR="00A81A68">
              <w:rPr>
                <w:rFonts w:ascii="Times New Roman" w:hAnsi="Times New Roman" w:cs="Times New Roman"/>
                <w:sz w:val="24"/>
                <w:szCs w:val="24"/>
              </w:rPr>
              <w:t>otto</w:t>
            </w:r>
            <w:r w:rsidR="00DE56F6">
              <w:rPr>
                <w:rFonts w:ascii="Times New Roman" w:hAnsi="Times New Roman" w:cs="Times New Roman"/>
                <w:sz w:val="24"/>
                <w:szCs w:val="24"/>
              </w:rPr>
              <w:t>)</w:t>
            </w:r>
            <w:r w:rsidRPr="00633A61">
              <w:rPr>
                <w:rFonts w:ascii="Times New Roman" w:hAnsi="Times New Roman" w:cs="Times New Roman"/>
                <w:sz w:val="24"/>
                <w:szCs w:val="24"/>
              </w:rPr>
              <w:t xml:space="preserve"> a decorrere dal </w:t>
            </w:r>
            <w:proofErr w:type="gramStart"/>
            <w:r w:rsidRPr="00633A61">
              <w:rPr>
                <w:rFonts w:ascii="Times New Roman" w:hAnsi="Times New Roman" w:cs="Times New Roman"/>
                <w:sz w:val="24"/>
                <w:szCs w:val="24"/>
              </w:rPr>
              <w:t xml:space="preserve">1 </w:t>
            </w:r>
            <w:r w:rsidR="00A81A68">
              <w:rPr>
                <w:rFonts w:ascii="Times New Roman" w:hAnsi="Times New Roman" w:cs="Times New Roman"/>
                <w:sz w:val="24"/>
                <w:szCs w:val="24"/>
              </w:rPr>
              <w:t>luglio</w:t>
            </w:r>
            <w:proofErr w:type="gramEnd"/>
            <w:r w:rsidR="00A81A68">
              <w:rPr>
                <w:rFonts w:ascii="Times New Roman" w:hAnsi="Times New Roman" w:cs="Times New Roman"/>
                <w:sz w:val="24"/>
                <w:szCs w:val="24"/>
              </w:rPr>
              <w:t xml:space="preserve"> 2025 e fino al </w:t>
            </w:r>
            <w:r w:rsidRPr="00633A61">
              <w:rPr>
                <w:rFonts w:ascii="Times New Roman" w:hAnsi="Times New Roman" w:cs="Times New Roman"/>
                <w:sz w:val="24"/>
                <w:szCs w:val="24"/>
              </w:rPr>
              <w:t>3</w:t>
            </w:r>
            <w:r w:rsidR="00A81A68">
              <w:rPr>
                <w:rFonts w:ascii="Times New Roman" w:hAnsi="Times New Roman" w:cs="Times New Roman"/>
                <w:sz w:val="24"/>
                <w:szCs w:val="24"/>
              </w:rPr>
              <w:t>1 agosto</w:t>
            </w:r>
            <w:r w:rsidR="00382D79">
              <w:rPr>
                <w:rFonts w:ascii="Times New Roman" w:hAnsi="Times New Roman" w:cs="Times New Roman"/>
                <w:sz w:val="24"/>
                <w:szCs w:val="24"/>
              </w:rPr>
              <w:t xml:space="preserve"> </w:t>
            </w:r>
            <w:r w:rsidR="00DE56F6">
              <w:rPr>
                <w:rFonts w:ascii="Times New Roman" w:hAnsi="Times New Roman" w:cs="Times New Roman"/>
                <w:sz w:val="24"/>
                <w:szCs w:val="24"/>
              </w:rPr>
              <w:t>202</w:t>
            </w:r>
            <w:r w:rsidR="00C9319D">
              <w:rPr>
                <w:rFonts w:ascii="Times New Roman" w:hAnsi="Times New Roman" w:cs="Times New Roman"/>
                <w:sz w:val="24"/>
                <w:szCs w:val="24"/>
              </w:rPr>
              <w:t>8</w:t>
            </w:r>
            <w:r w:rsidR="0051164E" w:rsidRPr="00633A61">
              <w:rPr>
                <w:rFonts w:ascii="Times New Roman" w:hAnsi="Times New Roman" w:cs="Times New Roman"/>
                <w:sz w:val="24"/>
                <w:szCs w:val="24"/>
              </w:rPr>
              <w:t xml:space="preserve"> </w:t>
            </w:r>
          </w:p>
        </w:tc>
      </w:tr>
      <w:tr w:rsidR="006254FD" w:rsidRPr="00633A61" w14:paraId="055C1B84" w14:textId="77777777" w:rsidTr="004633BF">
        <w:trPr>
          <w:trHeight w:val="833"/>
        </w:trPr>
        <w:tc>
          <w:tcPr>
            <w:tcW w:w="4078" w:type="dxa"/>
          </w:tcPr>
          <w:p w14:paraId="15C257BF" w14:textId="33F657D0" w:rsidR="006254FD" w:rsidRPr="00633A61" w:rsidRDefault="006254FD" w:rsidP="003F456D">
            <w:pPr>
              <w:pStyle w:val="TableParagraph"/>
              <w:spacing w:before="1" w:line="237" w:lineRule="auto"/>
              <w:ind w:right="196"/>
              <w:jc w:val="both"/>
              <w:rPr>
                <w:rFonts w:ascii="Times New Roman" w:hAnsi="Times New Roman" w:cs="Times New Roman"/>
                <w:sz w:val="24"/>
                <w:szCs w:val="24"/>
              </w:rPr>
            </w:pPr>
            <w:r w:rsidRPr="00633A61">
              <w:rPr>
                <w:rFonts w:ascii="Times New Roman" w:hAnsi="Times New Roman" w:cs="Times New Roman"/>
                <w:sz w:val="24"/>
                <w:szCs w:val="24"/>
              </w:rPr>
              <w:t>Territorio e popolazione</w:t>
            </w:r>
            <w:r w:rsidRPr="00633A61">
              <w:rPr>
                <w:rFonts w:ascii="Times New Roman" w:hAnsi="Times New Roman" w:cs="Times New Roman"/>
                <w:spacing w:val="-14"/>
                <w:sz w:val="24"/>
                <w:szCs w:val="24"/>
              </w:rPr>
              <w:t xml:space="preserve"> </w:t>
            </w:r>
            <w:r w:rsidRPr="00633A61">
              <w:rPr>
                <w:rFonts w:ascii="Times New Roman" w:hAnsi="Times New Roman" w:cs="Times New Roman"/>
                <w:sz w:val="24"/>
                <w:szCs w:val="24"/>
              </w:rPr>
              <w:t>interessata</w:t>
            </w:r>
            <w:r w:rsidRPr="00633A61">
              <w:rPr>
                <w:rFonts w:ascii="Times New Roman" w:hAnsi="Times New Roman" w:cs="Times New Roman"/>
                <w:spacing w:val="-14"/>
                <w:sz w:val="24"/>
                <w:szCs w:val="24"/>
              </w:rPr>
              <w:t xml:space="preserve"> </w:t>
            </w:r>
            <w:r w:rsidRPr="00633A61">
              <w:rPr>
                <w:rFonts w:ascii="Times New Roman" w:hAnsi="Times New Roman" w:cs="Times New Roman"/>
                <w:sz w:val="24"/>
                <w:szCs w:val="24"/>
              </w:rPr>
              <w:t>dal</w:t>
            </w:r>
            <w:r w:rsidRPr="00633A61">
              <w:rPr>
                <w:rFonts w:ascii="Times New Roman" w:hAnsi="Times New Roman" w:cs="Times New Roman"/>
                <w:spacing w:val="-14"/>
                <w:sz w:val="24"/>
                <w:szCs w:val="24"/>
              </w:rPr>
              <w:t xml:space="preserve"> </w:t>
            </w:r>
            <w:r w:rsidRPr="00633A61">
              <w:rPr>
                <w:rFonts w:ascii="Times New Roman" w:hAnsi="Times New Roman" w:cs="Times New Roman"/>
                <w:sz w:val="24"/>
                <w:szCs w:val="24"/>
              </w:rPr>
              <w:t>servizio</w:t>
            </w:r>
            <w:r w:rsidRPr="00633A61">
              <w:rPr>
                <w:rFonts w:ascii="Times New Roman" w:hAnsi="Times New Roman" w:cs="Times New Roman"/>
                <w:spacing w:val="-13"/>
                <w:sz w:val="24"/>
                <w:szCs w:val="24"/>
              </w:rPr>
              <w:t xml:space="preserve"> </w:t>
            </w:r>
            <w:r w:rsidRPr="00633A61">
              <w:rPr>
                <w:rFonts w:ascii="Times New Roman" w:hAnsi="Times New Roman" w:cs="Times New Roman"/>
                <w:sz w:val="24"/>
                <w:szCs w:val="24"/>
              </w:rPr>
              <w:t>affidato o da affidare:</w:t>
            </w:r>
          </w:p>
        </w:tc>
        <w:tc>
          <w:tcPr>
            <w:tcW w:w="5777" w:type="dxa"/>
            <w:shd w:val="clear" w:color="auto" w:fill="D9D9D9" w:themeFill="background1" w:themeFillShade="D9"/>
          </w:tcPr>
          <w:p w14:paraId="3B8F0F9F" w14:textId="77777777" w:rsidR="006254FD" w:rsidRPr="00633A61" w:rsidRDefault="00CE05C5" w:rsidP="003F456D">
            <w:pPr>
              <w:pStyle w:val="TableParagraph"/>
              <w:tabs>
                <w:tab w:val="left" w:pos="827"/>
                <w:tab w:val="left" w:pos="828"/>
              </w:tabs>
              <w:spacing w:line="263" w:lineRule="exact"/>
              <w:jc w:val="both"/>
              <w:rPr>
                <w:rFonts w:ascii="Times New Roman" w:hAnsi="Times New Roman" w:cs="Times New Roman"/>
                <w:iCs/>
                <w:sz w:val="24"/>
                <w:szCs w:val="24"/>
              </w:rPr>
            </w:pPr>
            <w:r w:rsidRPr="00633A61">
              <w:rPr>
                <w:rFonts w:ascii="Times New Roman" w:hAnsi="Times New Roman" w:cs="Times New Roman"/>
                <w:iCs/>
                <w:sz w:val="24"/>
                <w:szCs w:val="24"/>
              </w:rPr>
              <w:t>Comune di Quattro Castella e comuni limitrofi</w:t>
            </w:r>
          </w:p>
          <w:p w14:paraId="4FD6FAB0" w14:textId="2AE77249" w:rsidR="00C95795" w:rsidRPr="00633A61" w:rsidRDefault="00C95795" w:rsidP="003F456D">
            <w:pPr>
              <w:pStyle w:val="TableParagraph"/>
              <w:tabs>
                <w:tab w:val="left" w:pos="827"/>
                <w:tab w:val="left" w:pos="828"/>
              </w:tabs>
              <w:spacing w:line="263" w:lineRule="exact"/>
              <w:jc w:val="both"/>
              <w:rPr>
                <w:rFonts w:ascii="Times New Roman" w:hAnsi="Times New Roman" w:cs="Times New Roman"/>
                <w:iCs/>
                <w:sz w:val="24"/>
                <w:szCs w:val="24"/>
              </w:rPr>
            </w:pPr>
            <w:r w:rsidRPr="00633A61">
              <w:rPr>
                <w:rFonts w:ascii="Times New Roman" w:hAnsi="Times New Roman" w:cs="Times New Roman"/>
                <w:iCs/>
                <w:sz w:val="24"/>
                <w:szCs w:val="24"/>
              </w:rPr>
              <w:t>Popolazione al 31.12</w:t>
            </w:r>
            <w:r w:rsidRPr="0050400D">
              <w:rPr>
                <w:rFonts w:ascii="Times New Roman" w:hAnsi="Times New Roman" w:cs="Times New Roman"/>
                <w:iCs/>
                <w:sz w:val="24"/>
                <w:szCs w:val="24"/>
                <w:highlight w:val="lightGray"/>
              </w:rPr>
              <w:t>.202</w:t>
            </w:r>
            <w:r w:rsidR="00A81A68" w:rsidRPr="0050400D">
              <w:rPr>
                <w:rFonts w:ascii="Times New Roman" w:hAnsi="Times New Roman" w:cs="Times New Roman"/>
                <w:iCs/>
                <w:sz w:val="24"/>
                <w:szCs w:val="24"/>
                <w:highlight w:val="lightGray"/>
              </w:rPr>
              <w:t>4</w:t>
            </w:r>
            <w:r w:rsidRPr="0050400D">
              <w:rPr>
                <w:rFonts w:ascii="Times New Roman" w:hAnsi="Times New Roman" w:cs="Times New Roman"/>
                <w:iCs/>
                <w:sz w:val="24"/>
                <w:szCs w:val="24"/>
                <w:highlight w:val="lightGray"/>
              </w:rPr>
              <w:t>:</w:t>
            </w:r>
            <w:r w:rsidR="0050400D" w:rsidRPr="0050400D">
              <w:rPr>
                <w:rFonts w:ascii="Times New Roman" w:hAnsi="Times New Roman" w:cs="Times New Roman"/>
                <w:iCs/>
                <w:sz w:val="24"/>
                <w:szCs w:val="24"/>
                <w:highlight w:val="lightGray"/>
              </w:rPr>
              <w:t xml:space="preserve"> 13.228</w:t>
            </w:r>
            <w:r w:rsidRPr="0050400D">
              <w:rPr>
                <w:rFonts w:ascii="Times New Roman" w:hAnsi="Times New Roman" w:cs="Times New Roman"/>
                <w:iCs/>
                <w:sz w:val="24"/>
                <w:szCs w:val="24"/>
                <w:highlight w:val="lightGray"/>
              </w:rPr>
              <w:t xml:space="preserve"> abitanti</w:t>
            </w:r>
          </w:p>
        </w:tc>
      </w:tr>
    </w:tbl>
    <w:p w14:paraId="399847CF" w14:textId="77777777" w:rsidR="00D80E80" w:rsidRPr="00633A61" w:rsidRDefault="00D80E80" w:rsidP="003F456D">
      <w:pPr>
        <w:pStyle w:val="Corpotesto"/>
        <w:jc w:val="both"/>
        <w:rPr>
          <w:rFonts w:ascii="Times New Roman" w:hAnsi="Times New Roman" w:cs="Times New Roman"/>
          <w:sz w:val="24"/>
          <w:szCs w:val="24"/>
        </w:rPr>
      </w:pPr>
    </w:p>
    <w:p w14:paraId="22079429" w14:textId="77777777" w:rsidR="00D80E80" w:rsidRPr="00633A61" w:rsidRDefault="00D80E80" w:rsidP="00CC31BC">
      <w:pPr>
        <w:pStyle w:val="Corpotesto"/>
        <w:ind w:right="-106"/>
        <w:jc w:val="both"/>
        <w:rPr>
          <w:rFonts w:ascii="Times New Roman" w:hAnsi="Times New Roman" w:cs="Times New Roman"/>
          <w:sz w:val="24"/>
          <w:szCs w:val="24"/>
        </w:rPr>
      </w:pPr>
    </w:p>
    <w:p w14:paraId="17CBB912" w14:textId="77777777" w:rsidR="00D80E80" w:rsidRPr="00633A61" w:rsidRDefault="00D80E80" w:rsidP="003F456D">
      <w:pPr>
        <w:pStyle w:val="Corpotesto"/>
        <w:spacing w:before="3"/>
        <w:jc w:val="both"/>
        <w:rPr>
          <w:rFonts w:ascii="Times New Roman" w:hAnsi="Times New Roman" w:cs="Times New Roman"/>
          <w:sz w:val="24"/>
          <w:szCs w:val="24"/>
        </w:rPr>
      </w:pPr>
    </w:p>
    <w:tbl>
      <w:tblPr>
        <w:tblStyle w:val="NormalTable0"/>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8"/>
        <w:gridCol w:w="5777"/>
      </w:tblGrid>
      <w:tr w:rsidR="00D80E80" w:rsidRPr="00633A61" w14:paraId="585DE296" w14:textId="77777777">
        <w:trPr>
          <w:trHeight w:val="268"/>
        </w:trPr>
        <w:tc>
          <w:tcPr>
            <w:tcW w:w="9855" w:type="dxa"/>
            <w:gridSpan w:val="2"/>
          </w:tcPr>
          <w:p w14:paraId="7D87A8A6" w14:textId="77777777" w:rsidR="00D80E80" w:rsidRPr="00633A61" w:rsidRDefault="00AE5500" w:rsidP="003F456D">
            <w:pPr>
              <w:pStyle w:val="TableParagraph"/>
              <w:spacing w:line="248" w:lineRule="exact"/>
              <w:jc w:val="both"/>
              <w:rPr>
                <w:rFonts w:ascii="Times New Roman" w:hAnsi="Times New Roman" w:cs="Times New Roman"/>
                <w:b/>
                <w:sz w:val="24"/>
                <w:szCs w:val="24"/>
              </w:rPr>
            </w:pPr>
            <w:r w:rsidRPr="00633A61">
              <w:rPr>
                <w:rFonts w:ascii="Times New Roman" w:hAnsi="Times New Roman" w:cs="Times New Roman"/>
                <w:b/>
                <w:sz w:val="24"/>
                <w:szCs w:val="24"/>
                <w:u w:val="single"/>
              </w:rPr>
              <w:t>Soggetto</w:t>
            </w:r>
            <w:r w:rsidRPr="00633A61">
              <w:rPr>
                <w:rFonts w:ascii="Times New Roman" w:hAnsi="Times New Roman" w:cs="Times New Roman"/>
                <w:spacing w:val="-12"/>
                <w:sz w:val="24"/>
                <w:szCs w:val="24"/>
                <w:u w:val="single"/>
              </w:rPr>
              <w:t xml:space="preserve"> </w:t>
            </w:r>
            <w:r w:rsidRPr="00633A61">
              <w:rPr>
                <w:rFonts w:ascii="Times New Roman" w:hAnsi="Times New Roman" w:cs="Times New Roman"/>
                <w:b/>
                <w:sz w:val="24"/>
                <w:szCs w:val="24"/>
                <w:u w:val="single"/>
              </w:rPr>
              <w:t>responsabile</w:t>
            </w:r>
            <w:r w:rsidRPr="00633A61">
              <w:rPr>
                <w:rFonts w:ascii="Times New Roman" w:hAnsi="Times New Roman" w:cs="Times New Roman"/>
                <w:spacing w:val="-11"/>
                <w:sz w:val="24"/>
                <w:szCs w:val="24"/>
                <w:u w:val="single"/>
              </w:rPr>
              <w:t xml:space="preserve"> </w:t>
            </w:r>
            <w:r w:rsidRPr="00633A61">
              <w:rPr>
                <w:rFonts w:ascii="Times New Roman" w:hAnsi="Times New Roman" w:cs="Times New Roman"/>
                <w:b/>
                <w:sz w:val="24"/>
                <w:szCs w:val="24"/>
                <w:u w:val="single"/>
              </w:rPr>
              <w:t>della</w:t>
            </w:r>
            <w:r w:rsidRPr="00633A61">
              <w:rPr>
                <w:rFonts w:ascii="Times New Roman" w:hAnsi="Times New Roman" w:cs="Times New Roman"/>
                <w:spacing w:val="-11"/>
                <w:sz w:val="24"/>
                <w:szCs w:val="24"/>
                <w:u w:val="single"/>
              </w:rPr>
              <w:t xml:space="preserve"> </w:t>
            </w:r>
            <w:r w:rsidRPr="00633A61">
              <w:rPr>
                <w:rFonts w:ascii="Times New Roman" w:hAnsi="Times New Roman" w:cs="Times New Roman"/>
                <w:b/>
                <w:spacing w:val="-2"/>
                <w:sz w:val="24"/>
                <w:szCs w:val="24"/>
                <w:u w:val="single"/>
              </w:rPr>
              <w:t>compilazione</w:t>
            </w:r>
          </w:p>
        </w:tc>
      </w:tr>
      <w:tr w:rsidR="00D80E80" w:rsidRPr="00633A61" w14:paraId="55D907BF" w14:textId="77777777">
        <w:trPr>
          <w:trHeight w:val="268"/>
        </w:trPr>
        <w:tc>
          <w:tcPr>
            <w:tcW w:w="4078" w:type="dxa"/>
          </w:tcPr>
          <w:p w14:paraId="24CA7F1E" w14:textId="77777777" w:rsidR="00D80E80" w:rsidRPr="00633A61" w:rsidRDefault="00AE5500"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pacing w:val="-2"/>
                <w:sz w:val="24"/>
                <w:szCs w:val="24"/>
              </w:rPr>
              <w:t>Nominativo:</w:t>
            </w:r>
          </w:p>
        </w:tc>
        <w:tc>
          <w:tcPr>
            <w:tcW w:w="5777" w:type="dxa"/>
            <w:vMerge w:val="restart"/>
            <w:shd w:val="clear" w:color="auto" w:fill="D9D9D9"/>
          </w:tcPr>
          <w:p w14:paraId="077B6796" w14:textId="12E38283" w:rsidR="00D80E80" w:rsidRPr="00633A61" w:rsidRDefault="001959E8" w:rsidP="003F456D">
            <w:pPr>
              <w:pStyle w:val="TableParagraph"/>
              <w:ind w:left="0"/>
              <w:jc w:val="both"/>
              <w:rPr>
                <w:rFonts w:ascii="Times New Roman" w:hAnsi="Times New Roman" w:cs="Times New Roman"/>
                <w:sz w:val="24"/>
                <w:szCs w:val="24"/>
              </w:rPr>
            </w:pPr>
            <w:r w:rsidRPr="00633A61">
              <w:rPr>
                <w:rFonts w:ascii="Times New Roman" w:hAnsi="Times New Roman" w:cs="Times New Roman"/>
                <w:sz w:val="24"/>
                <w:szCs w:val="24"/>
              </w:rPr>
              <w:t xml:space="preserve">Dott.ssa </w:t>
            </w:r>
            <w:r w:rsidR="00CE05C5" w:rsidRPr="00633A61">
              <w:rPr>
                <w:rFonts w:ascii="Times New Roman" w:hAnsi="Times New Roman" w:cs="Times New Roman"/>
                <w:sz w:val="24"/>
                <w:szCs w:val="24"/>
              </w:rPr>
              <w:t xml:space="preserve">Federica </w:t>
            </w:r>
            <w:proofErr w:type="spellStart"/>
            <w:r w:rsidR="00CE05C5" w:rsidRPr="00633A61">
              <w:rPr>
                <w:rFonts w:ascii="Times New Roman" w:hAnsi="Times New Roman" w:cs="Times New Roman"/>
                <w:sz w:val="24"/>
                <w:szCs w:val="24"/>
              </w:rPr>
              <w:t>Cirlini</w:t>
            </w:r>
            <w:proofErr w:type="spellEnd"/>
            <w:r w:rsidRPr="00633A61">
              <w:rPr>
                <w:rFonts w:ascii="Times New Roman" w:hAnsi="Times New Roman" w:cs="Times New Roman"/>
                <w:sz w:val="24"/>
                <w:szCs w:val="24"/>
              </w:rPr>
              <w:t xml:space="preserve"> </w:t>
            </w:r>
          </w:p>
          <w:p w14:paraId="71E09C3D" w14:textId="3CD7B382" w:rsidR="001959E8" w:rsidRPr="00633A61" w:rsidRDefault="00CE05C5" w:rsidP="003F456D">
            <w:pPr>
              <w:pStyle w:val="TableParagraph"/>
              <w:spacing w:before="11"/>
              <w:ind w:left="0"/>
              <w:jc w:val="both"/>
              <w:rPr>
                <w:rFonts w:ascii="Times New Roman" w:hAnsi="Times New Roman" w:cs="Times New Roman"/>
                <w:sz w:val="24"/>
                <w:szCs w:val="24"/>
              </w:rPr>
            </w:pPr>
            <w:r w:rsidRPr="00633A61">
              <w:rPr>
                <w:rFonts w:ascii="Times New Roman" w:hAnsi="Times New Roman" w:cs="Times New Roman"/>
                <w:sz w:val="24"/>
                <w:szCs w:val="24"/>
              </w:rPr>
              <w:t>Comune Quattro Castella</w:t>
            </w:r>
          </w:p>
          <w:p w14:paraId="2441961F" w14:textId="513120B9" w:rsidR="00D80E80" w:rsidRPr="00633A61" w:rsidRDefault="001959E8" w:rsidP="003F456D">
            <w:pPr>
              <w:pStyle w:val="TableParagraph"/>
              <w:spacing w:before="11"/>
              <w:ind w:left="0"/>
              <w:jc w:val="both"/>
              <w:rPr>
                <w:rFonts w:ascii="Times New Roman" w:hAnsi="Times New Roman" w:cs="Times New Roman"/>
                <w:sz w:val="24"/>
                <w:szCs w:val="24"/>
              </w:rPr>
            </w:pPr>
            <w:r w:rsidRPr="00633A61">
              <w:rPr>
                <w:rFonts w:ascii="Times New Roman" w:hAnsi="Times New Roman" w:cs="Times New Roman"/>
                <w:sz w:val="24"/>
                <w:szCs w:val="24"/>
              </w:rPr>
              <w:t xml:space="preserve">Area </w:t>
            </w:r>
            <w:r w:rsidR="00F2352D">
              <w:rPr>
                <w:rFonts w:ascii="Times New Roman" w:hAnsi="Times New Roman" w:cs="Times New Roman"/>
                <w:sz w:val="24"/>
                <w:szCs w:val="24"/>
              </w:rPr>
              <w:t>E</w:t>
            </w:r>
            <w:r w:rsidR="00CE05C5" w:rsidRPr="00633A61">
              <w:rPr>
                <w:rFonts w:ascii="Times New Roman" w:hAnsi="Times New Roman" w:cs="Times New Roman"/>
                <w:sz w:val="24"/>
                <w:szCs w:val="24"/>
              </w:rPr>
              <w:t xml:space="preserve">ducativa </w:t>
            </w:r>
            <w:r w:rsidR="00F2352D">
              <w:rPr>
                <w:rFonts w:ascii="Times New Roman" w:hAnsi="Times New Roman" w:cs="Times New Roman"/>
                <w:sz w:val="24"/>
                <w:szCs w:val="24"/>
              </w:rPr>
              <w:t>S</w:t>
            </w:r>
            <w:r w:rsidR="00CE05C5" w:rsidRPr="00633A61">
              <w:rPr>
                <w:rFonts w:ascii="Times New Roman" w:hAnsi="Times New Roman" w:cs="Times New Roman"/>
                <w:sz w:val="24"/>
                <w:szCs w:val="24"/>
              </w:rPr>
              <w:t xml:space="preserve">portiva </w:t>
            </w:r>
            <w:r w:rsidR="00F2352D">
              <w:rPr>
                <w:rFonts w:ascii="Times New Roman" w:hAnsi="Times New Roman" w:cs="Times New Roman"/>
                <w:sz w:val="24"/>
                <w:szCs w:val="24"/>
              </w:rPr>
              <w:t>C</w:t>
            </w:r>
            <w:r w:rsidR="00CE05C5" w:rsidRPr="00633A61">
              <w:rPr>
                <w:rFonts w:ascii="Times New Roman" w:hAnsi="Times New Roman" w:cs="Times New Roman"/>
                <w:sz w:val="24"/>
                <w:szCs w:val="24"/>
              </w:rPr>
              <w:t>ulturale</w:t>
            </w:r>
          </w:p>
          <w:p w14:paraId="1D818E41" w14:textId="3F214564" w:rsidR="00D80E80" w:rsidRPr="00633A61" w:rsidRDefault="001959E8" w:rsidP="001959E8">
            <w:pPr>
              <w:pStyle w:val="TableParagraph"/>
              <w:ind w:left="0"/>
              <w:jc w:val="both"/>
              <w:rPr>
                <w:rFonts w:ascii="Times New Roman" w:hAnsi="Times New Roman" w:cs="Times New Roman"/>
                <w:iCs/>
                <w:sz w:val="24"/>
                <w:szCs w:val="24"/>
              </w:rPr>
            </w:pPr>
            <w:r w:rsidRPr="00633A61">
              <w:rPr>
                <w:rFonts w:ascii="Times New Roman" w:hAnsi="Times New Roman" w:cs="Times New Roman"/>
                <w:iCs/>
                <w:sz w:val="24"/>
                <w:szCs w:val="24"/>
              </w:rPr>
              <w:t>0522/2478</w:t>
            </w:r>
            <w:r w:rsidR="00CE05C5" w:rsidRPr="00633A61">
              <w:rPr>
                <w:rFonts w:ascii="Times New Roman" w:hAnsi="Times New Roman" w:cs="Times New Roman"/>
                <w:iCs/>
                <w:sz w:val="24"/>
                <w:szCs w:val="24"/>
              </w:rPr>
              <w:t>22</w:t>
            </w:r>
          </w:p>
          <w:p w14:paraId="450AB96B" w14:textId="294D961D" w:rsidR="001959E8" w:rsidRPr="00633A61" w:rsidRDefault="00CE05C5" w:rsidP="001959E8">
            <w:pPr>
              <w:pStyle w:val="TableParagraph"/>
              <w:ind w:left="0"/>
              <w:jc w:val="both"/>
              <w:rPr>
                <w:rFonts w:ascii="Times New Roman" w:hAnsi="Times New Roman" w:cs="Times New Roman"/>
                <w:iCs/>
                <w:sz w:val="24"/>
                <w:szCs w:val="24"/>
              </w:rPr>
            </w:pPr>
            <w:r w:rsidRPr="00633A61">
              <w:rPr>
                <w:rFonts w:ascii="Times New Roman" w:hAnsi="Times New Roman" w:cs="Times New Roman"/>
                <w:sz w:val="24"/>
                <w:szCs w:val="24"/>
              </w:rPr>
              <w:t>f.cirlini@comune.quattro-castella.re.it</w:t>
            </w:r>
          </w:p>
          <w:p w14:paraId="3E903225" w14:textId="350AA7E0" w:rsidR="004633BF" w:rsidRPr="00633A61" w:rsidRDefault="00C95795" w:rsidP="001959E8">
            <w:pPr>
              <w:pStyle w:val="TableParagraph"/>
              <w:ind w:left="0"/>
              <w:jc w:val="both"/>
              <w:rPr>
                <w:rFonts w:ascii="Times New Roman" w:hAnsi="Times New Roman" w:cs="Times New Roman"/>
                <w:iCs/>
                <w:sz w:val="24"/>
                <w:szCs w:val="24"/>
              </w:rPr>
            </w:pPr>
            <w:r w:rsidRPr="00633A61">
              <w:rPr>
                <w:rFonts w:ascii="Times New Roman" w:hAnsi="Times New Roman" w:cs="Times New Roman"/>
                <w:iCs/>
                <w:sz w:val="24"/>
                <w:szCs w:val="24"/>
              </w:rPr>
              <w:t>quattrocastella@cert.provincia.re.it</w:t>
            </w:r>
          </w:p>
          <w:p w14:paraId="0328F8AF" w14:textId="12A9D821" w:rsidR="001959E8" w:rsidRPr="00633A61" w:rsidRDefault="00F35615" w:rsidP="001959E8">
            <w:pPr>
              <w:pStyle w:val="TableParagraph"/>
              <w:ind w:left="0"/>
              <w:jc w:val="both"/>
              <w:rPr>
                <w:rFonts w:ascii="Times New Roman" w:hAnsi="Times New Roman" w:cs="Times New Roman"/>
                <w:iCs/>
                <w:sz w:val="24"/>
                <w:szCs w:val="24"/>
              </w:rPr>
            </w:pPr>
            <w:r>
              <w:rPr>
                <w:rFonts w:ascii="Times New Roman" w:hAnsi="Times New Roman" w:cs="Times New Roman"/>
                <w:iCs/>
                <w:sz w:val="24"/>
                <w:szCs w:val="24"/>
              </w:rPr>
              <w:t>1</w:t>
            </w:r>
            <w:r w:rsidR="0050400D">
              <w:rPr>
                <w:rFonts w:ascii="Times New Roman" w:hAnsi="Times New Roman" w:cs="Times New Roman"/>
                <w:iCs/>
                <w:sz w:val="24"/>
                <w:szCs w:val="24"/>
              </w:rPr>
              <w:t>8</w:t>
            </w:r>
            <w:r>
              <w:rPr>
                <w:rFonts w:ascii="Times New Roman" w:hAnsi="Times New Roman" w:cs="Times New Roman"/>
                <w:iCs/>
                <w:sz w:val="24"/>
                <w:szCs w:val="24"/>
              </w:rPr>
              <w:t>/04/</w:t>
            </w:r>
            <w:r w:rsidR="00382D79">
              <w:rPr>
                <w:rFonts w:ascii="Times New Roman" w:hAnsi="Times New Roman" w:cs="Times New Roman"/>
                <w:iCs/>
                <w:sz w:val="24"/>
                <w:szCs w:val="24"/>
              </w:rPr>
              <w:t>202</w:t>
            </w:r>
            <w:r w:rsidR="00A30E18">
              <w:rPr>
                <w:rFonts w:ascii="Times New Roman" w:hAnsi="Times New Roman" w:cs="Times New Roman"/>
                <w:iCs/>
                <w:sz w:val="24"/>
                <w:szCs w:val="24"/>
              </w:rPr>
              <w:t>5</w:t>
            </w:r>
          </w:p>
        </w:tc>
      </w:tr>
      <w:tr w:rsidR="00D80E80" w:rsidRPr="00633A61" w14:paraId="4F413C74" w14:textId="77777777">
        <w:trPr>
          <w:trHeight w:val="270"/>
        </w:trPr>
        <w:tc>
          <w:tcPr>
            <w:tcW w:w="4078" w:type="dxa"/>
          </w:tcPr>
          <w:p w14:paraId="020B10BF" w14:textId="77777777" w:rsidR="00D80E80" w:rsidRPr="00633A61" w:rsidRDefault="00AE5500" w:rsidP="003F456D">
            <w:pPr>
              <w:pStyle w:val="TableParagraph"/>
              <w:spacing w:line="251" w:lineRule="exact"/>
              <w:jc w:val="both"/>
              <w:rPr>
                <w:rFonts w:ascii="Times New Roman" w:hAnsi="Times New Roman" w:cs="Times New Roman"/>
                <w:sz w:val="24"/>
                <w:szCs w:val="24"/>
              </w:rPr>
            </w:pPr>
            <w:r w:rsidRPr="00633A61">
              <w:rPr>
                <w:rFonts w:ascii="Times New Roman" w:hAnsi="Times New Roman" w:cs="Times New Roman"/>
                <w:sz w:val="24"/>
                <w:szCs w:val="24"/>
              </w:rPr>
              <w:t>Ente</w:t>
            </w:r>
            <w:r w:rsidRPr="00633A61">
              <w:rPr>
                <w:rFonts w:ascii="Times New Roman" w:hAnsi="Times New Roman" w:cs="Times New Roman"/>
                <w:spacing w:val="-5"/>
                <w:sz w:val="24"/>
                <w:szCs w:val="24"/>
              </w:rPr>
              <w:t xml:space="preserve"> </w:t>
            </w:r>
            <w:r w:rsidRPr="00633A61">
              <w:rPr>
                <w:rFonts w:ascii="Times New Roman" w:hAnsi="Times New Roman" w:cs="Times New Roman"/>
                <w:sz w:val="24"/>
                <w:szCs w:val="24"/>
              </w:rPr>
              <w:t>di</w:t>
            </w:r>
            <w:r w:rsidRPr="00633A61">
              <w:rPr>
                <w:rFonts w:ascii="Times New Roman" w:hAnsi="Times New Roman" w:cs="Times New Roman"/>
                <w:spacing w:val="-6"/>
                <w:sz w:val="24"/>
                <w:szCs w:val="24"/>
              </w:rPr>
              <w:t xml:space="preserve"> </w:t>
            </w:r>
            <w:r w:rsidRPr="00633A61">
              <w:rPr>
                <w:rFonts w:ascii="Times New Roman" w:hAnsi="Times New Roman" w:cs="Times New Roman"/>
                <w:spacing w:val="-2"/>
                <w:sz w:val="24"/>
                <w:szCs w:val="24"/>
              </w:rPr>
              <w:t>riferimento</w:t>
            </w:r>
          </w:p>
        </w:tc>
        <w:tc>
          <w:tcPr>
            <w:tcW w:w="5777" w:type="dxa"/>
            <w:vMerge/>
            <w:tcBorders>
              <w:top w:val="nil"/>
            </w:tcBorders>
            <w:shd w:val="clear" w:color="auto" w:fill="D9D9D9"/>
          </w:tcPr>
          <w:p w14:paraId="7D8E1825" w14:textId="77777777" w:rsidR="00D80E80" w:rsidRPr="00633A61" w:rsidRDefault="00D80E80" w:rsidP="003F456D">
            <w:pPr>
              <w:jc w:val="both"/>
              <w:rPr>
                <w:rFonts w:ascii="Times New Roman" w:hAnsi="Times New Roman" w:cs="Times New Roman"/>
                <w:sz w:val="24"/>
                <w:szCs w:val="24"/>
              </w:rPr>
            </w:pPr>
          </w:p>
        </w:tc>
      </w:tr>
      <w:tr w:rsidR="00D80E80" w:rsidRPr="00633A61" w14:paraId="5E1E5ECA" w14:textId="77777777">
        <w:trPr>
          <w:trHeight w:val="268"/>
        </w:trPr>
        <w:tc>
          <w:tcPr>
            <w:tcW w:w="4078" w:type="dxa"/>
          </w:tcPr>
          <w:p w14:paraId="14B90609" w14:textId="77777777" w:rsidR="00D80E80" w:rsidRPr="00633A61" w:rsidRDefault="00AE5500"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pacing w:val="-2"/>
                <w:sz w:val="24"/>
                <w:szCs w:val="24"/>
              </w:rPr>
              <w:t>Area/servizio:</w:t>
            </w:r>
          </w:p>
        </w:tc>
        <w:tc>
          <w:tcPr>
            <w:tcW w:w="5777" w:type="dxa"/>
            <w:vMerge/>
            <w:tcBorders>
              <w:top w:val="nil"/>
            </w:tcBorders>
            <w:shd w:val="clear" w:color="auto" w:fill="D9D9D9"/>
          </w:tcPr>
          <w:p w14:paraId="19293D38" w14:textId="77777777" w:rsidR="00D80E80" w:rsidRPr="00633A61" w:rsidRDefault="00D80E80" w:rsidP="003F456D">
            <w:pPr>
              <w:jc w:val="both"/>
              <w:rPr>
                <w:rFonts w:ascii="Times New Roman" w:hAnsi="Times New Roman" w:cs="Times New Roman"/>
                <w:sz w:val="24"/>
                <w:szCs w:val="24"/>
              </w:rPr>
            </w:pPr>
          </w:p>
        </w:tc>
      </w:tr>
      <w:tr w:rsidR="00D80E80" w:rsidRPr="00633A61" w14:paraId="3BBBE0CF" w14:textId="77777777">
        <w:trPr>
          <w:trHeight w:val="268"/>
        </w:trPr>
        <w:tc>
          <w:tcPr>
            <w:tcW w:w="4078" w:type="dxa"/>
          </w:tcPr>
          <w:p w14:paraId="4E27563B" w14:textId="77777777" w:rsidR="00D80E80" w:rsidRPr="00633A61" w:rsidRDefault="00AE5500"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pacing w:val="-2"/>
                <w:sz w:val="24"/>
                <w:szCs w:val="24"/>
              </w:rPr>
              <w:t>Telefono:</w:t>
            </w:r>
          </w:p>
        </w:tc>
        <w:tc>
          <w:tcPr>
            <w:tcW w:w="5777" w:type="dxa"/>
            <w:vMerge/>
            <w:tcBorders>
              <w:top w:val="nil"/>
            </w:tcBorders>
            <w:shd w:val="clear" w:color="auto" w:fill="D9D9D9"/>
          </w:tcPr>
          <w:p w14:paraId="5623F005" w14:textId="77777777" w:rsidR="00D80E80" w:rsidRPr="00633A61" w:rsidRDefault="00D80E80" w:rsidP="003F456D">
            <w:pPr>
              <w:jc w:val="both"/>
              <w:rPr>
                <w:rFonts w:ascii="Times New Roman" w:hAnsi="Times New Roman" w:cs="Times New Roman"/>
                <w:sz w:val="24"/>
                <w:szCs w:val="24"/>
              </w:rPr>
            </w:pPr>
          </w:p>
        </w:tc>
      </w:tr>
      <w:tr w:rsidR="00D80E80" w:rsidRPr="00633A61" w14:paraId="46F83A89" w14:textId="77777777">
        <w:trPr>
          <w:trHeight w:val="268"/>
        </w:trPr>
        <w:tc>
          <w:tcPr>
            <w:tcW w:w="4078" w:type="dxa"/>
          </w:tcPr>
          <w:p w14:paraId="31AC3BBE" w14:textId="78D21DC3" w:rsidR="00D80E80" w:rsidRPr="00633A61" w:rsidRDefault="00AE5500"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pacing w:val="-2"/>
                <w:sz w:val="24"/>
                <w:szCs w:val="24"/>
              </w:rPr>
              <w:t>Email</w:t>
            </w:r>
            <w:r w:rsidR="007D0340" w:rsidRPr="00633A61">
              <w:rPr>
                <w:rFonts w:ascii="Times New Roman" w:hAnsi="Times New Roman" w:cs="Times New Roman"/>
                <w:spacing w:val="-2"/>
                <w:sz w:val="24"/>
                <w:szCs w:val="24"/>
              </w:rPr>
              <w:t>/PEC</w:t>
            </w:r>
          </w:p>
        </w:tc>
        <w:tc>
          <w:tcPr>
            <w:tcW w:w="5777" w:type="dxa"/>
            <w:vMerge/>
            <w:tcBorders>
              <w:top w:val="nil"/>
            </w:tcBorders>
            <w:shd w:val="clear" w:color="auto" w:fill="D9D9D9"/>
          </w:tcPr>
          <w:p w14:paraId="377CB9FF" w14:textId="77777777" w:rsidR="00D80E80" w:rsidRPr="00633A61" w:rsidRDefault="00D80E80" w:rsidP="003F456D">
            <w:pPr>
              <w:jc w:val="both"/>
              <w:rPr>
                <w:rFonts w:ascii="Times New Roman" w:hAnsi="Times New Roman" w:cs="Times New Roman"/>
                <w:sz w:val="24"/>
                <w:szCs w:val="24"/>
              </w:rPr>
            </w:pPr>
          </w:p>
        </w:tc>
      </w:tr>
      <w:tr w:rsidR="00D80E80" w:rsidRPr="00633A61" w14:paraId="49562961" w14:textId="77777777">
        <w:trPr>
          <w:trHeight w:val="268"/>
        </w:trPr>
        <w:tc>
          <w:tcPr>
            <w:tcW w:w="4078" w:type="dxa"/>
          </w:tcPr>
          <w:p w14:paraId="3BEA7DE0" w14:textId="77777777" w:rsidR="00D80E80" w:rsidRPr="00633A61" w:rsidRDefault="00AE5500" w:rsidP="003F456D">
            <w:pPr>
              <w:pStyle w:val="TableParagraph"/>
              <w:spacing w:line="248" w:lineRule="exact"/>
              <w:jc w:val="both"/>
              <w:rPr>
                <w:rFonts w:ascii="Times New Roman" w:hAnsi="Times New Roman" w:cs="Times New Roman"/>
                <w:sz w:val="24"/>
                <w:szCs w:val="24"/>
              </w:rPr>
            </w:pPr>
            <w:r w:rsidRPr="00633A61">
              <w:rPr>
                <w:rFonts w:ascii="Times New Roman" w:hAnsi="Times New Roman" w:cs="Times New Roman"/>
                <w:sz w:val="24"/>
                <w:szCs w:val="24"/>
              </w:rPr>
              <w:t>Data</w:t>
            </w:r>
            <w:r w:rsidRPr="00633A61">
              <w:rPr>
                <w:rFonts w:ascii="Times New Roman" w:hAnsi="Times New Roman" w:cs="Times New Roman"/>
                <w:spacing w:val="-6"/>
                <w:sz w:val="24"/>
                <w:szCs w:val="24"/>
              </w:rPr>
              <w:t xml:space="preserve"> </w:t>
            </w:r>
            <w:r w:rsidRPr="00633A61">
              <w:rPr>
                <w:rFonts w:ascii="Times New Roman" w:hAnsi="Times New Roman" w:cs="Times New Roman"/>
                <w:sz w:val="24"/>
                <w:szCs w:val="24"/>
              </w:rPr>
              <w:t>di</w:t>
            </w:r>
            <w:r w:rsidRPr="00633A61">
              <w:rPr>
                <w:rFonts w:ascii="Times New Roman" w:hAnsi="Times New Roman" w:cs="Times New Roman"/>
                <w:spacing w:val="-5"/>
                <w:sz w:val="24"/>
                <w:szCs w:val="24"/>
              </w:rPr>
              <w:t xml:space="preserve"> </w:t>
            </w:r>
            <w:r w:rsidRPr="00633A61">
              <w:rPr>
                <w:rFonts w:ascii="Times New Roman" w:hAnsi="Times New Roman" w:cs="Times New Roman"/>
                <w:spacing w:val="-2"/>
                <w:sz w:val="24"/>
                <w:szCs w:val="24"/>
              </w:rPr>
              <w:t>redazione</w:t>
            </w:r>
          </w:p>
        </w:tc>
        <w:tc>
          <w:tcPr>
            <w:tcW w:w="5777" w:type="dxa"/>
            <w:vMerge/>
            <w:tcBorders>
              <w:top w:val="nil"/>
            </w:tcBorders>
            <w:shd w:val="clear" w:color="auto" w:fill="D9D9D9"/>
          </w:tcPr>
          <w:p w14:paraId="2DEBC7A1" w14:textId="77777777" w:rsidR="00D80E80" w:rsidRPr="00633A61" w:rsidRDefault="00D80E80" w:rsidP="003F456D">
            <w:pPr>
              <w:jc w:val="both"/>
              <w:rPr>
                <w:rFonts w:ascii="Times New Roman" w:hAnsi="Times New Roman" w:cs="Times New Roman"/>
                <w:sz w:val="24"/>
                <w:szCs w:val="24"/>
              </w:rPr>
            </w:pPr>
          </w:p>
        </w:tc>
      </w:tr>
    </w:tbl>
    <w:p w14:paraId="097E496E" w14:textId="77777777" w:rsidR="00D80E80" w:rsidRPr="00633A61" w:rsidRDefault="00D80E80" w:rsidP="003F456D">
      <w:pPr>
        <w:jc w:val="both"/>
        <w:rPr>
          <w:rFonts w:ascii="Times New Roman" w:hAnsi="Times New Roman" w:cs="Times New Roman"/>
          <w:sz w:val="24"/>
          <w:szCs w:val="24"/>
        </w:rPr>
        <w:sectPr w:rsidR="00D80E80" w:rsidRPr="00633A61" w:rsidSect="00936176">
          <w:pgSz w:w="11900" w:h="16840"/>
          <w:pgMar w:top="1900" w:right="900" w:bottom="280" w:left="900" w:header="720" w:footer="720" w:gutter="0"/>
          <w:cols w:space="720"/>
        </w:sectPr>
      </w:pPr>
    </w:p>
    <w:p w14:paraId="3BFCE46F" w14:textId="46C97A4C" w:rsidR="0006136B" w:rsidRPr="00633A61" w:rsidRDefault="0006136B" w:rsidP="0086739A">
      <w:pPr>
        <w:pStyle w:val="Titolo1"/>
        <w:ind w:left="0"/>
        <w:jc w:val="left"/>
        <w:rPr>
          <w:rFonts w:ascii="Times New Roman" w:hAnsi="Times New Roman" w:cs="Times New Roman"/>
          <w:sz w:val="24"/>
          <w:szCs w:val="24"/>
          <w:u w:val="single"/>
        </w:rPr>
      </w:pPr>
      <w:r w:rsidRPr="00633A61">
        <w:rPr>
          <w:rFonts w:ascii="Times New Roman" w:hAnsi="Times New Roman" w:cs="Times New Roman"/>
          <w:sz w:val="24"/>
          <w:szCs w:val="24"/>
          <w:u w:val="single"/>
        </w:rPr>
        <w:lastRenderedPageBreak/>
        <w:t>PREMESSA</w:t>
      </w:r>
    </w:p>
    <w:p w14:paraId="3D39E245" w14:textId="05AD31BD" w:rsidR="0006136B" w:rsidRPr="00633A61" w:rsidRDefault="0006136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 xml:space="preserve">Il recente D. Lgs. 23 dicembre 2022, n.201, entrato in vigore il 31 dicembre 2022, ha introdotto una serie di disposizioni normative volte al riordino della disciplina dei servizi pubblici locali di rilevanza economica. In particolare, all’articolo 14 comma 3 è prevista, riguardo alla </w:t>
      </w:r>
      <w:r w:rsidR="00890738">
        <w:rPr>
          <w:rFonts w:ascii="Times New Roman" w:hAnsi="Times New Roman" w:cs="Times New Roman"/>
          <w:b w:val="0"/>
          <w:bCs w:val="0"/>
          <w:sz w:val="24"/>
          <w:szCs w:val="24"/>
        </w:rPr>
        <w:t>s</w:t>
      </w:r>
      <w:r w:rsidRPr="00633A61">
        <w:rPr>
          <w:rFonts w:ascii="Times New Roman" w:hAnsi="Times New Roman" w:cs="Times New Roman"/>
          <w:b w:val="0"/>
          <w:bCs w:val="0"/>
          <w:sz w:val="24"/>
          <w:szCs w:val="24"/>
        </w:rPr>
        <w:t>celta della modalità d</w:t>
      </w:r>
      <w:r w:rsidR="00890738">
        <w:rPr>
          <w:rFonts w:ascii="Times New Roman" w:hAnsi="Times New Roman" w:cs="Times New Roman"/>
          <w:b w:val="0"/>
          <w:bCs w:val="0"/>
          <w:sz w:val="24"/>
          <w:szCs w:val="24"/>
        </w:rPr>
        <w:t>i</w:t>
      </w:r>
      <w:r w:rsidRPr="00633A61">
        <w:rPr>
          <w:rFonts w:ascii="Times New Roman" w:hAnsi="Times New Roman" w:cs="Times New Roman"/>
          <w:b w:val="0"/>
          <w:bCs w:val="0"/>
          <w:sz w:val="24"/>
          <w:szCs w:val="24"/>
        </w:rPr>
        <w:t xml:space="preserve"> gestione di un servizio, la redazione di una relazione in capo all’ente i cui contenuti sono meglio descritti nelle seguenti sezioni.</w:t>
      </w:r>
    </w:p>
    <w:p w14:paraId="18E371DD" w14:textId="71CEEE55" w:rsidR="0006136B" w:rsidRPr="00633A61" w:rsidRDefault="004E75EC"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 xml:space="preserve">Vista la recente normativa introdotta dal D. </w:t>
      </w:r>
      <w:r w:rsidR="00890738">
        <w:rPr>
          <w:rFonts w:ascii="Times New Roman" w:hAnsi="Times New Roman" w:cs="Times New Roman"/>
          <w:b w:val="0"/>
          <w:bCs w:val="0"/>
          <w:sz w:val="24"/>
          <w:szCs w:val="24"/>
        </w:rPr>
        <w:t>L</w:t>
      </w:r>
      <w:r w:rsidRPr="00633A61">
        <w:rPr>
          <w:rFonts w:ascii="Times New Roman" w:hAnsi="Times New Roman" w:cs="Times New Roman"/>
          <w:b w:val="0"/>
          <w:bCs w:val="0"/>
          <w:sz w:val="24"/>
          <w:szCs w:val="24"/>
        </w:rPr>
        <w:t>gs. 23 dicembre 2022, n. 201 e non essendo ancora consolidata una prassi e una giurisprudenza al rigu</w:t>
      </w:r>
      <w:r w:rsidR="00F67ECB" w:rsidRPr="00633A61">
        <w:rPr>
          <w:rFonts w:ascii="Times New Roman" w:hAnsi="Times New Roman" w:cs="Times New Roman"/>
          <w:b w:val="0"/>
          <w:bCs w:val="0"/>
          <w:sz w:val="24"/>
          <w:szCs w:val="24"/>
        </w:rPr>
        <w:t>ar</w:t>
      </w:r>
      <w:r w:rsidRPr="00633A61">
        <w:rPr>
          <w:rFonts w:ascii="Times New Roman" w:hAnsi="Times New Roman" w:cs="Times New Roman"/>
          <w:b w:val="0"/>
          <w:bCs w:val="0"/>
          <w:sz w:val="24"/>
          <w:szCs w:val="24"/>
        </w:rPr>
        <w:t>do, si precisa come nota metodologica che nel redigere la presente relazione si è voluto comunque u</w:t>
      </w:r>
      <w:r w:rsidR="00F67ECB" w:rsidRPr="00633A61">
        <w:rPr>
          <w:rFonts w:ascii="Times New Roman" w:hAnsi="Times New Roman" w:cs="Times New Roman"/>
          <w:b w:val="0"/>
          <w:bCs w:val="0"/>
          <w:sz w:val="24"/>
          <w:szCs w:val="24"/>
        </w:rPr>
        <w:t>n</w:t>
      </w:r>
      <w:r w:rsidRPr="00633A61">
        <w:rPr>
          <w:rFonts w:ascii="Times New Roman" w:hAnsi="Times New Roman" w:cs="Times New Roman"/>
          <w:b w:val="0"/>
          <w:bCs w:val="0"/>
          <w:sz w:val="24"/>
          <w:szCs w:val="24"/>
        </w:rPr>
        <w:t>iformare la presente relazione allo schema tipo predisposto da ANAC e te</w:t>
      </w:r>
      <w:r w:rsidR="00F67ECB" w:rsidRPr="00633A61">
        <w:rPr>
          <w:rFonts w:ascii="Times New Roman" w:hAnsi="Times New Roman" w:cs="Times New Roman"/>
          <w:b w:val="0"/>
          <w:bCs w:val="0"/>
          <w:sz w:val="24"/>
          <w:szCs w:val="24"/>
        </w:rPr>
        <w:t>n</w:t>
      </w:r>
      <w:r w:rsidRPr="00633A61">
        <w:rPr>
          <w:rFonts w:ascii="Times New Roman" w:hAnsi="Times New Roman" w:cs="Times New Roman"/>
          <w:b w:val="0"/>
          <w:bCs w:val="0"/>
          <w:sz w:val="24"/>
          <w:szCs w:val="24"/>
        </w:rPr>
        <w:t xml:space="preserve">uto conto altresì di quanto previsto dal decreto del Ministero delle </w:t>
      </w:r>
      <w:r w:rsidR="00F67ECB" w:rsidRPr="00633A61">
        <w:rPr>
          <w:rFonts w:ascii="Times New Roman" w:hAnsi="Times New Roman" w:cs="Times New Roman"/>
          <w:b w:val="0"/>
          <w:bCs w:val="0"/>
          <w:sz w:val="24"/>
          <w:szCs w:val="24"/>
        </w:rPr>
        <w:t xml:space="preserve">imprese e del Made in </w:t>
      </w:r>
      <w:proofErr w:type="spellStart"/>
      <w:r w:rsidR="00F67ECB" w:rsidRPr="00633A61">
        <w:rPr>
          <w:rFonts w:ascii="Times New Roman" w:hAnsi="Times New Roman" w:cs="Times New Roman"/>
          <w:b w:val="0"/>
          <w:bCs w:val="0"/>
          <w:sz w:val="24"/>
          <w:szCs w:val="24"/>
        </w:rPr>
        <w:t>Italy</w:t>
      </w:r>
      <w:proofErr w:type="spellEnd"/>
      <w:r w:rsidR="00F67ECB" w:rsidRPr="00633A61">
        <w:rPr>
          <w:rFonts w:ascii="Times New Roman" w:hAnsi="Times New Roman" w:cs="Times New Roman"/>
          <w:b w:val="0"/>
          <w:bCs w:val="0"/>
          <w:sz w:val="24"/>
          <w:szCs w:val="24"/>
        </w:rPr>
        <w:t xml:space="preserve"> del 31/08/2023.</w:t>
      </w:r>
    </w:p>
    <w:p w14:paraId="7E232F6B" w14:textId="5D4D8451" w:rsidR="00F67ECB" w:rsidRPr="00633A61" w:rsidRDefault="00F67EC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In particolare nel suddetto decreto direttoriale si evidenzia che la scelta delle modalità di affidamento dei servizi pubblici locali di rilevanza economica deve perseguire, nel rispetto della normativa vigente, i seguenti obiettivi:</w:t>
      </w:r>
    </w:p>
    <w:p w14:paraId="7E721164" w14:textId="01DA0786" w:rsidR="00F67ECB" w:rsidRPr="00633A61" w:rsidRDefault="00F67EC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-conformità ai requisiti previsti dalla disciplina europea;</w:t>
      </w:r>
    </w:p>
    <w:p w14:paraId="77ADBBE0" w14:textId="02813528" w:rsidR="00F67ECB" w:rsidRPr="00633A61" w:rsidRDefault="00F67EC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-efficacia rispetto alle finalità di interesse generale degli enti territoriali;</w:t>
      </w:r>
    </w:p>
    <w:p w14:paraId="1FD371B4" w14:textId="1E9ADC9C" w:rsidR="00F67ECB" w:rsidRPr="00633A61" w:rsidRDefault="00F67EC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-efficienza ed economicità nell’erogazione dei servizi, nell’interesse degli utenti e nel rispetto dei vincoli di finanza pubblica;</w:t>
      </w:r>
    </w:p>
    <w:p w14:paraId="635D9C6A" w14:textId="0F5C8EBA" w:rsidR="00F67ECB" w:rsidRPr="00633A61" w:rsidRDefault="00F67ECB" w:rsidP="0006136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-qualità del servizio da perseguire prioritariamente attraverso l’applicazione di indicatori specifici individuati nell’allegato 2) del decreto direttoriale suindicato oltre ad altri indicatori definiti discrezionalmente dall’ente erogatore del servizio.</w:t>
      </w:r>
    </w:p>
    <w:p w14:paraId="4E64CAD6" w14:textId="77777777" w:rsidR="0006136B" w:rsidRPr="00633A61" w:rsidRDefault="0006136B" w:rsidP="0006136B">
      <w:pPr>
        <w:pStyle w:val="Titolo1"/>
        <w:ind w:left="0"/>
        <w:jc w:val="both"/>
        <w:rPr>
          <w:rFonts w:ascii="Times New Roman" w:hAnsi="Times New Roman" w:cs="Times New Roman"/>
          <w:b w:val="0"/>
          <w:bCs w:val="0"/>
          <w:sz w:val="24"/>
          <w:szCs w:val="24"/>
        </w:rPr>
      </w:pPr>
    </w:p>
    <w:p w14:paraId="4FB83487" w14:textId="68F2D6D4" w:rsidR="0006136B" w:rsidRPr="00633A61" w:rsidRDefault="00F67ECB" w:rsidP="00F67EC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 xml:space="preserve">La presente relazione istruttoria attiene al servizio di “Gestione degli impianti sportivi – </w:t>
      </w:r>
      <w:r w:rsidR="00503107">
        <w:rPr>
          <w:rFonts w:ascii="Times New Roman" w:hAnsi="Times New Roman" w:cs="Times New Roman"/>
          <w:b w:val="0"/>
          <w:bCs w:val="0"/>
          <w:sz w:val="24"/>
          <w:szCs w:val="24"/>
        </w:rPr>
        <w:t>palestre</w:t>
      </w:r>
      <w:r w:rsidRPr="00633A61">
        <w:rPr>
          <w:rFonts w:ascii="Times New Roman" w:hAnsi="Times New Roman" w:cs="Times New Roman"/>
          <w:b w:val="0"/>
          <w:bCs w:val="0"/>
          <w:sz w:val="24"/>
          <w:szCs w:val="24"/>
        </w:rPr>
        <w:t xml:space="preserve"> – di proprietà del Comune di Quattro Castella” ed è finalizzata all’esplicitazione delle ragioni e della sussistenza dei requisiti per procedere all’affidamento in concessione del servizio medesimo.</w:t>
      </w:r>
    </w:p>
    <w:p w14:paraId="41638572" w14:textId="77777777" w:rsidR="0006136B" w:rsidRPr="00633A61" w:rsidRDefault="0006136B" w:rsidP="0086739A">
      <w:pPr>
        <w:pStyle w:val="Titolo1"/>
        <w:ind w:left="0"/>
        <w:jc w:val="left"/>
        <w:rPr>
          <w:rFonts w:ascii="Times New Roman" w:hAnsi="Times New Roman" w:cs="Times New Roman"/>
          <w:b w:val="0"/>
          <w:bCs w:val="0"/>
          <w:sz w:val="24"/>
          <w:szCs w:val="24"/>
        </w:rPr>
      </w:pPr>
    </w:p>
    <w:p w14:paraId="72154BA9" w14:textId="1D2C48F2" w:rsidR="0006136B" w:rsidRPr="00633A61" w:rsidRDefault="000C403E" w:rsidP="00570C7B">
      <w:pPr>
        <w:pStyle w:val="Titolo1"/>
        <w:ind w:left="0"/>
        <w:jc w:val="both"/>
        <w:rPr>
          <w:rFonts w:ascii="Times New Roman" w:hAnsi="Times New Roman" w:cs="Times New Roman"/>
          <w:b w:val="0"/>
          <w:bCs w:val="0"/>
          <w:sz w:val="24"/>
          <w:szCs w:val="24"/>
        </w:rPr>
      </w:pPr>
      <w:r w:rsidRPr="00633A61">
        <w:rPr>
          <w:rFonts w:ascii="Times New Roman" w:hAnsi="Times New Roman" w:cs="Times New Roman"/>
          <w:b w:val="0"/>
          <w:bCs w:val="0"/>
          <w:sz w:val="24"/>
          <w:szCs w:val="24"/>
        </w:rPr>
        <w:t xml:space="preserve">Si configura come servizio </w:t>
      </w:r>
      <w:r w:rsidR="00570C7B" w:rsidRPr="00633A61">
        <w:rPr>
          <w:rFonts w:ascii="Times New Roman" w:hAnsi="Times New Roman" w:cs="Times New Roman"/>
          <w:b w:val="0"/>
          <w:bCs w:val="0"/>
          <w:sz w:val="24"/>
          <w:szCs w:val="24"/>
        </w:rPr>
        <w:t>pubblico locale ai sensi dell’art. 112 del D. Lgs. n.267/2000, che dispone “Gli Enti locali, nell’ambito delle rispettive competenze, provvedono alla gestione dei servizi pubblici che abbiano per oggetto produzione di beni ed attività rivolte a realizzare fini sociali e a promuovere lo sviluppo economico e civile delle comunità locali”.</w:t>
      </w:r>
    </w:p>
    <w:p w14:paraId="685C0A9F" w14:textId="77777777" w:rsidR="0006136B" w:rsidRPr="00633A61" w:rsidRDefault="0006136B" w:rsidP="0086739A">
      <w:pPr>
        <w:pStyle w:val="Titolo1"/>
        <w:ind w:left="0"/>
        <w:jc w:val="left"/>
        <w:rPr>
          <w:rFonts w:ascii="Times New Roman" w:hAnsi="Times New Roman" w:cs="Times New Roman"/>
          <w:b w:val="0"/>
          <w:bCs w:val="0"/>
          <w:sz w:val="24"/>
          <w:szCs w:val="24"/>
        </w:rPr>
      </w:pPr>
    </w:p>
    <w:p w14:paraId="4431E874" w14:textId="77777777" w:rsidR="0006136B" w:rsidRPr="00633A61" w:rsidRDefault="0006136B" w:rsidP="0086739A">
      <w:pPr>
        <w:pStyle w:val="Titolo1"/>
        <w:ind w:left="0"/>
        <w:jc w:val="left"/>
        <w:rPr>
          <w:rFonts w:ascii="Times New Roman" w:hAnsi="Times New Roman" w:cs="Times New Roman"/>
          <w:b w:val="0"/>
          <w:bCs w:val="0"/>
          <w:sz w:val="24"/>
          <w:szCs w:val="24"/>
        </w:rPr>
      </w:pPr>
    </w:p>
    <w:p w14:paraId="14842E16" w14:textId="77777777" w:rsidR="00570C7B" w:rsidRPr="00633A61" w:rsidRDefault="00570C7B" w:rsidP="0086739A">
      <w:pPr>
        <w:pStyle w:val="Titolo1"/>
        <w:ind w:left="0"/>
        <w:jc w:val="left"/>
        <w:rPr>
          <w:rFonts w:ascii="Times New Roman" w:hAnsi="Times New Roman" w:cs="Times New Roman"/>
          <w:sz w:val="24"/>
          <w:szCs w:val="24"/>
          <w:u w:val="single"/>
        </w:rPr>
      </w:pPr>
    </w:p>
    <w:p w14:paraId="536F8F4D" w14:textId="77777777" w:rsidR="00570C7B" w:rsidRPr="00633A61" w:rsidRDefault="00570C7B" w:rsidP="0086739A">
      <w:pPr>
        <w:pStyle w:val="Titolo1"/>
        <w:ind w:left="0"/>
        <w:jc w:val="left"/>
        <w:rPr>
          <w:rFonts w:ascii="Times New Roman" w:hAnsi="Times New Roman" w:cs="Times New Roman"/>
          <w:sz w:val="24"/>
          <w:szCs w:val="24"/>
          <w:u w:val="single"/>
        </w:rPr>
      </w:pPr>
    </w:p>
    <w:p w14:paraId="21040553" w14:textId="77777777" w:rsidR="00570C7B" w:rsidRPr="00633A61" w:rsidRDefault="00570C7B" w:rsidP="0086739A">
      <w:pPr>
        <w:pStyle w:val="Titolo1"/>
        <w:ind w:left="0"/>
        <w:jc w:val="left"/>
        <w:rPr>
          <w:rFonts w:ascii="Times New Roman" w:hAnsi="Times New Roman" w:cs="Times New Roman"/>
          <w:sz w:val="24"/>
          <w:szCs w:val="24"/>
          <w:u w:val="single"/>
        </w:rPr>
      </w:pPr>
    </w:p>
    <w:p w14:paraId="4F6DFDD9" w14:textId="77777777" w:rsidR="00570C7B" w:rsidRPr="00633A61" w:rsidRDefault="00570C7B" w:rsidP="0086739A">
      <w:pPr>
        <w:pStyle w:val="Titolo1"/>
        <w:ind w:left="0"/>
        <w:jc w:val="left"/>
        <w:rPr>
          <w:rFonts w:ascii="Times New Roman" w:hAnsi="Times New Roman" w:cs="Times New Roman"/>
          <w:sz w:val="24"/>
          <w:szCs w:val="24"/>
          <w:u w:val="single"/>
        </w:rPr>
      </w:pPr>
    </w:p>
    <w:p w14:paraId="0989B0DE" w14:textId="77777777" w:rsidR="00570C7B" w:rsidRPr="00633A61" w:rsidRDefault="00570C7B" w:rsidP="0086739A">
      <w:pPr>
        <w:pStyle w:val="Titolo1"/>
        <w:ind w:left="0"/>
        <w:jc w:val="left"/>
        <w:rPr>
          <w:rFonts w:ascii="Times New Roman" w:hAnsi="Times New Roman" w:cs="Times New Roman"/>
          <w:sz w:val="24"/>
          <w:szCs w:val="24"/>
          <w:u w:val="single"/>
        </w:rPr>
      </w:pPr>
    </w:p>
    <w:p w14:paraId="43C7CC77" w14:textId="77777777" w:rsidR="00570C7B" w:rsidRPr="00633A61" w:rsidRDefault="00570C7B" w:rsidP="0086739A">
      <w:pPr>
        <w:pStyle w:val="Titolo1"/>
        <w:ind w:left="0"/>
        <w:jc w:val="left"/>
        <w:rPr>
          <w:rFonts w:ascii="Times New Roman" w:hAnsi="Times New Roman" w:cs="Times New Roman"/>
          <w:sz w:val="24"/>
          <w:szCs w:val="24"/>
          <w:u w:val="single"/>
        </w:rPr>
      </w:pPr>
    </w:p>
    <w:p w14:paraId="72C10228" w14:textId="77777777" w:rsidR="00570C7B" w:rsidRPr="00633A61" w:rsidRDefault="00570C7B" w:rsidP="0086739A">
      <w:pPr>
        <w:pStyle w:val="Titolo1"/>
        <w:ind w:left="0"/>
        <w:jc w:val="left"/>
        <w:rPr>
          <w:rFonts w:ascii="Times New Roman" w:hAnsi="Times New Roman" w:cs="Times New Roman"/>
          <w:sz w:val="24"/>
          <w:szCs w:val="24"/>
          <w:u w:val="single"/>
        </w:rPr>
      </w:pPr>
    </w:p>
    <w:p w14:paraId="57778540" w14:textId="77777777" w:rsidR="00570C7B" w:rsidRPr="00633A61" w:rsidRDefault="00570C7B" w:rsidP="0086739A">
      <w:pPr>
        <w:pStyle w:val="Titolo1"/>
        <w:ind w:left="0"/>
        <w:jc w:val="left"/>
        <w:rPr>
          <w:rFonts w:ascii="Times New Roman" w:hAnsi="Times New Roman" w:cs="Times New Roman"/>
          <w:sz w:val="24"/>
          <w:szCs w:val="24"/>
          <w:u w:val="single"/>
        </w:rPr>
      </w:pPr>
    </w:p>
    <w:p w14:paraId="6B92C333" w14:textId="77777777" w:rsidR="00570C7B" w:rsidRPr="00633A61" w:rsidRDefault="00570C7B" w:rsidP="0086739A">
      <w:pPr>
        <w:pStyle w:val="Titolo1"/>
        <w:ind w:left="0"/>
        <w:jc w:val="left"/>
        <w:rPr>
          <w:rFonts w:ascii="Times New Roman" w:hAnsi="Times New Roman" w:cs="Times New Roman"/>
          <w:sz w:val="24"/>
          <w:szCs w:val="24"/>
          <w:u w:val="single"/>
        </w:rPr>
      </w:pPr>
    </w:p>
    <w:p w14:paraId="4B167603" w14:textId="77777777" w:rsidR="00570C7B" w:rsidRPr="00633A61" w:rsidRDefault="00570C7B" w:rsidP="0086739A">
      <w:pPr>
        <w:pStyle w:val="Titolo1"/>
        <w:ind w:left="0"/>
        <w:jc w:val="left"/>
        <w:rPr>
          <w:rFonts w:ascii="Times New Roman" w:hAnsi="Times New Roman" w:cs="Times New Roman"/>
          <w:sz w:val="24"/>
          <w:szCs w:val="24"/>
          <w:u w:val="single"/>
        </w:rPr>
      </w:pPr>
    </w:p>
    <w:p w14:paraId="7EDC5DCC" w14:textId="77777777" w:rsidR="00570C7B" w:rsidRPr="00633A61" w:rsidRDefault="00570C7B" w:rsidP="0086739A">
      <w:pPr>
        <w:pStyle w:val="Titolo1"/>
        <w:ind w:left="0"/>
        <w:jc w:val="left"/>
        <w:rPr>
          <w:rFonts w:ascii="Times New Roman" w:hAnsi="Times New Roman" w:cs="Times New Roman"/>
          <w:sz w:val="24"/>
          <w:szCs w:val="24"/>
          <w:u w:val="single"/>
        </w:rPr>
      </w:pPr>
    </w:p>
    <w:p w14:paraId="210A5504" w14:textId="77777777" w:rsidR="00570C7B" w:rsidRPr="00633A61" w:rsidRDefault="00570C7B" w:rsidP="0086739A">
      <w:pPr>
        <w:pStyle w:val="Titolo1"/>
        <w:ind w:left="0"/>
        <w:jc w:val="left"/>
        <w:rPr>
          <w:rFonts w:ascii="Times New Roman" w:hAnsi="Times New Roman" w:cs="Times New Roman"/>
          <w:sz w:val="24"/>
          <w:szCs w:val="24"/>
          <w:u w:val="single"/>
        </w:rPr>
      </w:pPr>
    </w:p>
    <w:p w14:paraId="6A243BD7" w14:textId="77777777" w:rsidR="00570C7B" w:rsidRPr="00633A61" w:rsidRDefault="00570C7B" w:rsidP="0086739A">
      <w:pPr>
        <w:pStyle w:val="Titolo1"/>
        <w:ind w:left="0"/>
        <w:jc w:val="left"/>
        <w:rPr>
          <w:rFonts w:ascii="Times New Roman" w:hAnsi="Times New Roman" w:cs="Times New Roman"/>
          <w:sz w:val="24"/>
          <w:szCs w:val="24"/>
          <w:u w:val="single"/>
        </w:rPr>
      </w:pPr>
    </w:p>
    <w:p w14:paraId="4864DB13" w14:textId="77777777" w:rsidR="00570C7B" w:rsidRPr="00633A61" w:rsidRDefault="00570C7B" w:rsidP="0086739A">
      <w:pPr>
        <w:pStyle w:val="Titolo1"/>
        <w:ind w:left="0"/>
        <w:jc w:val="left"/>
        <w:rPr>
          <w:rFonts w:ascii="Times New Roman" w:hAnsi="Times New Roman" w:cs="Times New Roman"/>
          <w:sz w:val="24"/>
          <w:szCs w:val="24"/>
          <w:u w:val="single"/>
        </w:rPr>
      </w:pPr>
    </w:p>
    <w:p w14:paraId="75F709E4" w14:textId="77777777" w:rsidR="00570C7B" w:rsidRPr="00633A61" w:rsidRDefault="00570C7B" w:rsidP="0086739A">
      <w:pPr>
        <w:pStyle w:val="Titolo1"/>
        <w:ind w:left="0"/>
        <w:jc w:val="left"/>
        <w:rPr>
          <w:rFonts w:ascii="Times New Roman" w:hAnsi="Times New Roman" w:cs="Times New Roman"/>
          <w:sz w:val="24"/>
          <w:szCs w:val="24"/>
          <w:u w:val="single"/>
        </w:rPr>
      </w:pPr>
    </w:p>
    <w:p w14:paraId="321CA0DD" w14:textId="77777777" w:rsidR="00570C7B" w:rsidRPr="00633A61" w:rsidRDefault="00570C7B" w:rsidP="0086739A">
      <w:pPr>
        <w:pStyle w:val="Titolo1"/>
        <w:ind w:left="0"/>
        <w:jc w:val="left"/>
        <w:rPr>
          <w:rFonts w:ascii="Times New Roman" w:hAnsi="Times New Roman" w:cs="Times New Roman"/>
          <w:sz w:val="24"/>
          <w:szCs w:val="24"/>
          <w:u w:val="single"/>
        </w:rPr>
      </w:pPr>
    </w:p>
    <w:p w14:paraId="294AE87F" w14:textId="77777777" w:rsidR="00570C7B" w:rsidRPr="00633A61" w:rsidRDefault="00570C7B" w:rsidP="0086739A">
      <w:pPr>
        <w:pStyle w:val="Titolo1"/>
        <w:ind w:left="0"/>
        <w:jc w:val="left"/>
        <w:rPr>
          <w:rFonts w:ascii="Times New Roman" w:hAnsi="Times New Roman" w:cs="Times New Roman"/>
          <w:sz w:val="24"/>
          <w:szCs w:val="24"/>
          <w:u w:val="single"/>
        </w:rPr>
      </w:pPr>
    </w:p>
    <w:p w14:paraId="7E8DB84C" w14:textId="77777777" w:rsidR="00570C7B" w:rsidRPr="00633A61" w:rsidRDefault="00570C7B" w:rsidP="0086739A">
      <w:pPr>
        <w:pStyle w:val="Titolo1"/>
        <w:ind w:left="0"/>
        <w:jc w:val="left"/>
        <w:rPr>
          <w:rFonts w:ascii="Times New Roman" w:hAnsi="Times New Roman" w:cs="Times New Roman"/>
          <w:sz w:val="24"/>
          <w:szCs w:val="24"/>
          <w:u w:val="single"/>
        </w:rPr>
      </w:pPr>
    </w:p>
    <w:p w14:paraId="5539AA84" w14:textId="77777777" w:rsidR="00570C7B" w:rsidRPr="00633A61" w:rsidRDefault="00570C7B" w:rsidP="0086739A">
      <w:pPr>
        <w:pStyle w:val="Titolo1"/>
        <w:ind w:left="0"/>
        <w:jc w:val="left"/>
        <w:rPr>
          <w:rFonts w:ascii="Times New Roman" w:hAnsi="Times New Roman" w:cs="Times New Roman"/>
          <w:sz w:val="24"/>
          <w:szCs w:val="24"/>
          <w:u w:val="single"/>
        </w:rPr>
      </w:pPr>
    </w:p>
    <w:p w14:paraId="538034ED" w14:textId="3291B64C" w:rsidR="00D80E80" w:rsidRPr="00633A61" w:rsidRDefault="00AE5500" w:rsidP="0086739A">
      <w:pPr>
        <w:pStyle w:val="Titolo1"/>
        <w:ind w:left="0"/>
        <w:jc w:val="left"/>
        <w:rPr>
          <w:rFonts w:ascii="Times New Roman" w:hAnsi="Times New Roman" w:cs="Times New Roman"/>
          <w:b w:val="0"/>
          <w:sz w:val="24"/>
          <w:szCs w:val="24"/>
          <w:u w:val="single"/>
        </w:rPr>
      </w:pPr>
      <w:r w:rsidRPr="00633A61">
        <w:rPr>
          <w:rFonts w:ascii="Times New Roman" w:hAnsi="Times New Roman" w:cs="Times New Roman"/>
          <w:sz w:val="24"/>
          <w:szCs w:val="24"/>
          <w:u w:val="single"/>
        </w:rPr>
        <w:lastRenderedPageBreak/>
        <w:t>SEZIONE</w:t>
      </w:r>
      <w:r w:rsidR="002D089A" w:rsidRPr="00633A61">
        <w:rPr>
          <w:rFonts w:ascii="Times New Roman" w:hAnsi="Times New Roman" w:cs="Times New Roman"/>
          <w:sz w:val="24"/>
          <w:szCs w:val="24"/>
          <w:u w:val="single"/>
        </w:rPr>
        <w:t xml:space="preserve"> </w:t>
      </w:r>
      <w:r w:rsidRPr="00633A61">
        <w:rPr>
          <w:rFonts w:ascii="Times New Roman" w:hAnsi="Times New Roman" w:cs="Times New Roman"/>
          <w:spacing w:val="-10"/>
          <w:sz w:val="24"/>
          <w:szCs w:val="24"/>
          <w:u w:val="single"/>
        </w:rPr>
        <w:t>A</w:t>
      </w:r>
      <w:r w:rsidR="004A242C" w:rsidRPr="00633A61">
        <w:rPr>
          <w:rFonts w:ascii="Times New Roman" w:hAnsi="Times New Roman" w:cs="Times New Roman"/>
          <w:spacing w:val="-10"/>
          <w:sz w:val="24"/>
          <w:szCs w:val="24"/>
          <w:u w:val="single"/>
        </w:rPr>
        <w:t xml:space="preserve"> - </w:t>
      </w:r>
      <w:r w:rsidR="5451B4C0" w:rsidRPr="00633A61">
        <w:rPr>
          <w:rFonts w:ascii="Times New Roman" w:hAnsi="Times New Roman" w:cs="Times New Roman"/>
          <w:sz w:val="24"/>
          <w:szCs w:val="24"/>
          <w:u w:val="single"/>
        </w:rPr>
        <w:t xml:space="preserve">CONTESTO </w:t>
      </w:r>
      <w:r w:rsidR="003552FB" w:rsidRPr="00633A61">
        <w:rPr>
          <w:rFonts w:ascii="Times New Roman" w:hAnsi="Times New Roman" w:cs="Times New Roman"/>
          <w:sz w:val="24"/>
          <w:szCs w:val="24"/>
          <w:u w:val="single"/>
        </w:rPr>
        <w:t>GIURIDICO</w:t>
      </w:r>
      <w:r w:rsidR="5BDFD1D6" w:rsidRPr="00633A61">
        <w:rPr>
          <w:rFonts w:ascii="Times New Roman" w:hAnsi="Times New Roman" w:cs="Times New Roman"/>
          <w:sz w:val="24"/>
          <w:szCs w:val="24"/>
          <w:u w:val="single"/>
        </w:rPr>
        <w:t xml:space="preserve"> E INDICATORI DI RIFERIMENTO</w:t>
      </w:r>
    </w:p>
    <w:p w14:paraId="16546547" w14:textId="562A8A3B" w:rsidR="00D80E80" w:rsidRPr="00633A61" w:rsidRDefault="00D80E80" w:rsidP="003F456D">
      <w:pPr>
        <w:spacing w:before="44"/>
        <w:ind w:left="232"/>
        <w:jc w:val="both"/>
        <w:rPr>
          <w:rFonts w:ascii="Times New Roman" w:hAnsi="Times New Roman" w:cs="Times New Roman"/>
          <w:sz w:val="24"/>
          <w:szCs w:val="24"/>
          <w:highlight w:val="yellow"/>
        </w:rPr>
      </w:pPr>
    </w:p>
    <w:p w14:paraId="1BEC689E" w14:textId="2352365C" w:rsidR="008016B4" w:rsidRPr="00633A61" w:rsidRDefault="72CECBD2" w:rsidP="008E12F7">
      <w:pPr>
        <w:pStyle w:val="Titolo2"/>
        <w:rPr>
          <w:rFonts w:ascii="Times New Roman" w:hAnsi="Times New Roman" w:cs="Times New Roman"/>
          <w:sz w:val="24"/>
          <w:szCs w:val="24"/>
        </w:rPr>
      </w:pPr>
      <w:r w:rsidRPr="00633A61">
        <w:rPr>
          <w:rFonts w:ascii="Times New Roman" w:hAnsi="Times New Roman" w:cs="Times New Roman"/>
          <w:sz w:val="24"/>
          <w:szCs w:val="24"/>
        </w:rPr>
        <w:t>A.1</w:t>
      </w:r>
      <w:r w:rsidR="00EB2EE9"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w:t>
      </w:r>
      <w:r w:rsidR="008016B4" w:rsidRPr="00633A61">
        <w:rPr>
          <w:rFonts w:ascii="Times New Roman" w:hAnsi="Times New Roman" w:cs="Times New Roman"/>
          <w:sz w:val="24"/>
          <w:szCs w:val="24"/>
        </w:rPr>
        <w:t xml:space="preserve">Contesto giuridico </w:t>
      </w:r>
    </w:p>
    <w:p w14:paraId="66FE879C" w14:textId="6C13F9DD" w:rsidR="00570C7B" w:rsidRPr="00633A61" w:rsidRDefault="00570C7B" w:rsidP="00350D1E">
      <w:pPr>
        <w:ind w:left="60"/>
        <w:jc w:val="both"/>
        <w:rPr>
          <w:rFonts w:ascii="Times New Roman" w:hAnsi="Times New Roman" w:cs="Times New Roman"/>
          <w:bCs/>
          <w:sz w:val="24"/>
          <w:szCs w:val="24"/>
        </w:rPr>
      </w:pPr>
      <w:r w:rsidRPr="00633A61">
        <w:rPr>
          <w:rFonts w:ascii="Times New Roman" w:hAnsi="Times New Roman" w:cs="Times New Roman"/>
          <w:bCs/>
          <w:sz w:val="24"/>
          <w:szCs w:val="24"/>
        </w:rPr>
        <w:t>Il Piano Nazionale di Ripresa e Resilienza prevedeva come milestone da raggiungere entro il 31 dicembre 2022, il riordino della disciplina dei servizi pubblici locali, obiettivo che è stato raggiunto co</w:t>
      </w:r>
      <w:r w:rsidR="003B7339" w:rsidRPr="00633A61">
        <w:rPr>
          <w:rFonts w:ascii="Times New Roman" w:hAnsi="Times New Roman" w:cs="Times New Roman"/>
          <w:bCs/>
          <w:sz w:val="24"/>
          <w:szCs w:val="24"/>
        </w:rPr>
        <w:t>n</w:t>
      </w:r>
      <w:r w:rsidRPr="00633A61">
        <w:rPr>
          <w:rFonts w:ascii="Times New Roman" w:hAnsi="Times New Roman" w:cs="Times New Roman"/>
          <w:bCs/>
          <w:sz w:val="24"/>
          <w:szCs w:val="24"/>
        </w:rPr>
        <w:t xml:space="preserve"> l’approvazione del D. </w:t>
      </w:r>
      <w:r w:rsidR="00072A7F">
        <w:rPr>
          <w:rFonts w:ascii="Times New Roman" w:hAnsi="Times New Roman" w:cs="Times New Roman"/>
          <w:bCs/>
          <w:sz w:val="24"/>
          <w:szCs w:val="24"/>
        </w:rPr>
        <w:t>L</w:t>
      </w:r>
      <w:r w:rsidRPr="00633A61">
        <w:rPr>
          <w:rFonts w:ascii="Times New Roman" w:hAnsi="Times New Roman" w:cs="Times New Roman"/>
          <w:bCs/>
          <w:sz w:val="24"/>
          <w:szCs w:val="24"/>
        </w:rPr>
        <w:t>gs. 22 dicembre 2022, n.</w:t>
      </w:r>
      <w:r w:rsidR="000B351B">
        <w:rPr>
          <w:rFonts w:ascii="Times New Roman" w:hAnsi="Times New Roman" w:cs="Times New Roman"/>
          <w:bCs/>
          <w:sz w:val="24"/>
          <w:szCs w:val="24"/>
        </w:rPr>
        <w:t xml:space="preserve"> </w:t>
      </w:r>
      <w:proofErr w:type="gramStart"/>
      <w:r w:rsidRPr="00633A61">
        <w:rPr>
          <w:rFonts w:ascii="Times New Roman" w:hAnsi="Times New Roman" w:cs="Times New Roman"/>
          <w:bCs/>
          <w:sz w:val="24"/>
          <w:szCs w:val="24"/>
        </w:rPr>
        <w:t>201</w:t>
      </w:r>
      <w:r w:rsidR="0036117C" w:rsidRPr="00633A61">
        <w:rPr>
          <w:rFonts w:ascii="Times New Roman" w:hAnsi="Times New Roman" w:cs="Times New Roman"/>
          <w:bCs/>
          <w:sz w:val="24"/>
          <w:szCs w:val="24"/>
        </w:rPr>
        <w:t xml:space="preserve"> </w:t>
      </w:r>
      <w:r w:rsidRPr="00633A61">
        <w:rPr>
          <w:rFonts w:ascii="Times New Roman" w:hAnsi="Times New Roman" w:cs="Times New Roman"/>
          <w:bCs/>
          <w:sz w:val="24"/>
          <w:szCs w:val="24"/>
        </w:rPr>
        <w:t>”Riordino</w:t>
      </w:r>
      <w:proofErr w:type="gramEnd"/>
      <w:r w:rsidRPr="00633A61">
        <w:rPr>
          <w:rFonts w:ascii="Times New Roman" w:hAnsi="Times New Roman" w:cs="Times New Roman"/>
          <w:bCs/>
          <w:sz w:val="24"/>
          <w:szCs w:val="24"/>
        </w:rPr>
        <w:t xml:space="preserve"> della disciplina dei servizi pubblici locali di rilevanza economica”, entrato in vigore il 31 dicembre 2022, in attuazione della delega di cui all’articolo 8 della legge 5 agosto 022, n. 118 (Legge annuale per il mercato e la concorrenza2021).</w:t>
      </w:r>
    </w:p>
    <w:p w14:paraId="5E30E1A8" w14:textId="77777777" w:rsidR="00570C7B" w:rsidRPr="00633A61" w:rsidRDefault="00570C7B" w:rsidP="00350D1E">
      <w:pPr>
        <w:ind w:left="60"/>
        <w:jc w:val="both"/>
        <w:rPr>
          <w:rFonts w:ascii="Times New Roman" w:hAnsi="Times New Roman" w:cs="Times New Roman"/>
          <w:bCs/>
          <w:sz w:val="24"/>
          <w:szCs w:val="24"/>
        </w:rPr>
      </w:pPr>
    </w:p>
    <w:p w14:paraId="0A344796" w14:textId="4B8B1C83" w:rsidR="00570C7B" w:rsidRPr="00633A61" w:rsidRDefault="00570C7B" w:rsidP="00350D1E">
      <w:pPr>
        <w:ind w:left="60"/>
        <w:jc w:val="both"/>
        <w:rPr>
          <w:rFonts w:ascii="Times New Roman" w:hAnsi="Times New Roman" w:cs="Times New Roman"/>
          <w:bCs/>
          <w:sz w:val="24"/>
          <w:szCs w:val="24"/>
        </w:rPr>
      </w:pPr>
      <w:r w:rsidRPr="00633A61">
        <w:rPr>
          <w:rFonts w:ascii="Times New Roman" w:hAnsi="Times New Roman" w:cs="Times New Roman"/>
          <w:bCs/>
          <w:sz w:val="24"/>
          <w:szCs w:val="24"/>
        </w:rPr>
        <w:t>La presente relazione è redatta ai se</w:t>
      </w:r>
      <w:r w:rsidR="003B7339" w:rsidRPr="00633A61">
        <w:rPr>
          <w:rFonts w:ascii="Times New Roman" w:hAnsi="Times New Roman" w:cs="Times New Roman"/>
          <w:bCs/>
          <w:sz w:val="24"/>
          <w:szCs w:val="24"/>
        </w:rPr>
        <w:t>n</w:t>
      </w:r>
      <w:r w:rsidRPr="00633A61">
        <w:rPr>
          <w:rFonts w:ascii="Times New Roman" w:hAnsi="Times New Roman" w:cs="Times New Roman"/>
          <w:bCs/>
          <w:sz w:val="24"/>
          <w:szCs w:val="24"/>
        </w:rPr>
        <w:t>si dell’art.14 comma 3 del citato decreto, per il quale gli e</w:t>
      </w:r>
      <w:r w:rsidR="003B7339" w:rsidRPr="00633A61">
        <w:rPr>
          <w:rFonts w:ascii="Times New Roman" w:hAnsi="Times New Roman" w:cs="Times New Roman"/>
          <w:bCs/>
          <w:sz w:val="24"/>
          <w:szCs w:val="24"/>
        </w:rPr>
        <w:t>n</w:t>
      </w:r>
      <w:r w:rsidRPr="00633A61">
        <w:rPr>
          <w:rFonts w:ascii="Times New Roman" w:hAnsi="Times New Roman" w:cs="Times New Roman"/>
          <w:bCs/>
          <w:sz w:val="24"/>
          <w:szCs w:val="24"/>
        </w:rPr>
        <w:t xml:space="preserve">ti locali, prima dell’avvio delle procedure di affidamento, sono tenute a predisporre un’apposita relazione nella quale sono evidenziate </w:t>
      </w:r>
      <w:r w:rsidR="003B7339" w:rsidRPr="00633A61">
        <w:rPr>
          <w:rFonts w:ascii="Times New Roman" w:hAnsi="Times New Roman" w:cs="Times New Roman"/>
          <w:bCs/>
          <w:sz w:val="24"/>
          <w:szCs w:val="24"/>
        </w:rPr>
        <w:t>altresì le ragioni e la sussistenza dei requisiti previsti dal diritto dell’Unione europea per la forma di affidamento prescelta, nonché gli obblighi di servizio pubblico e le eventuali compensazioni economiche, inclusi i relativi criteri di calcolo”.</w:t>
      </w:r>
    </w:p>
    <w:p w14:paraId="4715D82E" w14:textId="3969DBC2" w:rsidR="003B7339" w:rsidRPr="00633A61" w:rsidRDefault="003B7339" w:rsidP="00350D1E">
      <w:pPr>
        <w:ind w:left="60"/>
        <w:jc w:val="both"/>
        <w:rPr>
          <w:rFonts w:ascii="Times New Roman" w:hAnsi="Times New Roman" w:cs="Times New Roman"/>
          <w:bCs/>
          <w:sz w:val="24"/>
          <w:szCs w:val="24"/>
        </w:rPr>
      </w:pPr>
      <w:r w:rsidRPr="00633A61">
        <w:rPr>
          <w:rFonts w:ascii="Times New Roman" w:hAnsi="Times New Roman" w:cs="Times New Roman"/>
          <w:bCs/>
          <w:sz w:val="24"/>
          <w:szCs w:val="24"/>
        </w:rPr>
        <w:t>La relazione deve essere tempestivamente pubblicata sul sito istituzionale dell’Ente affidante e contestualmente trasmessa all’Autorità nazionale anticorruzione, per la pubblicazione sul proprio portale.</w:t>
      </w:r>
    </w:p>
    <w:p w14:paraId="0CE2D2DE" w14:textId="77777777" w:rsidR="00A458A9" w:rsidRPr="00633A61" w:rsidRDefault="00A458A9" w:rsidP="00A458A9">
      <w:pPr>
        <w:pStyle w:val="Nessunaspaziatura"/>
        <w:suppressAutoHyphens/>
        <w:jc w:val="both"/>
        <w:rPr>
          <w:rFonts w:ascii="Times New Roman" w:hAnsi="Times New Roman" w:cs="Times New Roman"/>
          <w:sz w:val="24"/>
          <w:szCs w:val="24"/>
        </w:rPr>
      </w:pPr>
    </w:p>
    <w:p w14:paraId="06A0DA4D" w14:textId="1292FB0D" w:rsidR="00A458A9" w:rsidRPr="00633A61" w:rsidRDefault="00A458A9" w:rsidP="00A458A9">
      <w:pPr>
        <w:pStyle w:val="Nessunaspaziatura"/>
        <w:suppressAutoHyphens/>
        <w:jc w:val="both"/>
        <w:rPr>
          <w:rFonts w:ascii="Times New Roman" w:hAnsi="Times New Roman" w:cs="Times New Roman"/>
          <w:sz w:val="24"/>
          <w:szCs w:val="24"/>
        </w:rPr>
      </w:pPr>
      <w:r w:rsidRPr="00633A61">
        <w:rPr>
          <w:rFonts w:ascii="Times New Roman" w:hAnsi="Times New Roman" w:cs="Times New Roman"/>
          <w:sz w:val="24"/>
          <w:szCs w:val="24"/>
        </w:rPr>
        <w:t xml:space="preserve">La normativa nazionale di riferimento </w:t>
      </w:r>
      <w:r w:rsidR="00772400">
        <w:rPr>
          <w:rFonts w:ascii="Times New Roman" w:hAnsi="Times New Roman" w:cs="Times New Roman"/>
          <w:sz w:val="24"/>
          <w:szCs w:val="24"/>
        </w:rPr>
        <w:t xml:space="preserve">per l’attività sportiva </w:t>
      </w:r>
      <w:r w:rsidRPr="00633A61">
        <w:rPr>
          <w:rFonts w:ascii="Times New Roman" w:hAnsi="Times New Roman" w:cs="Times New Roman"/>
          <w:sz w:val="24"/>
          <w:szCs w:val="24"/>
        </w:rPr>
        <w:t>è il D. Lgs. n. 38/2021 avente ad oggetto “Attuazione dell’art.7 della Legge 8 agosto 2019 n. 86 recante misure in materia di riordino e riforma delle norme di sicurezza per la costruzione e l’esercizio degli impianti sportivi e della normativa in materia di ammodernamento e costruzione di impianti sportivi”.</w:t>
      </w:r>
    </w:p>
    <w:p w14:paraId="1C09A9E8" w14:textId="109A567B" w:rsidR="00350D1E" w:rsidRPr="00633A61" w:rsidRDefault="001959E8" w:rsidP="00350D1E">
      <w:pPr>
        <w:ind w:left="60"/>
        <w:jc w:val="both"/>
        <w:rPr>
          <w:rFonts w:ascii="Times New Roman" w:hAnsi="Times New Roman" w:cs="Times New Roman"/>
          <w:snapToGrid w:val="0"/>
          <w:sz w:val="24"/>
          <w:szCs w:val="24"/>
        </w:rPr>
      </w:pPr>
      <w:r w:rsidRPr="00633A61">
        <w:rPr>
          <w:rFonts w:ascii="Times New Roman" w:hAnsi="Times New Roman" w:cs="Times New Roman"/>
          <w:bCs/>
          <w:sz w:val="24"/>
          <w:szCs w:val="24"/>
        </w:rPr>
        <w:t xml:space="preserve">La normativa regionale di riferimento </w:t>
      </w:r>
      <w:r w:rsidR="00686F24" w:rsidRPr="00633A61">
        <w:rPr>
          <w:rFonts w:ascii="Times New Roman" w:hAnsi="Times New Roman" w:cs="Times New Roman"/>
          <w:bCs/>
          <w:sz w:val="24"/>
          <w:szCs w:val="24"/>
        </w:rPr>
        <w:t>per la gestione dei servizi sportivi è</w:t>
      </w:r>
      <w:r w:rsidR="00350D1E" w:rsidRPr="00633A61">
        <w:rPr>
          <w:rFonts w:ascii="Times New Roman" w:hAnsi="Times New Roman" w:cs="Times New Roman"/>
          <w:snapToGrid w:val="0"/>
          <w:sz w:val="24"/>
          <w:szCs w:val="24"/>
        </w:rPr>
        <w:t xml:space="preserve"> la L.R.8/2017 “Norme per la promozione e lo sviluppo delle attività sportive e motorie”</w:t>
      </w:r>
      <w:r w:rsidR="0052249B">
        <w:rPr>
          <w:rFonts w:ascii="Times New Roman" w:hAnsi="Times New Roman" w:cs="Times New Roman"/>
          <w:snapToGrid w:val="0"/>
          <w:sz w:val="24"/>
          <w:szCs w:val="24"/>
        </w:rPr>
        <w:t>.</w:t>
      </w:r>
    </w:p>
    <w:p w14:paraId="7CF64492" w14:textId="48DF1F35" w:rsidR="00A458A9" w:rsidRPr="00633A61" w:rsidRDefault="00A458A9" w:rsidP="00A458A9">
      <w:pPr>
        <w:pStyle w:val="Nessunaspaziatura"/>
        <w:suppressAutoHyphens/>
        <w:jc w:val="both"/>
        <w:rPr>
          <w:rFonts w:ascii="Times New Roman" w:hAnsi="Times New Roman" w:cs="Times New Roman"/>
          <w:sz w:val="24"/>
          <w:szCs w:val="24"/>
        </w:rPr>
      </w:pPr>
      <w:r w:rsidRPr="00633A61">
        <w:rPr>
          <w:rFonts w:ascii="Times New Roman" w:hAnsi="Times New Roman" w:cs="Times New Roman"/>
          <w:sz w:val="24"/>
          <w:szCs w:val="24"/>
        </w:rPr>
        <w:t>Trova applicazione per quanto riguarda la fase di programmazione, progettazione, affidamento ed esecuzione il D. Lgs. n. 36/2023 “Codice contratti pubblici in attuazione dell’art.1 della legge 21 giugno 2022 n.78, recante delega al Governo in materia di contratti pubblici”.</w:t>
      </w:r>
    </w:p>
    <w:p w14:paraId="4B169B88" w14:textId="734493B4" w:rsidR="00A458A9" w:rsidRPr="00633A61" w:rsidRDefault="00A458A9" w:rsidP="00A458A9">
      <w:pPr>
        <w:pStyle w:val="Nessunaspaziatura"/>
        <w:suppressAutoHyphens/>
        <w:jc w:val="both"/>
        <w:rPr>
          <w:rStyle w:val="markedcontent"/>
          <w:rFonts w:ascii="Times New Roman" w:hAnsi="Times New Roman" w:cs="Times New Roman"/>
          <w:sz w:val="24"/>
          <w:szCs w:val="24"/>
        </w:rPr>
      </w:pPr>
      <w:r w:rsidRPr="00633A61">
        <w:rPr>
          <w:rFonts w:ascii="Times New Roman" w:hAnsi="Times New Roman" w:cs="Times New Roman"/>
          <w:sz w:val="24"/>
          <w:szCs w:val="24"/>
        </w:rPr>
        <w:t xml:space="preserve">Inoltre trovano applicazione in quanto compatibili </w:t>
      </w:r>
      <w:r w:rsidR="00772400">
        <w:rPr>
          <w:rFonts w:ascii="Times New Roman" w:hAnsi="Times New Roman" w:cs="Times New Roman"/>
          <w:sz w:val="24"/>
          <w:szCs w:val="24"/>
        </w:rPr>
        <w:t xml:space="preserve">con le fonti normative preordinate </w:t>
      </w:r>
      <w:r w:rsidRPr="00633A61">
        <w:rPr>
          <w:rFonts w:ascii="Times New Roman" w:hAnsi="Times New Roman" w:cs="Times New Roman"/>
          <w:sz w:val="24"/>
          <w:szCs w:val="24"/>
        </w:rPr>
        <w:t>le norme del r</w:t>
      </w:r>
      <w:r w:rsidRPr="00633A61">
        <w:rPr>
          <w:rStyle w:val="markedcontent"/>
          <w:rFonts w:ascii="Times New Roman" w:hAnsi="Times New Roman" w:cs="Times New Roman"/>
          <w:sz w:val="24"/>
          <w:szCs w:val="24"/>
        </w:rPr>
        <w:t>egolamento comunale avente ad oggetto “Regolamento e criteri generali per la gestione e l’uso degli impianti sportivi comunali e l’individuazione dei soggetti affidatari” approvato con deliberazione d Consiglio comunale n. 42 del 02/07/2018.</w:t>
      </w:r>
    </w:p>
    <w:p w14:paraId="2CDB8A2F" w14:textId="77777777" w:rsidR="00686F24" w:rsidRPr="00633A61" w:rsidRDefault="00686F24" w:rsidP="00350D1E">
      <w:pPr>
        <w:ind w:left="60"/>
        <w:jc w:val="both"/>
        <w:rPr>
          <w:rFonts w:ascii="Times New Roman" w:hAnsi="Times New Roman" w:cs="Times New Roman"/>
          <w:snapToGrid w:val="0"/>
          <w:sz w:val="24"/>
          <w:szCs w:val="24"/>
        </w:rPr>
      </w:pPr>
    </w:p>
    <w:p w14:paraId="5A7E2CBC" w14:textId="2853EFC2" w:rsidR="008016B4" w:rsidRPr="00633A61" w:rsidRDefault="3DB5A2EE" w:rsidP="008E12F7">
      <w:pPr>
        <w:pStyle w:val="Titolo2"/>
        <w:rPr>
          <w:rFonts w:ascii="Times New Roman" w:hAnsi="Times New Roman" w:cs="Times New Roman"/>
          <w:sz w:val="24"/>
          <w:szCs w:val="24"/>
        </w:rPr>
      </w:pPr>
      <w:r w:rsidRPr="00633A61">
        <w:rPr>
          <w:rFonts w:ascii="Times New Roman" w:hAnsi="Times New Roman" w:cs="Times New Roman"/>
          <w:sz w:val="24"/>
          <w:szCs w:val="24"/>
        </w:rPr>
        <w:t>A.2</w:t>
      </w:r>
      <w:r w:rsidR="00EB2EE9"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w:t>
      </w:r>
      <w:r w:rsidR="008016B4" w:rsidRPr="00633A61">
        <w:rPr>
          <w:rFonts w:ascii="Times New Roman" w:hAnsi="Times New Roman" w:cs="Times New Roman"/>
          <w:sz w:val="24"/>
          <w:szCs w:val="24"/>
        </w:rPr>
        <w:t>Indicatori di riferimento</w:t>
      </w:r>
    </w:p>
    <w:p w14:paraId="20B04666" w14:textId="06983A43" w:rsidR="00D32DDC" w:rsidRPr="00633A61" w:rsidRDefault="00D32DDC" w:rsidP="003F456D">
      <w:pPr>
        <w:spacing w:before="35"/>
        <w:jc w:val="both"/>
        <w:rPr>
          <w:rFonts w:ascii="Times New Roman" w:hAnsi="Times New Roman" w:cs="Times New Roman"/>
          <w:bCs/>
          <w:sz w:val="24"/>
          <w:szCs w:val="24"/>
        </w:rPr>
      </w:pPr>
      <w:r w:rsidRPr="00633A61">
        <w:rPr>
          <w:rFonts w:ascii="Times New Roman" w:hAnsi="Times New Roman" w:cs="Times New Roman"/>
          <w:bCs/>
          <w:sz w:val="24"/>
          <w:szCs w:val="24"/>
        </w:rPr>
        <w:t xml:space="preserve">Con riferimento a quanto contenuto nell’allegato 2) </w:t>
      </w:r>
      <w:r w:rsidR="004D199C" w:rsidRPr="00633A61">
        <w:rPr>
          <w:rFonts w:ascii="Times New Roman" w:hAnsi="Times New Roman" w:cs="Times New Roman"/>
          <w:bCs/>
          <w:sz w:val="24"/>
          <w:szCs w:val="24"/>
        </w:rPr>
        <w:t xml:space="preserve">“Indicatori di qualità” </w:t>
      </w:r>
      <w:r w:rsidRPr="00633A61">
        <w:rPr>
          <w:rFonts w:ascii="Times New Roman" w:hAnsi="Times New Roman" w:cs="Times New Roman"/>
          <w:bCs/>
          <w:sz w:val="24"/>
          <w:szCs w:val="24"/>
        </w:rPr>
        <w:t xml:space="preserve">del decreto direttoriale del Ministero per le Imprese e il Made in </w:t>
      </w:r>
      <w:proofErr w:type="spellStart"/>
      <w:r w:rsidRPr="00633A61">
        <w:rPr>
          <w:rFonts w:ascii="Times New Roman" w:hAnsi="Times New Roman" w:cs="Times New Roman"/>
          <w:bCs/>
          <w:sz w:val="24"/>
          <w:szCs w:val="24"/>
        </w:rPr>
        <w:t>Italy</w:t>
      </w:r>
      <w:proofErr w:type="spellEnd"/>
      <w:r w:rsidRPr="00633A61">
        <w:rPr>
          <w:rFonts w:ascii="Times New Roman" w:hAnsi="Times New Roman" w:cs="Times New Roman"/>
          <w:bCs/>
          <w:sz w:val="24"/>
          <w:szCs w:val="24"/>
        </w:rPr>
        <w:t xml:space="preserve"> del 31/08/2023 si evidenziano le seguenti caratteristiche del servizio;</w:t>
      </w:r>
    </w:p>
    <w:p w14:paraId="30991750" w14:textId="387BEA63" w:rsidR="00D32DDC" w:rsidRPr="00633A61" w:rsidRDefault="00D32DDC" w:rsidP="003F456D">
      <w:pPr>
        <w:spacing w:before="35"/>
        <w:jc w:val="both"/>
        <w:rPr>
          <w:rFonts w:ascii="Times New Roman" w:hAnsi="Times New Roman" w:cs="Times New Roman"/>
          <w:bCs/>
          <w:i/>
          <w:iCs/>
          <w:sz w:val="24"/>
          <w:szCs w:val="24"/>
          <w:u w:val="single"/>
        </w:rPr>
      </w:pPr>
      <w:r w:rsidRPr="00633A61">
        <w:rPr>
          <w:rFonts w:ascii="Times New Roman" w:hAnsi="Times New Roman" w:cs="Times New Roman"/>
          <w:bCs/>
          <w:i/>
          <w:iCs/>
          <w:sz w:val="24"/>
          <w:szCs w:val="24"/>
          <w:u w:val="single"/>
        </w:rPr>
        <w:t>QUALITA’ CONTRATTUALE</w:t>
      </w:r>
    </w:p>
    <w:p w14:paraId="26581798" w14:textId="65FCAD24" w:rsidR="00D32DDC" w:rsidRPr="00633A61" w:rsidRDefault="00290A47"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l</w:t>
      </w:r>
      <w:r w:rsidR="003D5430" w:rsidRPr="00633A61">
        <w:rPr>
          <w:rFonts w:ascii="Times New Roman" w:hAnsi="Times New Roman" w:cs="Times New Roman"/>
          <w:bCs/>
          <w:sz w:val="24"/>
          <w:szCs w:val="24"/>
        </w:rPr>
        <w:t xml:space="preserve">’assegnazione degli spazi all’interno degli impianti sportivi comunali </w:t>
      </w:r>
      <w:proofErr w:type="gramStart"/>
      <w:r w:rsidR="003D5430" w:rsidRPr="00633A61">
        <w:rPr>
          <w:rFonts w:ascii="Times New Roman" w:hAnsi="Times New Roman" w:cs="Times New Roman"/>
          <w:bCs/>
          <w:sz w:val="24"/>
          <w:szCs w:val="24"/>
        </w:rPr>
        <w:t>è</w:t>
      </w:r>
      <w:r w:rsidR="000B351B">
        <w:rPr>
          <w:rFonts w:ascii="Times New Roman" w:hAnsi="Times New Roman" w:cs="Times New Roman"/>
          <w:bCs/>
          <w:sz w:val="24"/>
          <w:szCs w:val="24"/>
        </w:rPr>
        <w:t xml:space="preserve"> </w:t>
      </w:r>
      <w:r w:rsidR="003D5430" w:rsidRPr="00633A61">
        <w:rPr>
          <w:rFonts w:ascii="Times New Roman" w:hAnsi="Times New Roman" w:cs="Times New Roman"/>
          <w:bCs/>
          <w:sz w:val="24"/>
          <w:szCs w:val="24"/>
        </w:rPr>
        <w:t>già normato</w:t>
      </w:r>
      <w:proofErr w:type="gramEnd"/>
      <w:r w:rsidR="000B351B">
        <w:rPr>
          <w:rFonts w:ascii="Times New Roman" w:hAnsi="Times New Roman" w:cs="Times New Roman"/>
          <w:bCs/>
          <w:sz w:val="24"/>
          <w:szCs w:val="24"/>
        </w:rPr>
        <w:t xml:space="preserve"> </w:t>
      </w:r>
      <w:r w:rsidR="003D5430" w:rsidRPr="00633A61">
        <w:rPr>
          <w:rFonts w:ascii="Times New Roman" w:hAnsi="Times New Roman" w:cs="Times New Roman"/>
          <w:bCs/>
          <w:sz w:val="24"/>
          <w:szCs w:val="24"/>
        </w:rPr>
        <w:t>dal regolamento comunale</w:t>
      </w:r>
      <w:r w:rsidR="00E12C0C" w:rsidRPr="00633A61">
        <w:rPr>
          <w:rFonts w:ascii="Times New Roman" w:hAnsi="Times New Roman" w:cs="Times New Roman"/>
          <w:bCs/>
          <w:sz w:val="24"/>
          <w:szCs w:val="24"/>
        </w:rPr>
        <w:t>; s</w:t>
      </w:r>
      <w:r w:rsidR="00666AF1" w:rsidRPr="00633A61">
        <w:rPr>
          <w:rFonts w:ascii="Times New Roman" w:hAnsi="Times New Roman" w:cs="Times New Roman"/>
          <w:bCs/>
          <w:sz w:val="24"/>
          <w:szCs w:val="24"/>
        </w:rPr>
        <w:t xml:space="preserve">tante la </w:t>
      </w:r>
      <w:r w:rsidR="00CC7F3D" w:rsidRPr="00633A61">
        <w:rPr>
          <w:rFonts w:ascii="Times New Roman" w:hAnsi="Times New Roman" w:cs="Times New Roman"/>
          <w:bCs/>
          <w:sz w:val="24"/>
          <w:szCs w:val="24"/>
        </w:rPr>
        <w:t>presentazione ogni anno di un numero di richieste superiore rispetto alle</w:t>
      </w:r>
      <w:r w:rsidR="00666AF1" w:rsidRPr="00633A61">
        <w:rPr>
          <w:rFonts w:ascii="Times New Roman" w:hAnsi="Times New Roman" w:cs="Times New Roman"/>
          <w:bCs/>
          <w:sz w:val="24"/>
          <w:szCs w:val="24"/>
        </w:rPr>
        <w:t xml:space="preserve"> possibilità di fruizione degli impianti sportivi</w:t>
      </w:r>
      <w:r w:rsidR="00CC7F3D" w:rsidRPr="00633A61">
        <w:rPr>
          <w:rFonts w:ascii="Times New Roman" w:hAnsi="Times New Roman" w:cs="Times New Roman"/>
          <w:bCs/>
          <w:sz w:val="24"/>
          <w:szCs w:val="24"/>
        </w:rPr>
        <w:t>,</w:t>
      </w:r>
      <w:r w:rsidR="00666AF1" w:rsidRPr="00633A61">
        <w:rPr>
          <w:rFonts w:ascii="Times New Roman" w:hAnsi="Times New Roman" w:cs="Times New Roman"/>
          <w:bCs/>
          <w:sz w:val="24"/>
          <w:szCs w:val="24"/>
        </w:rPr>
        <w:t xml:space="preserve"> viene definita una procedura per l’assegnazione degli spazi</w:t>
      </w:r>
      <w:r w:rsidR="00E12C0C" w:rsidRPr="00633A61">
        <w:rPr>
          <w:rFonts w:ascii="Times New Roman" w:hAnsi="Times New Roman" w:cs="Times New Roman"/>
          <w:bCs/>
          <w:sz w:val="24"/>
          <w:szCs w:val="24"/>
        </w:rPr>
        <w:t xml:space="preserve"> che deve essere osservata dal gestore</w:t>
      </w:r>
      <w:r w:rsidR="00666AF1" w:rsidRPr="00633A61">
        <w:rPr>
          <w:rFonts w:ascii="Times New Roman" w:hAnsi="Times New Roman" w:cs="Times New Roman"/>
          <w:bCs/>
          <w:sz w:val="24"/>
          <w:szCs w:val="24"/>
        </w:rPr>
        <w:t xml:space="preserve">. </w:t>
      </w:r>
      <w:r w:rsidR="003D5430" w:rsidRPr="00633A61">
        <w:rPr>
          <w:rFonts w:ascii="Times New Roman" w:hAnsi="Times New Roman" w:cs="Times New Roman"/>
          <w:bCs/>
          <w:sz w:val="24"/>
          <w:szCs w:val="24"/>
        </w:rPr>
        <w:t>Le associazioni ed i gruppi sportivi che intendono usufruire degli impianti devono farne richiesta al concessionario entro i termini definiti da un avviso pubblico, compilando per ogni struttura, un apposito modulo. Esaminate le domande v</w:t>
      </w:r>
      <w:r w:rsidR="00666AF1" w:rsidRPr="00633A61">
        <w:rPr>
          <w:rFonts w:ascii="Times New Roman" w:hAnsi="Times New Roman" w:cs="Times New Roman"/>
          <w:bCs/>
          <w:sz w:val="24"/>
          <w:szCs w:val="24"/>
        </w:rPr>
        <w:t>iene</w:t>
      </w:r>
      <w:r w:rsidR="003D5430" w:rsidRPr="00633A61">
        <w:rPr>
          <w:rFonts w:ascii="Times New Roman" w:hAnsi="Times New Roman" w:cs="Times New Roman"/>
          <w:bCs/>
          <w:sz w:val="24"/>
          <w:szCs w:val="24"/>
        </w:rPr>
        <w:t xml:space="preserve"> definito un calendario annuale di utilizzo. Ai singoli richiedenti ve</w:t>
      </w:r>
      <w:r w:rsidR="00666AF1" w:rsidRPr="00633A61">
        <w:rPr>
          <w:rFonts w:ascii="Times New Roman" w:hAnsi="Times New Roman" w:cs="Times New Roman"/>
          <w:bCs/>
          <w:sz w:val="24"/>
          <w:szCs w:val="24"/>
        </w:rPr>
        <w:t>ngono</w:t>
      </w:r>
      <w:r w:rsidR="003D5430" w:rsidRPr="00633A61">
        <w:rPr>
          <w:rFonts w:ascii="Times New Roman" w:hAnsi="Times New Roman" w:cs="Times New Roman"/>
          <w:bCs/>
          <w:sz w:val="24"/>
          <w:szCs w:val="24"/>
        </w:rPr>
        <w:t xml:space="preserve"> concessi 10 giorni dalla pubblicazione delle assegnazioni provvisorie per verificare il soddisfacimento delle richieste ed eventu</w:t>
      </w:r>
      <w:r w:rsidR="00666AF1" w:rsidRPr="00633A61">
        <w:rPr>
          <w:rFonts w:ascii="Times New Roman" w:hAnsi="Times New Roman" w:cs="Times New Roman"/>
          <w:bCs/>
          <w:sz w:val="24"/>
          <w:szCs w:val="24"/>
        </w:rPr>
        <w:t>al</w:t>
      </w:r>
      <w:r w:rsidR="003D5430" w:rsidRPr="00633A61">
        <w:rPr>
          <w:rFonts w:ascii="Times New Roman" w:hAnsi="Times New Roman" w:cs="Times New Roman"/>
          <w:bCs/>
          <w:sz w:val="24"/>
          <w:szCs w:val="24"/>
        </w:rPr>
        <w:t xml:space="preserve">mente </w:t>
      </w:r>
      <w:r w:rsidR="00666AF1" w:rsidRPr="00633A61">
        <w:rPr>
          <w:rFonts w:ascii="Times New Roman" w:hAnsi="Times New Roman" w:cs="Times New Roman"/>
          <w:bCs/>
          <w:sz w:val="24"/>
          <w:szCs w:val="24"/>
        </w:rPr>
        <w:t>inoltrare modifiche. Per ogni controversia è l’Ufficio Sport che decide in merito entro i successivi 15 giorni;</w:t>
      </w:r>
    </w:p>
    <w:p w14:paraId="049F06ED" w14:textId="59A59C6E" w:rsidR="00666AF1" w:rsidRPr="00633A61" w:rsidRDefault="00290A47"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l</w:t>
      </w:r>
      <w:r w:rsidR="00666AF1" w:rsidRPr="00633A61">
        <w:rPr>
          <w:rFonts w:ascii="Times New Roman" w:hAnsi="Times New Roman" w:cs="Times New Roman"/>
          <w:bCs/>
          <w:sz w:val="24"/>
          <w:szCs w:val="24"/>
        </w:rPr>
        <w:t>’Ufficio Sport sovrintende alla definizione dei calendari effettuati dai concessionari e convoca un apposito tavolo di concertazione per la definizione del calendario definitivo;</w:t>
      </w:r>
    </w:p>
    <w:p w14:paraId="1837350F" w14:textId="7E3E84E4" w:rsidR="00666AF1" w:rsidRPr="00633A61" w:rsidRDefault="00290A47"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q</w:t>
      </w:r>
      <w:r w:rsidR="00666AF1" w:rsidRPr="00633A61">
        <w:rPr>
          <w:rFonts w:ascii="Times New Roman" w:hAnsi="Times New Roman" w:cs="Times New Roman"/>
          <w:bCs/>
          <w:sz w:val="24"/>
          <w:szCs w:val="24"/>
        </w:rPr>
        <w:t>ualora provengano successivamente richieste</w:t>
      </w:r>
      <w:r w:rsidR="008270F4">
        <w:rPr>
          <w:rFonts w:ascii="Times New Roman" w:hAnsi="Times New Roman" w:cs="Times New Roman"/>
          <w:bCs/>
          <w:sz w:val="24"/>
          <w:szCs w:val="24"/>
        </w:rPr>
        <w:t>,</w:t>
      </w:r>
      <w:r w:rsidR="00666AF1" w:rsidRPr="00633A61">
        <w:rPr>
          <w:rFonts w:ascii="Times New Roman" w:hAnsi="Times New Roman" w:cs="Times New Roman"/>
          <w:bCs/>
          <w:sz w:val="24"/>
          <w:szCs w:val="24"/>
        </w:rPr>
        <w:t xml:space="preserve"> queste verranno esaminate solo in presenza di fasce orarie non ancora assegnate e solo dopo aver verificato eventuali modifiche al calendario definito;</w:t>
      </w:r>
    </w:p>
    <w:p w14:paraId="50AFC953" w14:textId="65914247" w:rsidR="00666AF1" w:rsidRPr="00633A61" w:rsidRDefault="008270F4"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lastRenderedPageBreak/>
        <w:t>n</w:t>
      </w:r>
      <w:r w:rsidR="00666AF1" w:rsidRPr="00633A61">
        <w:rPr>
          <w:rFonts w:ascii="Times New Roman" w:hAnsi="Times New Roman" w:cs="Times New Roman"/>
          <w:bCs/>
          <w:sz w:val="24"/>
          <w:szCs w:val="24"/>
        </w:rPr>
        <w:t>ell’assegnazione degli spazi vige un criterio di equità rispetto al numero massimo di spazi concedibili all’interno delle strutture comunali allo stesso richiedente</w:t>
      </w:r>
      <w:r>
        <w:rPr>
          <w:rFonts w:ascii="Times New Roman" w:hAnsi="Times New Roman" w:cs="Times New Roman"/>
          <w:bCs/>
          <w:sz w:val="24"/>
          <w:szCs w:val="24"/>
        </w:rPr>
        <w:t>,</w:t>
      </w:r>
      <w:r w:rsidR="00666AF1" w:rsidRPr="00633A61">
        <w:rPr>
          <w:rFonts w:ascii="Times New Roman" w:hAnsi="Times New Roman" w:cs="Times New Roman"/>
          <w:bCs/>
          <w:sz w:val="24"/>
          <w:szCs w:val="24"/>
        </w:rPr>
        <w:t xml:space="preserve"> a garanzia di un accesso esteso;</w:t>
      </w:r>
    </w:p>
    <w:p w14:paraId="3853A3D9" w14:textId="2FBC5192" w:rsidR="00757FC2" w:rsidRPr="00633A61" w:rsidRDefault="008270F4"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i</w:t>
      </w:r>
      <w:r w:rsidR="00757FC2" w:rsidRPr="00633A61">
        <w:rPr>
          <w:rFonts w:ascii="Times New Roman" w:hAnsi="Times New Roman" w:cs="Times New Roman"/>
          <w:bCs/>
          <w:sz w:val="24"/>
          <w:szCs w:val="24"/>
        </w:rPr>
        <w:t>n caso di pluralità di richieste degli stessi spazi di un impianto sportivo per la medesima fascia oraria/periodo temporale, l’assegnazione viene effettuata in base alla maggiore rilevanza dell’interesse pubblico, sulla base di un ordine di priorità predefinito</w:t>
      </w:r>
      <w:r w:rsidR="00CC7F3D" w:rsidRPr="00633A61">
        <w:rPr>
          <w:rFonts w:ascii="Times New Roman" w:hAnsi="Times New Roman" w:cs="Times New Roman"/>
          <w:bCs/>
          <w:sz w:val="24"/>
          <w:szCs w:val="24"/>
        </w:rPr>
        <w:t xml:space="preserve"> dal regolamento</w:t>
      </w:r>
      <w:r w:rsidR="00757FC2" w:rsidRPr="00633A61">
        <w:rPr>
          <w:rFonts w:ascii="Times New Roman" w:hAnsi="Times New Roman" w:cs="Times New Roman"/>
          <w:bCs/>
          <w:sz w:val="24"/>
          <w:szCs w:val="24"/>
        </w:rPr>
        <w:t>;</w:t>
      </w:r>
    </w:p>
    <w:p w14:paraId="73287D89" w14:textId="0B7BE92E" w:rsidR="00757FC2" w:rsidRPr="00633A61" w:rsidRDefault="008270F4" w:rsidP="003D5430">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g</w:t>
      </w:r>
      <w:r w:rsidR="00757FC2" w:rsidRPr="00633A61">
        <w:rPr>
          <w:rFonts w:ascii="Times New Roman" w:hAnsi="Times New Roman" w:cs="Times New Roman"/>
          <w:bCs/>
          <w:sz w:val="24"/>
          <w:szCs w:val="24"/>
        </w:rPr>
        <w:t>li impianti in ogni caso non possono essere assegnati a soggetti che, in occasione di precedenti assegnazioni, non abbiano ottemperato a tutti gli obblighi prescritti;</w:t>
      </w:r>
    </w:p>
    <w:p w14:paraId="20A2BF1A" w14:textId="2F02F844" w:rsidR="00757FC2"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a</w:t>
      </w:r>
      <w:r w:rsidR="00757FC2" w:rsidRPr="00633A61">
        <w:rPr>
          <w:rFonts w:ascii="Times New Roman" w:hAnsi="Times New Roman" w:cs="Times New Roman"/>
          <w:bCs/>
          <w:sz w:val="24"/>
          <w:szCs w:val="24"/>
        </w:rPr>
        <w:t xml:space="preserve"> prescindere dalla calendarizzazione delle concessioni in uso, chiunque p</w:t>
      </w:r>
      <w:r w:rsidR="00CC7F3D" w:rsidRPr="00633A61">
        <w:rPr>
          <w:rFonts w:ascii="Times New Roman" w:hAnsi="Times New Roman" w:cs="Times New Roman"/>
          <w:bCs/>
          <w:sz w:val="24"/>
          <w:szCs w:val="24"/>
        </w:rPr>
        <w:t>uò,</w:t>
      </w:r>
      <w:r w:rsidR="00757FC2" w:rsidRPr="00633A61">
        <w:rPr>
          <w:rFonts w:ascii="Times New Roman" w:hAnsi="Times New Roman" w:cs="Times New Roman"/>
          <w:bCs/>
          <w:sz w:val="24"/>
          <w:szCs w:val="24"/>
        </w:rPr>
        <w:t xml:space="preserve"> in qualunque momento dell’anno, richiedere l’assegnazione di specifici spazi non ancora assegnati e la domanda viene presa in carico immediatamente dal gestore</w:t>
      </w:r>
      <w:r w:rsidR="005319F5" w:rsidRPr="00633A61">
        <w:rPr>
          <w:rFonts w:ascii="Times New Roman" w:hAnsi="Times New Roman" w:cs="Times New Roman"/>
          <w:bCs/>
          <w:sz w:val="24"/>
          <w:szCs w:val="24"/>
        </w:rPr>
        <w:t>;</w:t>
      </w:r>
    </w:p>
    <w:p w14:paraId="1BB3BB84" w14:textId="00E77A7B" w:rsidR="005319F5"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g</w:t>
      </w:r>
      <w:r w:rsidR="005319F5" w:rsidRPr="00633A61">
        <w:rPr>
          <w:rFonts w:ascii="Times New Roman" w:hAnsi="Times New Roman" w:cs="Times New Roman"/>
          <w:bCs/>
          <w:sz w:val="24"/>
          <w:szCs w:val="24"/>
        </w:rPr>
        <w:t>li impianti sportivi non potranno essere utilizzati in periodi in cui si svolgono attività di manutenzione straordinaria</w:t>
      </w:r>
      <w:r w:rsidR="000568F4" w:rsidRPr="00633A61">
        <w:rPr>
          <w:rFonts w:ascii="Times New Roman" w:hAnsi="Times New Roman" w:cs="Times New Roman"/>
          <w:bCs/>
          <w:sz w:val="24"/>
          <w:szCs w:val="24"/>
        </w:rPr>
        <w:t>;</w:t>
      </w:r>
    </w:p>
    <w:p w14:paraId="051C606E" w14:textId="36C0493D" w:rsidR="0038704A"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t</w:t>
      </w:r>
      <w:r w:rsidR="0038704A" w:rsidRPr="00633A61">
        <w:rPr>
          <w:rFonts w:ascii="Times New Roman" w:hAnsi="Times New Roman" w:cs="Times New Roman"/>
          <w:bCs/>
          <w:sz w:val="24"/>
          <w:szCs w:val="24"/>
        </w:rPr>
        <w:t>empo di attivazione del servizio: le società, i gruppi sportivi e i singoli utenti assegnatari degli impianti sportivi dovranno prendere possesso degli impianti sportivi entro i termini fissati nel calendario annuale di utilizzo;</w:t>
      </w:r>
    </w:p>
    <w:p w14:paraId="4D9DD6ED" w14:textId="1EFE4FC9" w:rsidR="0038704A"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l</w:t>
      </w:r>
      <w:r w:rsidR="0038704A" w:rsidRPr="00633A61">
        <w:rPr>
          <w:rFonts w:ascii="Times New Roman" w:hAnsi="Times New Roman" w:cs="Times New Roman"/>
          <w:bCs/>
          <w:sz w:val="24"/>
          <w:szCs w:val="24"/>
        </w:rPr>
        <w:t>a rinuncia ad un’assegnazione corrispondente alla richiesta presentata non esime dall’obbligo del pagamento dell’intera tariffa prevista per l’impianto per un periodo di due mesi; qualora il turno venga successivamente coperto da assegnazione ad altro soggetto, il pagamento a carico del rinunciante è sospeso a far data dalla nuova assegnazione;</w:t>
      </w:r>
    </w:p>
    <w:p w14:paraId="1CA2AE98" w14:textId="61008F72" w:rsidR="0038704A"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n</w:t>
      </w:r>
      <w:r w:rsidR="0038704A" w:rsidRPr="00633A61">
        <w:rPr>
          <w:rFonts w:ascii="Times New Roman" w:hAnsi="Times New Roman" w:cs="Times New Roman"/>
          <w:bCs/>
          <w:sz w:val="24"/>
          <w:szCs w:val="24"/>
        </w:rPr>
        <w:t>on sono possibili rinunce temporanee all’utilizzo degli impianti avuti in assegnazione; l’occasionale mancato utilizzo comporta comunque l’addebito del turno;</w:t>
      </w:r>
    </w:p>
    <w:p w14:paraId="55253C7A" w14:textId="2E5EDC27" w:rsidR="00062FFC"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g</w:t>
      </w:r>
      <w:r w:rsidR="00062FFC" w:rsidRPr="00633A61">
        <w:rPr>
          <w:rFonts w:ascii="Times New Roman" w:hAnsi="Times New Roman" w:cs="Times New Roman"/>
          <w:bCs/>
          <w:sz w:val="24"/>
          <w:szCs w:val="24"/>
        </w:rPr>
        <w:t>li utenti dovranno corrispondere in forma consuntiva e almeno trimestrale gli importi previsti dal tariffario in vigore;</w:t>
      </w:r>
    </w:p>
    <w:p w14:paraId="5BC358F4" w14:textId="494AA581" w:rsidR="00062FFC" w:rsidRPr="00633A61" w:rsidRDefault="008270F4" w:rsidP="005319F5">
      <w:pPr>
        <w:pStyle w:val="Paragrafoelenco"/>
        <w:numPr>
          <w:ilvl w:val="0"/>
          <w:numId w:val="38"/>
        </w:numPr>
        <w:spacing w:before="35"/>
        <w:rPr>
          <w:rFonts w:ascii="Times New Roman" w:hAnsi="Times New Roman" w:cs="Times New Roman"/>
          <w:bCs/>
          <w:sz w:val="24"/>
          <w:szCs w:val="24"/>
        </w:rPr>
      </w:pPr>
      <w:r>
        <w:rPr>
          <w:rFonts w:ascii="Times New Roman" w:hAnsi="Times New Roman" w:cs="Times New Roman"/>
          <w:bCs/>
          <w:sz w:val="24"/>
          <w:szCs w:val="24"/>
        </w:rPr>
        <w:t>g</w:t>
      </w:r>
      <w:r w:rsidR="00062FFC" w:rsidRPr="00633A61">
        <w:rPr>
          <w:rFonts w:ascii="Times New Roman" w:hAnsi="Times New Roman" w:cs="Times New Roman"/>
          <w:bCs/>
          <w:sz w:val="24"/>
          <w:szCs w:val="24"/>
        </w:rPr>
        <w:t>li utenti possono indirizzare ogni eventuale reclamo o segnalazione direttamente all’Ufficio Sport e/o al concessionario del servizio:</w:t>
      </w:r>
    </w:p>
    <w:p w14:paraId="68E5D6A6" w14:textId="01E7ADBC" w:rsidR="00062FFC" w:rsidRPr="00633A61" w:rsidRDefault="008270F4" w:rsidP="00062FFC">
      <w:pPr>
        <w:widowControl/>
        <w:numPr>
          <w:ilvl w:val="0"/>
          <w:numId w:val="38"/>
        </w:numPr>
        <w:autoSpaceDE/>
        <w:autoSpaceDN/>
        <w:jc w:val="both"/>
        <w:rPr>
          <w:rFonts w:ascii="Times New Roman" w:hAnsi="Times New Roman" w:cs="Times New Roman"/>
          <w:sz w:val="24"/>
          <w:szCs w:val="24"/>
        </w:rPr>
      </w:pPr>
      <w:r>
        <w:rPr>
          <w:rFonts w:ascii="Times New Roman" w:hAnsi="Times New Roman" w:cs="Times New Roman"/>
          <w:sz w:val="24"/>
          <w:szCs w:val="24"/>
        </w:rPr>
        <w:t>s</w:t>
      </w:r>
      <w:r w:rsidR="00E0005D" w:rsidRPr="00633A61">
        <w:rPr>
          <w:rFonts w:ascii="Times New Roman" w:hAnsi="Times New Roman" w:cs="Times New Roman"/>
          <w:sz w:val="24"/>
          <w:szCs w:val="24"/>
        </w:rPr>
        <w:t xml:space="preserve">i prevede l’obbligo per il gestore di una </w:t>
      </w:r>
      <w:r w:rsidR="00062FFC" w:rsidRPr="00633A61">
        <w:rPr>
          <w:rFonts w:ascii="Times New Roman" w:hAnsi="Times New Roman" w:cs="Times New Roman"/>
          <w:sz w:val="24"/>
          <w:szCs w:val="24"/>
        </w:rPr>
        <w:t>pulizia giornaliera dell’intero complesso e delle pertinenze (ad esempio servizi igienici, spogliatoi, aree destinate al gioco, aree verdi dell’impianto e limitrofe comprese le essenze arboree e comunque tutto ciò che è compreso nella planimetria allegata al verbale di consegna) con adeguate attrezzature;</w:t>
      </w:r>
    </w:p>
    <w:p w14:paraId="6F079D82" w14:textId="2780CCD0" w:rsidR="00E0005D" w:rsidRPr="00633A61" w:rsidRDefault="008270F4" w:rsidP="00E0005D">
      <w:pPr>
        <w:pStyle w:val="Paragrafoelenco"/>
        <w:numPr>
          <w:ilvl w:val="0"/>
          <w:numId w:val="38"/>
        </w:numPr>
        <w:adjustRightInd w:val="0"/>
        <w:rPr>
          <w:rFonts w:ascii="Times New Roman" w:hAnsi="Times New Roman" w:cs="Times New Roman"/>
          <w:sz w:val="24"/>
          <w:szCs w:val="24"/>
        </w:rPr>
      </w:pPr>
      <w:r>
        <w:rPr>
          <w:rFonts w:ascii="Times New Roman" w:hAnsi="Times New Roman" w:cs="Times New Roman"/>
          <w:sz w:val="24"/>
          <w:szCs w:val="24"/>
        </w:rPr>
        <w:t>g</w:t>
      </w:r>
      <w:r w:rsidR="00E0005D" w:rsidRPr="00633A61">
        <w:rPr>
          <w:rFonts w:ascii="Times New Roman" w:hAnsi="Times New Roman" w:cs="Times New Roman"/>
          <w:sz w:val="24"/>
          <w:szCs w:val="24"/>
        </w:rPr>
        <w:t>rava sull’aggiudicatario ogni altro obbligo applicabile ai gestori dei servizi pubblici locali a rilevanza economica previsto dal D. Lgs n.201/2022 compresi gli obblighi in materia di carta dei servizi e di trasparenza;</w:t>
      </w:r>
    </w:p>
    <w:p w14:paraId="73530B94" w14:textId="77777777" w:rsidR="00D32DDC" w:rsidRPr="00633A61" w:rsidRDefault="00D32DDC" w:rsidP="00E0005D">
      <w:pPr>
        <w:pStyle w:val="Paragrafoelenco"/>
        <w:spacing w:before="35"/>
        <w:ind w:left="720" w:firstLine="0"/>
        <w:rPr>
          <w:rFonts w:ascii="Times New Roman" w:hAnsi="Times New Roman" w:cs="Times New Roman"/>
          <w:bCs/>
          <w:sz w:val="24"/>
          <w:szCs w:val="24"/>
        </w:rPr>
      </w:pPr>
    </w:p>
    <w:p w14:paraId="3C0BE51B" w14:textId="61A52ABF" w:rsidR="00D32DDC" w:rsidRPr="00633A61" w:rsidRDefault="00D32DDC" w:rsidP="003F456D">
      <w:pPr>
        <w:spacing w:before="35"/>
        <w:jc w:val="both"/>
        <w:rPr>
          <w:rFonts w:ascii="Times New Roman" w:hAnsi="Times New Roman" w:cs="Times New Roman"/>
          <w:bCs/>
          <w:i/>
          <w:iCs/>
          <w:sz w:val="24"/>
          <w:szCs w:val="24"/>
          <w:u w:val="single"/>
        </w:rPr>
      </w:pPr>
      <w:r w:rsidRPr="00633A61">
        <w:rPr>
          <w:rFonts w:ascii="Times New Roman" w:hAnsi="Times New Roman" w:cs="Times New Roman"/>
          <w:bCs/>
          <w:i/>
          <w:iCs/>
          <w:sz w:val="24"/>
          <w:szCs w:val="24"/>
          <w:u w:val="single"/>
        </w:rPr>
        <w:t>QUALITA’ TECNICA</w:t>
      </w:r>
    </w:p>
    <w:p w14:paraId="39589F5E" w14:textId="4D754D8D" w:rsidR="00D32DDC" w:rsidRPr="00633A61" w:rsidRDefault="008270F4" w:rsidP="00E0005D">
      <w:pPr>
        <w:pStyle w:val="Paragrafoelenco"/>
        <w:numPr>
          <w:ilvl w:val="0"/>
          <w:numId w:val="39"/>
        </w:numPr>
        <w:spacing w:before="35"/>
        <w:rPr>
          <w:rFonts w:ascii="Times New Roman" w:hAnsi="Times New Roman" w:cs="Times New Roman"/>
          <w:bCs/>
          <w:sz w:val="24"/>
          <w:szCs w:val="24"/>
        </w:rPr>
      </w:pPr>
      <w:r>
        <w:rPr>
          <w:rFonts w:ascii="Times New Roman" w:hAnsi="Times New Roman" w:cs="Times New Roman"/>
          <w:bCs/>
          <w:sz w:val="24"/>
          <w:szCs w:val="24"/>
        </w:rPr>
        <w:t>i</w:t>
      </w:r>
      <w:r w:rsidR="004D199C" w:rsidRPr="00633A61">
        <w:rPr>
          <w:rFonts w:ascii="Times New Roman" w:hAnsi="Times New Roman" w:cs="Times New Roman"/>
          <w:bCs/>
          <w:sz w:val="24"/>
          <w:szCs w:val="24"/>
        </w:rPr>
        <w:t>l capitolato speciale indica puntualmente le attività richieste che si possono così riassumere:</w:t>
      </w:r>
    </w:p>
    <w:p w14:paraId="30CAD665" w14:textId="688BEC85"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bCs/>
          <w:sz w:val="24"/>
          <w:szCs w:val="24"/>
        </w:rPr>
        <w:t>-</w:t>
      </w:r>
      <w:r w:rsidRPr="00633A61">
        <w:rPr>
          <w:rFonts w:ascii="Times New Roman" w:hAnsi="Times New Roman" w:cs="Times New Roman"/>
          <w:sz w:val="24"/>
          <w:szCs w:val="24"/>
        </w:rPr>
        <w:t>programmazione e coordinamento dell’attività sportiva in relazione ai criteri fissati dall’Amministrazione comunale</w:t>
      </w:r>
      <w:r w:rsidR="00CC7F3D" w:rsidRPr="00633A61">
        <w:rPr>
          <w:rFonts w:ascii="Times New Roman" w:hAnsi="Times New Roman" w:cs="Times New Roman"/>
          <w:sz w:val="24"/>
          <w:szCs w:val="24"/>
        </w:rPr>
        <w:t xml:space="preserve"> (art.1</w:t>
      </w:r>
      <w:r w:rsidRPr="00633A61">
        <w:rPr>
          <w:rFonts w:ascii="Times New Roman" w:hAnsi="Times New Roman" w:cs="Times New Roman"/>
          <w:sz w:val="24"/>
          <w:szCs w:val="24"/>
        </w:rPr>
        <w:t xml:space="preserve"> capitolato</w:t>
      </w:r>
      <w:r w:rsidR="00CC7F3D" w:rsidRPr="00633A61">
        <w:rPr>
          <w:rFonts w:ascii="Times New Roman" w:hAnsi="Times New Roman" w:cs="Times New Roman"/>
          <w:sz w:val="24"/>
          <w:szCs w:val="24"/>
        </w:rPr>
        <w:t xml:space="preserve"> speciale)</w:t>
      </w:r>
      <w:r w:rsidRPr="00633A61">
        <w:rPr>
          <w:rFonts w:ascii="Times New Roman" w:hAnsi="Times New Roman" w:cs="Times New Roman"/>
          <w:sz w:val="24"/>
          <w:szCs w:val="24"/>
        </w:rPr>
        <w:t>;</w:t>
      </w:r>
    </w:p>
    <w:p w14:paraId="708F9E94" w14:textId="399BF577" w:rsidR="004D199C" w:rsidRPr="00633A61" w:rsidRDefault="004D199C" w:rsidP="004D199C">
      <w:pPr>
        <w:widowControl/>
        <w:autoSpaceDE/>
        <w:autoSpaceDN/>
        <w:ind w:firstLine="360"/>
        <w:jc w:val="both"/>
        <w:rPr>
          <w:rFonts w:ascii="Times New Roman" w:hAnsi="Times New Roman" w:cs="Times New Roman"/>
          <w:sz w:val="24"/>
          <w:szCs w:val="24"/>
        </w:rPr>
      </w:pPr>
      <w:r w:rsidRPr="00633A61">
        <w:rPr>
          <w:rFonts w:ascii="Times New Roman" w:hAnsi="Times New Roman" w:cs="Times New Roman"/>
          <w:sz w:val="24"/>
          <w:szCs w:val="24"/>
        </w:rPr>
        <w:t>-servizio di custodia e sorveglianza dell’impianto, delle attrezzature e dei servizi annessi;</w:t>
      </w:r>
    </w:p>
    <w:p w14:paraId="50C39551" w14:textId="3E7C0A49"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sz w:val="24"/>
          <w:szCs w:val="24"/>
        </w:rPr>
        <w:t>-pulizia giornaliera dell’intero complesso e delle pertinenze (ad esempio servizi igienici, spogliatoi, aree destinate al gioco);</w:t>
      </w:r>
    </w:p>
    <w:p w14:paraId="7A442082" w14:textId="2B13B047"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sz w:val="24"/>
          <w:szCs w:val="24"/>
        </w:rPr>
        <w:t>-conduzione della struttura nel rispetto delle norme vigenti in materia igienico-sanitaria e di sicurezza;</w:t>
      </w:r>
    </w:p>
    <w:p w14:paraId="22A0247F" w14:textId="536614FC"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sz w:val="24"/>
          <w:szCs w:val="24"/>
        </w:rPr>
        <w:t>-manutenzione ordinaria dell’impianto, con personale specializzato come da obblighi di legge, che comprende tutti gli interventi da attuare con continuità, al fine di conservare l’impianto sportivo nelle migliori condizioni e di garantire il buon funzionamento di tutte le attività, la sicurezza degli utenti e il decoro delle strutture così come specificato nel Piano di conduzione tecnica dell’impianto sportivo (</w:t>
      </w:r>
      <w:proofErr w:type="spellStart"/>
      <w:r w:rsidRPr="00633A61">
        <w:rPr>
          <w:rFonts w:ascii="Times New Roman" w:hAnsi="Times New Roman" w:cs="Times New Roman"/>
          <w:sz w:val="24"/>
          <w:szCs w:val="24"/>
        </w:rPr>
        <w:t>all</w:t>
      </w:r>
      <w:proofErr w:type="spellEnd"/>
      <w:r w:rsidR="008270F4">
        <w:rPr>
          <w:rFonts w:ascii="Times New Roman" w:hAnsi="Times New Roman" w:cs="Times New Roman"/>
          <w:sz w:val="24"/>
          <w:szCs w:val="24"/>
        </w:rPr>
        <w:t>. B.2.1</w:t>
      </w:r>
      <w:r w:rsidRPr="00633A61">
        <w:rPr>
          <w:rFonts w:ascii="Times New Roman" w:hAnsi="Times New Roman" w:cs="Times New Roman"/>
          <w:sz w:val="24"/>
          <w:szCs w:val="24"/>
        </w:rPr>
        <w:t>);</w:t>
      </w:r>
    </w:p>
    <w:p w14:paraId="74A4ECFB" w14:textId="637BCFE1"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sz w:val="24"/>
          <w:szCs w:val="24"/>
        </w:rPr>
        <w:t>-gestione delle sponsorizzazioni e della raccolta della pubblicità;</w:t>
      </w:r>
    </w:p>
    <w:p w14:paraId="76245902" w14:textId="624B6594" w:rsidR="004D199C" w:rsidRPr="00633A61" w:rsidRDefault="004D199C" w:rsidP="004D199C">
      <w:pPr>
        <w:widowControl/>
        <w:autoSpaceDE/>
        <w:autoSpaceDN/>
        <w:ind w:left="360"/>
        <w:jc w:val="both"/>
        <w:rPr>
          <w:rFonts w:ascii="Times New Roman" w:hAnsi="Times New Roman" w:cs="Times New Roman"/>
          <w:sz w:val="24"/>
          <w:szCs w:val="24"/>
        </w:rPr>
      </w:pPr>
      <w:r w:rsidRPr="00633A61">
        <w:rPr>
          <w:rFonts w:ascii="Times New Roman" w:hAnsi="Times New Roman" w:cs="Times New Roman"/>
          <w:sz w:val="24"/>
          <w:szCs w:val="24"/>
        </w:rPr>
        <w:lastRenderedPageBreak/>
        <w:t>-gestione degli eventi/manifestazioni sportive e non sportive garantendo il presidio, la sorveglianza, la sicurezza, la responsabilità e la gestione delle emergenze;</w:t>
      </w:r>
    </w:p>
    <w:p w14:paraId="739314E2" w14:textId="5959FBB8" w:rsidR="004D199C" w:rsidRPr="008270F4" w:rsidRDefault="008270F4" w:rsidP="008270F4">
      <w:pPr>
        <w:pStyle w:val="Paragrafoelenco"/>
        <w:numPr>
          <w:ilvl w:val="0"/>
          <w:numId w:val="39"/>
        </w:numPr>
        <w:rPr>
          <w:rFonts w:ascii="Times New Roman" w:hAnsi="Times New Roman" w:cs="Times New Roman"/>
          <w:sz w:val="24"/>
          <w:szCs w:val="24"/>
        </w:rPr>
      </w:pPr>
      <w:r>
        <w:rPr>
          <w:rFonts w:ascii="Times New Roman" w:hAnsi="Times New Roman" w:cs="Times New Roman"/>
          <w:sz w:val="24"/>
          <w:szCs w:val="24"/>
        </w:rPr>
        <w:t>la</w:t>
      </w:r>
      <w:r w:rsidR="004D199C" w:rsidRPr="00633A61">
        <w:rPr>
          <w:rFonts w:ascii="Times New Roman" w:hAnsi="Times New Roman" w:cs="Times New Roman"/>
          <w:sz w:val="24"/>
          <w:szCs w:val="24"/>
        </w:rPr>
        <w:t xml:space="preserve"> consegna degli arredi e delle attrezzature in dotazione agli impianti avv</w:t>
      </w:r>
      <w:r w:rsidR="00CC7F3D" w:rsidRPr="00633A61">
        <w:rPr>
          <w:rFonts w:ascii="Times New Roman" w:hAnsi="Times New Roman" w:cs="Times New Roman"/>
          <w:sz w:val="24"/>
          <w:szCs w:val="24"/>
        </w:rPr>
        <w:t>iene</w:t>
      </w:r>
      <w:r w:rsidR="004D199C" w:rsidRPr="00633A61">
        <w:rPr>
          <w:rFonts w:ascii="Times New Roman" w:hAnsi="Times New Roman" w:cs="Times New Roman"/>
          <w:sz w:val="24"/>
          <w:szCs w:val="24"/>
        </w:rPr>
        <w:t xml:space="preserve"> mediante redazione di apposito verbale dal quale risulterà lo stato di conservazione, nonché la consistenza e lo stato d’uso degli arredi e delle attrezzature</w:t>
      </w:r>
      <w:r>
        <w:rPr>
          <w:rFonts w:ascii="Times New Roman" w:hAnsi="Times New Roman" w:cs="Times New Roman"/>
          <w:sz w:val="24"/>
          <w:szCs w:val="24"/>
        </w:rPr>
        <w:t>; i</w:t>
      </w:r>
      <w:r w:rsidR="004D199C" w:rsidRPr="008270F4">
        <w:rPr>
          <w:rFonts w:ascii="Times New Roman" w:hAnsi="Times New Roman" w:cs="Times New Roman"/>
          <w:sz w:val="24"/>
          <w:szCs w:val="24"/>
        </w:rPr>
        <w:t xml:space="preserve">l </w:t>
      </w:r>
      <w:r w:rsidRPr="008270F4">
        <w:rPr>
          <w:rFonts w:ascii="Times New Roman" w:hAnsi="Times New Roman" w:cs="Times New Roman"/>
          <w:sz w:val="24"/>
          <w:szCs w:val="24"/>
        </w:rPr>
        <w:t>c</w:t>
      </w:r>
      <w:r w:rsidR="004D199C" w:rsidRPr="008270F4">
        <w:rPr>
          <w:rFonts w:ascii="Times New Roman" w:hAnsi="Times New Roman" w:cs="Times New Roman"/>
          <w:sz w:val="24"/>
          <w:szCs w:val="24"/>
        </w:rPr>
        <w:t>oncessionario deve provvedere, a proprie spese, alla dotazione delle attrezzature e degli arredi ulteriori rispetto a quelli già installati e consegnati che reputerà necessari per il buon svolgimento del servizio, senza nulla pretendere nei confronti del Concedente</w:t>
      </w:r>
      <w:r w:rsidRPr="008270F4">
        <w:rPr>
          <w:rFonts w:ascii="Times New Roman" w:hAnsi="Times New Roman" w:cs="Times New Roman"/>
          <w:sz w:val="24"/>
          <w:szCs w:val="24"/>
        </w:rPr>
        <w:t>; d</w:t>
      </w:r>
      <w:r w:rsidR="004D199C" w:rsidRPr="008270F4">
        <w:rPr>
          <w:rFonts w:ascii="Times New Roman" w:hAnsi="Times New Roman" w:cs="Times New Roman"/>
          <w:sz w:val="24"/>
          <w:szCs w:val="24"/>
        </w:rPr>
        <w:t>etti arredi ed attrezzature dovranno rispettare le normative vigenti in materia di sicurezza</w:t>
      </w:r>
      <w:r w:rsidR="00702390" w:rsidRPr="008270F4">
        <w:rPr>
          <w:rFonts w:ascii="Times New Roman" w:hAnsi="Times New Roman" w:cs="Times New Roman"/>
          <w:sz w:val="24"/>
          <w:szCs w:val="24"/>
        </w:rPr>
        <w:t>;</w:t>
      </w:r>
    </w:p>
    <w:p w14:paraId="178E3BCB" w14:textId="7CFD1CA4" w:rsidR="00702390" w:rsidRPr="00633A61" w:rsidRDefault="008270F4" w:rsidP="00702390">
      <w:pPr>
        <w:pStyle w:val="Paragrafoelenco"/>
        <w:numPr>
          <w:ilvl w:val="0"/>
          <w:numId w:val="39"/>
        </w:numPr>
        <w:rPr>
          <w:rFonts w:ascii="Times New Roman" w:hAnsi="Times New Roman" w:cs="Times New Roman"/>
          <w:sz w:val="24"/>
          <w:szCs w:val="24"/>
        </w:rPr>
      </w:pPr>
      <w:r>
        <w:rPr>
          <w:rFonts w:ascii="Times New Roman" w:eastAsia="Arial Unicode MS" w:hAnsi="Times New Roman" w:cs="Times New Roman"/>
          <w:sz w:val="24"/>
          <w:szCs w:val="24"/>
        </w:rPr>
        <w:t>f</w:t>
      </w:r>
      <w:r w:rsidR="00C775B4" w:rsidRPr="00633A61">
        <w:rPr>
          <w:rFonts w:ascii="Times New Roman" w:eastAsia="Arial Unicode MS" w:hAnsi="Times New Roman" w:cs="Times New Roman"/>
          <w:sz w:val="24"/>
          <w:szCs w:val="24"/>
        </w:rPr>
        <w:t>atte salve le competenze degli organi preposti in relazione ai controlli di legge, la gestione delle strutture e impianti sportivi e l’erogazione dei servizi ad essa riconducibili, sono soggetti al controllo del Concedente.</w:t>
      </w:r>
      <w:r w:rsidR="00702390" w:rsidRPr="00633A61">
        <w:rPr>
          <w:rFonts w:ascii="Times New Roman" w:eastAsia="Arial Unicode MS" w:hAnsi="Times New Roman" w:cs="Times New Roman"/>
          <w:sz w:val="24"/>
          <w:szCs w:val="24"/>
        </w:rPr>
        <w:t xml:space="preserve"> Il Concedente potrà verificare, in qualsiasi momento, l’osservanza delle clausole cont</w:t>
      </w:r>
      <w:r w:rsidR="00A44E00" w:rsidRPr="00633A61">
        <w:rPr>
          <w:rFonts w:ascii="Times New Roman" w:eastAsia="Arial Unicode MS" w:hAnsi="Times New Roman" w:cs="Times New Roman"/>
          <w:sz w:val="24"/>
          <w:szCs w:val="24"/>
        </w:rPr>
        <w:t>rattuali</w:t>
      </w:r>
      <w:r w:rsidR="00702390" w:rsidRPr="00633A61">
        <w:rPr>
          <w:rFonts w:ascii="Times New Roman" w:eastAsia="Arial Unicode MS" w:hAnsi="Times New Roman" w:cs="Times New Roman"/>
          <w:sz w:val="24"/>
          <w:szCs w:val="24"/>
        </w:rPr>
        <w:t xml:space="preserve"> e l’applicazione puntuale delle tariffe prestabilite.</w:t>
      </w:r>
    </w:p>
    <w:p w14:paraId="4698A78C" w14:textId="200A9A96" w:rsidR="00702390" w:rsidRPr="00633A61" w:rsidRDefault="00702390" w:rsidP="00A44E00">
      <w:pPr>
        <w:ind w:left="720"/>
        <w:jc w:val="both"/>
        <w:rPr>
          <w:rFonts w:ascii="Times New Roman" w:hAnsi="Times New Roman" w:cs="Times New Roman"/>
          <w:sz w:val="24"/>
          <w:szCs w:val="24"/>
        </w:rPr>
      </w:pPr>
      <w:r w:rsidRPr="00633A61">
        <w:rPr>
          <w:rFonts w:ascii="Times New Roman" w:eastAsia="Arial Unicode MS" w:hAnsi="Times New Roman" w:cs="Times New Roman"/>
          <w:sz w:val="24"/>
          <w:szCs w:val="24"/>
        </w:rPr>
        <w:t>In particolare</w:t>
      </w:r>
      <w:r w:rsidRPr="00633A61">
        <w:rPr>
          <w:rFonts w:ascii="Times New Roman" w:hAnsi="Times New Roman" w:cs="Times New Roman"/>
          <w:sz w:val="24"/>
          <w:szCs w:val="24"/>
        </w:rPr>
        <w:t>, il DEC (direttore dell’esecuzione) insieme a personale tecnico si riserva il diritto di effettuare visite di controllo, di norma non inferiori ad almeno due all’anno nel mese di agosto e dicembre</w:t>
      </w:r>
      <w:r w:rsidRPr="00633A61">
        <w:rPr>
          <w:rFonts w:ascii="Times New Roman" w:eastAsia="Arial Unicode MS" w:hAnsi="Times New Roman" w:cs="Times New Roman"/>
          <w:sz w:val="24"/>
          <w:szCs w:val="24"/>
        </w:rPr>
        <w:t>, senza obbligo di preavviso e senza che ciò comporti interruzione di attività, di accedere ed ispezionare le strutture comunali (locali, impianti, attrezzature, ecc.) verificarne lo stato d’uso, valutare gli interventi manutentivi e di rinnovamento, gli eventuali danni causati ai beni mobili ed immobili, presi in consegna dal gestore stesso, nonché di controllarne la conduzione sia dal lato tecnico, che da quello operativo e qualitativo, per verificarne la corrispondenza con gli standard di categoria e il rispetto delle disposizioni della legislazione vigente.</w:t>
      </w:r>
    </w:p>
    <w:p w14:paraId="696086AA" w14:textId="77777777" w:rsidR="00702390" w:rsidRPr="00633A61" w:rsidRDefault="00702390" w:rsidP="00A44E00">
      <w:pPr>
        <w:ind w:left="720"/>
        <w:jc w:val="both"/>
        <w:rPr>
          <w:rFonts w:ascii="Times New Roman" w:hAnsi="Times New Roman" w:cs="Times New Roman"/>
          <w:sz w:val="24"/>
          <w:szCs w:val="24"/>
        </w:rPr>
      </w:pPr>
      <w:r w:rsidRPr="00633A61">
        <w:rPr>
          <w:rFonts w:ascii="Times New Roman" w:eastAsia="Arial Unicode MS" w:hAnsi="Times New Roman" w:cs="Times New Roman"/>
          <w:sz w:val="24"/>
          <w:szCs w:val="24"/>
        </w:rPr>
        <w:t>Le eventuali anomalie, disfunzioni o deficienze saranno notificate per iscritto al gestore, il quale sarà obbligato a porre adeguato rimedio entro il termine assegnato.</w:t>
      </w:r>
    </w:p>
    <w:p w14:paraId="071BEE84" w14:textId="7456E258" w:rsidR="00C775B4" w:rsidRPr="008270F4" w:rsidRDefault="00702390" w:rsidP="008270F4">
      <w:pPr>
        <w:keepNext/>
        <w:ind w:left="720"/>
        <w:jc w:val="both"/>
        <w:outlineLvl w:val="2"/>
        <w:rPr>
          <w:rFonts w:ascii="Times New Roman" w:eastAsia="Arial Unicode MS" w:hAnsi="Times New Roman" w:cs="Times New Roman"/>
          <w:sz w:val="24"/>
          <w:szCs w:val="24"/>
        </w:rPr>
      </w:pPr>
      <w:r w:rsidRPr="00633A61">
        <w:rPr>
          <w:rFonts w:ascii="Times New Roman" w:eastAsia="Arial Unicode MS" w:hAnsi="Times New Roman" w:cs="Times New Roman"/>
          <w:sz w:val="24"/>
          <w:szCs w:val="24"/>
        </w:rPr>
        <w:t>In caso di accertato inadempimento a quanto notificato, al gestore sarà assegnato un ulteriore termine perentorio; trascorso inutilmente detto termine il Concedente avrà diritto a suo insindacabile giudizio in ordine a quanto riscontrato, di risolvere il contratto in danno ed a spese del gestore, senza altre formalità incamerando la relativa cauzione prestata a garanzia del contratto, ovvero di sostituirsi al gestore stesso, nell’espletamento delle proprie incombenze, addebitandogli le spese</w:t>
      </w:r>
      <w:r w:rsidR="008270F4">
        <w:rPr>
          <w:rFonts w:ascii="Times New Roman" w:eastAsia="Arial Unicode MS" w:hAnsi="Times New Roman" w:cs="Times New Roman"/>
          <w:sz w:val="24"/>
          <w:szCs w:val="24"/>
        </w:rPr>
        <w:t>;</w:t>
      </w:r>
    </w:p>
    <w:p w14:paraId="1ECBC909" w14:textId="6E8C70F9" w:rsidR="00C775B4" w:rsidRPr="00633A61" w:rsidRDefault="008270F4" w:rsidP="00A44E00">
      <w:pPr>
        <w:pStyle w:val="Paragrafoelenco"/>
        <w:keepNext/>
        <w:numPr>
          <w:ilvl w:val="0"/>
          <w:numId w:val="39"/>
        </w:numPr>
        <w:outlineLvl w:val="2"/>
        <w:rPr>
          <w:rFonts w:ascii="Times New Roman" w:eastAsia="Arial Unicode MS" w:hAnsi="Times New Roman" w:cs="Times New Roman"/>
          <w:sz w:val="24"/>
          <w:szCs w:val="24"/>
        </w:rPr>
      </w:pPr>
      <w:r>
        <w:rPr>
          <w:rFonts w:ascii="Times New Roman" w:hAnsi="Times New Roman" w:cs="Times New Roman"/>
          <w:sz w:val="24"/>
          <w:szCs w:val="24"/>
        </w:rPr>
        <w:t>i</w:t>
      </w:r>
      <w:r w:rsidR="00C775B4" w:rsidRPr="00633A61">
        <w:rPr>
          <w:rFonts w:ascii="Times New Roman" w:hAnsi="Times New Roman" w:cs="Times New Roman"/>
          <w:sz w:val="24"/>
          <w:szCs w:val="24"/>
        </w:rPr>
        <w:t xml:space="preserve">l Concessionario dovrà assicurare per il personale impiegato l’assenza delle condizioni ostative previste dalla L. n. 38/2006 avente ad oggetto “Disposizioni in materia di lotta contro lo sfruttamento sessuale dei bambini e la pedo-pornografica anche a mezzo internet” e si obbliga all’osservanza degli adempimenti di cui all’art. 2 del D. Lgs. n.39/2014 “Attuazione della direttiva 2011/93/UE relativa alla lotta contro l’abuso e lo sfruttamento dei minori e la pornografia minorile, che sostituisce la decisione quadro 2004/68/GAI”, secondo cui “chi intende impiegare al lavoro una persona per lo svolgimento di attività professionali o attività volontarie organizzate che comportino contatti diretti e regolari con minori, al fine di verificare l’esistenza di condanne per taluno dei reati di cui agli articoli 600-bis, 600-ter, 600-quater, 600-quinquies, e 609-undecies del codice penale deve richiederne il certificato penale del casellario giudiziale da cui risulti l’assenza di condanne per gli illeciti sopra indicati, e comunicarlo alla Stazione Appaltante”. </w:t>
      </w:r>
      <w:r w:rsidR="00C775B4" w:rsidRPr="00633A61">
        <w:rPr>
          <w:rFonts w:ascii="Times New Roman" w:hAnsi="Times New Roman" w:cs="Times New Roman"/>
          <w:color w:val="000000"/>
          <w:sz w:val="24"/>
          <w:szCs w:val="24"/>
        </w:rPr>
        <w:t>Per ogni lavoratore impegnato nei servizi è richiesto certificato penale del casellario giudiziale, da aggiornare annualmente</w:t>
      </w:r>
      <w:r w:rsidR="00A44E00" w:rsidRPr="00633A61">
        <w:rPr>
          <w:rFonts w:ascii="Times New Roman" w:hAnsi="Times New Roman" w:cs="Times New Roman"/>
          <w:color w:val="000000"/>
          <w:sz w:val="24"/>
          <w:szCs w:val="24"/>
        </w:rPr>
        <w:t>;</w:t>
      </w:r>
    </w:p>
    <w:p w14:paraId="31976A08" w14:textId="4CD88E1C" w:rsidR="006343FC" w:rsidRPr="006343FC" w:rsidRDefault="006343FC" w:rsidP="006343FC">
      <w:pPr>
        <w:adjustRightInd w:val="0"/>
        <w:ind w:left="720" w:right="-142"/>
        <w:jc w:val="both"/>
        <w:rPr>
          <w:rFonts w:ascii="Times New Roman" w:hAnsi="Times New Roman" w:cs="Times New Roman"/>
          <w:color w:val="000000"/>
          <w:sz w:val="24"/>
          <w:szCs w:val="24"/>
        </w:rPr>
      </w:pPr>
      <w:r w:rsidRPr="006343FC">
        <w:rPr>
          <w:rFonts w:ascii="Times New Roman" w:hAnsi="Times New Roman" w:cs="Times New Roman"/>
          <w:color w:val="000000"/>
          <w:sz w:val="24"/>
          <w:szCs w:val="24"/>
        </w:rPr>
        <w:t>I</w:t>
      </w:r>
      <w:r w:rsidR="00C775B4" w:rsidRPr="006343FC">
        <w:rPr>
          <w:rFonts w:ascii="Times New Roman" w:hAnsi="Times New Roman" w:cs="Times New Roman"/>
          <w:color w:val="000000"/>
          <w:sz w:val="24"/>
          <w:szCs w:val="24"/>
        </w:rPr>
        <w:t>l personale del Concessionario</w:t>
      </w:r>
      <w:r w:rsidR="00C775B4" w:rsidRPr="006343FC">
        <w:rPr>
          <w:rFonts w:ascii="Times New Roman" w:hAnsi="Times New Roman" w:cs="Times New Roman"/>
          <w:sz w:val="24"/>
          <w:szCs w:val="24"/>
        </w:rPr>
        <w:t xml:space="preserve"> </w:t>
      </w:r>
      <w:r w:rsidR="00C775B4" w:rsidRPr="006343FC">
        <w:rPr>
          <w:rFonts w:ascii="Times New Roman" w:hAnsi="Times New Roman" w:cs="Times New Roman"/>
          <w:color w:val="000000"/>
          <w:sz w:val="24"/>
          <w:szCs w:val="24"/>
        </w:rPr>
        <w:t>d</w:t>
      </w:r>
      <w:r w:rsidR="00A44E00" w:rsidRPr="006343FC">
        <w:rPr>
          <w:rFonts w:ascii="Times New Roman" w:hAnsi="Times New Roman" w:cs="Times New Roman"/>
          <w:color w:val="000000"/>
          <w:sz w:val="24"/>
          <w:szCs w:val="24"/>
        </w:rPr>
        <w:t>eve</w:t>
      </w:r>
      <w:r w:rsidR="00C775B4" w:rsidRPr="006343FC">
        <w:rPr>
          <w:rFonts w:ascii="Times New Roman" w:hAnsi="Times New Roman" w:cs="Times New Roman"/>
          <w:color w:val="000000"/>
          <w:sz w:val="24"/>
          <w:szCs w:val="24"/>
        </w:rPr>
        <w:t xml:space="preserve"> osservare quanto disposto dal Codice di Comportamento dei dipendenti pubblici (D.P.R. 62/2013 e </w:t>
      </w:r>
      <w:proofErr w:type="spellStart"/>
      <w:r w:rsidR="00C775B4" w:rsidRPr="006343FC">
        <w:rPr>
          <w:rFonts w:ascii="Times New Roman" w:hAnsi="Times New Roman" w:cs="Times New Roman"/>
          <w:color w:val="000000"/>
          <w:sz w:val="24"/>
          <w:szCs w:val="24"/>
        </w:rPr>
        <w:t>ss.mm.ii</w:t>
      </w:r>
      <w:proofErr w:type="spellEnd"/>
      <w:r w:rsidR="00C775B4" w:rsidRPr="006343FC">
        <w:rPr>
          <w:rFonts w:ascii="Times New Roman" w:hAnsi="Times New Roman" w:cs="Times New Roman"/>
          <w:color w:val="000000"/>
          <w:sz w:val="24"/>
          <w:szCs w:val="24"/>
        </w:rPr>
        <w:t>.) e dal “</w:t>
      </w:r>
      <w:r w:rsidR="00C775B4" w:rsidRPr="006343FC">
        <w:rPr>
          <w:rFonts w:ascii="Times New Roman" w:hAnsi="Times New Roman" w:cs="Times New Roman"/>
          <w:sz w:val="24"/>
          <w:szCs w:val="24"/>
        </w:rPr>
        <w:t xml:space="preserve">Codice di comportamento dei dipendenti del Comune di Quattro Castella”, approvato con deliberazione </w:t>
      </w:r>
      <w:r w:rsidRPr="006343FC">
        <w:rPr>
          <w:rFonts w:ascii="Times New Roman" w:hAnsi="Times New Roman" w:cs="Times New Roman"/>
          <w:sz w:val="24"/>
          <w:szCs w:val="24"/>
        </w:rPr>
        <w:t>dell’Unione Colline Matildiche n. 25 del 27/05/2024,</w:t>
      </w:r>
    </w:p>
    <w:p w14:paraId="600A5C09" w14:textId="2C75A6FD" w:rsidR="00C775B4" w:rsidRPr="00633A61" w:rsidRDefault="008270F4" w:rsidP="00C775B4">
      <w:pPr>
        <w:widowControl/>
        <w:numPr>
          <w:ilvl w:val="0"/>
          <w:numId w:val="39"/>
        </w:numPr>
        <w:autoSpaceDE/>
        <w:autoSpaceDN/>
        <w:jc w:val="both"/>
        <w:rPr>
          <w:rFonts w:ascii="Times New Roman" w:hAnsi="Times New Roman" w:cs="Times New Roman"/>
          <w:sz w:val="24"/>
          <w:szCs w:val="24"/>
        </w:rPr>
      </w:pPr>
      <w:r>
        <w:rPr>
          <w:rFonts w:ascii="Times New Roman" w:hAnsi="Times New Roman" w:cs="Times New Roman"/>
          <w:sz w:val="24"/>
          <w:szCs w:val="24"/>
        </w:rPr>
        <w:t>o</w:t>
      </w:r>
      <w:r w:rsidR="00C775B4" w:rsidRPr="00633A61">
        <w:rPr>
          <w:rFonts w:ascii="Times New Roman" w:hAnsi="Times New Roman" w:cs="Times New Roman"/>
          <w:sz w:val="24"/>
          <w:szCs w:val="24"/>
        </w:rPr>
        <w:t xml:space="preserve">bblighi connessi all’ordine pubblico – il Concessionario ha l’obbligo di gestire tutti gli adempimenti relativi alla salvaguardia dell’ordine pubblico, informando con congruo anticipo gli organi di Pubblica Sicurezza e di Polizia Locale, fornendo loro ogni collaborazione richiesta, sia all’interno che all’esterno degli impianti; è inoltre obbligato a conseguire l’ottenimento a propria cura e spese di tutte le licenze, nulla osta collaudi e autorizzazioni richieste dalla normativa vigente </w:t>
      </w:r>
      <w:r w:rsidR="00C775B4" w:rsidRPr="00633A61">
        <w:rPr>
          <w:rFonts w:ascii="Times New Roman" w:hAnsi="Times New Roman" w:cs="Times New Roman"/>
          <w:sz w:val="24"/>
          <w:szCs w:val="24"/>
        </w:rPr>
        <w:lastRenderedPageBreak/>
        <w:t>per lo svolgimento delle attività. Particolare attenzione sarà prestata dal Concessionario alle disposizioni della competente Commissione di vigilanza sui locali di pubblico spettacolo e alle direttive del gruppo operativo sicurezza emanate in occasione di tutte le manifestazioni/eventi. Il Concessionario deve assicurare che le uscite degli impianti siano sempre libere e rapidamente accessibili da parte degli utenti e dei mezzi di soccorso. Il Concessionario deve assicurare un’attenta sorveglianza sul corretto comportamento dei frequentatori dell’impianto sportivo in oggetto, attraverso la presenza di almeno un’unità di personale per ogni impianto sportivo e per qualsiasi attività sportiva o extrasportiva; le entrate e le uscite degli impianti dovranno essere tenute libere da ogni tipo di automezzo e/o ostacolo, in modo da consentire sia il facile accesso che il rapido deflusso delle persone. Dovranno essere facilitate le operazioni per le situazioni di emergenza evitando la presenza di ostacoli di sorta e i mezzi di soccorso e di Pronto Intervento dovranno potere accedere all’impianto e defluire senza ostacoli. Il Concessionario dovrà segnalare al Co</w:t>
      </w:r>
      <w:r w:rsidR="00A44E00" w:rsidRPr="00633A61">
        <w:rPr>
          <w:rFonts w:ascii="Times New Roman" w:hAnsi="Times New Roman" w:cs="Times New Roman"/>
          <w:sz w:val="24"/>
          <w:szCs w:val="24"/>
        </w:rPr>
        <w:t>mune</w:t>
      </w:r>
      <w:r w:rsidR="00C775B4" w:rsidRPr="00633A61">
        <w:rPr>
          <w:rFonts w:ascii="Times New Roman" w:hAnsi="Times New Roman" w:cs="Times New Roman"/>
          <w:sz w:val="24"/>
          <w:szCs w:val="24"/>
        </w:rPr>
        <w:t xml:space="preserve"> quelle circostanze e fatti, non direttamente riconducibili al presente rapporto, che possono impedire od ostacolare o rallentare il regolare svolgimento dei servizi, adoperandosi nello stesso tempo ed entro gli ambiti di pertinenza, all’eliminazione degli stessi.</w:t>
      </w:r>
    </w:p>
    <w:p w14:paraId="63B25D14" w14:textId="286A4214" w:rsidR="00C775B4" w:rsidRPr="00633A61" w:rsidRDefault="00C775B4" w:rsidP="00C775B4">
      <w:pPr>
        <w:widowControl/>
        <w:numPr>
          <w:ilvl w:val="0"/>
          <w:numId w:val="39"/>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custodia e gestione degli impianti – il Concessionario si obbliga alla custodia e gestione degli impianti oggetto del presente capitolato, con la diligenza del buon padre di famiglia (art. 1176 c.c.), nel rispetto della loro capienza, della loro destinazione d’uso, delle norme di sicurezza</w:t>
      </w:r>
      <w:r w:rsidR="008270F4">
        <w:rPr>
          <w:rFonts w:ascii="Times New Roman" w:hAnsi="Times New Roman" w:cs="Times New Roman"/>
          <w:sz w:val="24"/>
          <w:szCs w:val="24"/>
        </w:rPr>
        <w:t xml:space="preserve"> vigenti</w:t>
      </w:r>
      <w:r w:rsidR="00082333" w:rsidRPr="00633A61">
        <w:rPr>
          <w:rFonts w:ascii="Times New Roman" w:hAnsi="Times New Roman" w:cs="Times New Roman"/>
          <w:sz w:val="24"/>
          <w:szCs w:val="24"/>
        </w:rPr>
        <w:t>;</w:t>
      </w:r>
    </w:p>
    <w:p w14:paraId="5DD2CB26" w14:textId="7D4796CB" w:rsidR="004D199C" w:rsidRPr="00633A61" w:rsidRDefault="00082333" w:rsidP="004D199C">
      <w:pPr>
        <w:pStyle w:val="Paragrafoelenco"/>
        <w:widowControl/>
        <w:numPr>
          <w:ilvl w:val="0"/>
          <w:numId w:val="39"/>
        </w:numPr>
        <w:autoSpaceDE/>
        <w:autoSpaceDN/>
        <w:rPr>
          <w:rFonts w:ascii="Times New Roman" w:hAnsi="Times New Roman" w:cs="Times New Roman"/>
          <w:sz w:val="24"/>
          <w:szCs w:val="24"/>
        </w:rPr>
      </w:pPr>
      <w:r w:rsidRPr="00633A61">
        <w:rPr>
          <w:rFonts w:ascii="Times New Roman" w:hAnsi="Times New Roman" w:cs="Times New Roman"/>
          <w:sz w:val="24"/>
          <w:szCs w:val="24"/>
        </w:rPr>
        <w:t>il Concessionario garantisce l’access</w:t>
      </w:r>
      <w:r w:rsidR="00B86D6E" w:rsidRPr="00633A61">
        <w:rPr>
          <w:rFonts w:ascii="Times New Roman" w:hAnsi="Times New Roman" w:cs="Times New Roman"/>
          <w:sz w:val="24"/>
          <w:szCs w:val="24"/>
        </w:rPr>
        <w:t>ibilità degli</w:t>
      </w:r>
      <w:r w:rsidRPr="00633A61">
        <w:rPr>
          <w:rFonts w:ascii="Times New Roman" w:hAnsi="Times New Roman" w:cs="Times New Roman"/>
          <w:sz w:val="24"/>
          <w:szCs w:val="24"/>
        </w:rPr>
        <w:t xml:space="preserve"> utenti disabili</w:t>
      </w:r>
      <w:r w:rsidR="008270F4">
        <w:rPr>
          <w:rFonts w:ascii="Times New Roman" w:hAnsi="Times New Roman" w:cs="Times New Roman"/>
          <w:sz w:val="24"/>
          <w:szCs w:val="24"/>
        </w:rPr>
        <w:t xml:space="preserve">, verificando caso per caso quali azioni intraprendere </w:t>
      </w:r>
      <w:proofErr w:type="spellStart"/>
      <w:r w:rsidR="008270F4">
        <w:rPr>
          <w:rFonts w:ascii="Times New Roman" w:hAnsi="Times New Roman" w:cs="Times New Roman"/>
          <w:sz w:val="24"/>
          <w:szCs w:val="24"/>
        </w:rPr>
        <w:t>affinchè</w:t>
      </w:r>
      <w:proofErr w:type="spellEnd"/>
      <w:r w:rsidR="008270F4">
        <w:rPr>
          <w:rFonts w:ascii="Times New Roman" w:hAnsi="Times New Roman" w:cs="Times New Roman"/>
          <w:sz w:val="24"/>
          <w:szCs w:val="24"/>
        </w:rPr>
        <w:t xml:space="preserve"> i richiedenti possano utilizzare al meglio le strutture;</w:t>
      </w:r>
    </w:p>
    <w:p w14:paraId="6B779D6E" w14:textId="77777777" w:rsidR="004D199C" w:rsidRPr="00633A61" w:rsidRDefault="004D199C" w:rsidP="004D199C">
      <w:pPr>
        <w:ind w:left="720"/>
        <w:jc w:val="both"/>
        <w:rPr>
          <w:rFonts w:ascii="Times New Roman" w:hAnsi="Times New Roman" w:cs="Times New Roman"/>
          <w:sz w:val="24"/>
          <w:szCs w:val="24"/>
        </w:rPr>
      </w:pPr>
    </w:p>
    <w:p w14:paraId="04B62198" w14:textId="6889E7F8" w:rsidR="00D32DDC" w:rsidRPr="00633A61" w:rsidRDefault="00D32DDC" w:rsidP="003F456D">
      <w:pPr>
        <w:spacing w:before="35"/>
        <w:jc w:val="both"/>
        <w:rPr>
          <w:rFonts w:ascii="Times New Roman" w:hAnsi="Times New Roman" w:cs="Times New Roman"/>
          <w:bCs/>
          <w:i/>
          <w:iCs/>
          <w:sz w:val="24"/>
          <w:szCs w:val="24"/>
          <w:u w:val="single"/>
        </w:rPr>
      </w:pPr>
      <w:r w:rsidRPr="00633A61">
        <w:rPr>
          <w:rFonts w:ascii="Times New Roman" w:hAnsi="Times New Roman" w:cs="Times New Roman"/>
          <w:bCs/>
          <w:i/>
          <w:iCs/>
          <w:sz w:val="24"/>
          <w:szCs w:val="24"/>
          <w:u w:val="single"/>
        </w:rPr>
        <w:t>QUALITA’ CONNESSA AGLI OBBLIGHI DI SERVIZIO PUBBLICO</w:t>
      </w:r>
    </w:p>
    <w:p w14:paraId="071D14B8" w14:textId="0C29579B" w:rsidR="00D32DDC" w:rsidRPr="00245CB0" w:rsidRDefault="008270F4" w:rsidP="00B86D6E">
      <w:pPr>
        <w:pStyle w:val="Paragrafoelenco"/>
        <w:numPr>
          <w:ilvl w:val="0"/>
          <w:numId w:val="41"/>
        </w:numPr>
        <w:spacing w:before="35"/>
        <w:rPr>
          <w:rFonts w:ascii="Times New Roman" w:hAnsi="Times New Roman" w:cs="Times New Roman"/>
          <w:bCs/>
          <w:sz w:val="24"/>
          <w:szCs w:val="24"/>
        </w:rPr>
      </w:pPr>
      <w:r>
        <w:rPr>
          <w:rFonts w:ascii="Times New Roman" w:hAnsi="Times New Roman" w:cs="Times New Roman"/>
          <w:bCs/>
          <w:sz w:val="24"/>
          <w:szCs w:val="24"/>
        </w:rPr>
        <w:t>l</w:t>
      </w:r>
      <w:r w:rsidR="00B86D6E" w:rsidRPr="00633A61">
        <w:rPr>
          <w:rFonts w:ascii="Times New Roman" w:hAnsi="Times New Roman" w:cs="Times New Roman"/>
          <w:bCs/>
          <w:sz w:val="24"/>
          <w:szCs w:val="24"/>
        </w:rPr>
        <w:t xml:space="preserve">’Amministrazione comunale definisce annualmente </w:t>
      </w:r>
      <w:r w:rsidR="00B86D6E" w:rsidRPr="00633A61">
        <w:rPr>
          <w:rFonts w:ascii="Times New Roman" w:hAnsi="Times New Roman" w:cs="Times New Roman"/>
          <w:sz w:val="24"/>
          <w:szCs w:val="24"/>
        </w:rPr>
        <w:t xml:space="preserve">tariffe calmierate </w:t>
      </w:r>
      <w:r w:rsidR="00A7516C" w:rsidRPr="00633A61">
        <w:rPr>
          <w:rFonts w:ascii="Times New Roman" w:hAnsi="Times New Roman" w:cs="Times New Roman"/>
          <w:sz w:val="24"/>
          <w:szCs w:val="24"/>
        </w:rPr>
        <w:t xml:space="preserve">per la concessione in uso degli impianti sportivi </w:t>
      </w:r>
      <w:r w:rsidR="00B86D6E" w:rsidRPr="00633A61">
        <w:rPr>
          <w:rFonts w:ascii="Times New Roman" w:hAnsi="Times New Roman" w:cs="Times New Roman"/>
          <w:sz w:val="24"/>
          <w:szCs w:val="24"/>
        </w:rPr>
        <w:t>soprattutto volte all’incentivazione dell’attività sportiva per i giovani e i disabili.</w:t>
      </w:r>
      <w:r>
        <w:rPr>
          <w:rFonts w:ascii="Times New Roman" w:hAnsi="Times New Roman" w:cs="Times New Roman"/>
          <w:sz w:val="24"/>
          <w:szCs w:val="24"/>
        </w:rPr>
        <w:t xml:space="preserve"> Attualmente è prevista la gratuità per l’uso degli impianti da parte degli utenti disabili</w:t>
      </w:r>
      <w:r w:rsidR="00245CB0">
        <w:rPr>
          <w:rFonts w:ascii="Times New Roman" w:hAnsi="Times New Roman" w:cs="Times New Roman"/>
          <w:sz w:val="24"/>
          <w:szCs w:val="24"/>
        </w:rPr>
        <w:t>;</w:t>
      </w:r>
    </w:p>
    <w:p w14:paraId="47F0CEDD" w14:textId="429D78CF" w:rsidR="00245CB0" w:rsidRPr="00245CB0" w:rsidRDefault="00245CB0" w:rsidP="00B86D6E">
      <w:pPr>
        <w:pStyle w:val="Paragrafoelenco"/>
        <w:numPr>
          <w:ilvl w:val="0"/>
          <w:numId w:val="41"/>
        </w:numPr>
        <w:spacing w:before="35"/>
        <w:rPr>
          <w:rFonts w:ascii="Times New Roman" w:hAnsi="Times New Roman" w:cs="Times New Roman"/>
          <w:bCs/>
          <w:sz w:val="24"/>
          <w:szCs w:val="24"/>
        </w:rPr>
      </w:pPr>
      <w:r>
        <w:rPr>
          <w:rFonts w:ascii="Times New Roman" w:hAnsi="Times New Roman" w:cs="Times New Roman"/>
          <w:sz w:val="24"/>
          <w:szCs w:val="24"/>
        </w:rPr>
        <w:t>occorre garantire al Comune l’uso gratuito dell’impianto sportivo per almeno 15 gg. all’anno per l’eventuale svolgimento di eventi/manifestazioni/attività, previa comunicazione almeno 30 gg. prima di ogni evento;</w:t>
      </w:r>
    </w:p>
    <w:p w14:paraId="5118E1DB" w14:textId="1EE486BC" w:rsidR="00245CB0" w:rsidRPr="00633A61" w:rsidRDefault="00245CB0" w:rsidP="00B86D6E">
      <w:pPr>
        <w:pStyle w:val="Paragrafoelenco"/>
        <w:numPr>
          <w:ilvl w:val="0"/>
          <w:numId w:val="41"/>
        </w:numPr>
        <w:spacing w:before="35"/>
        <w:rPr>
          <w:rFonts w:ascii="Times New Roman" w:hAnsi="Times New Roman" w:cs="Times New Roman"/>
          <w:bCs/>
          <w:sz w:val="24"/>
          <w:szCs w:val="24"/>
        </w:rPr>
      </w:pPr>
      <w:r>
        <w:rPr>
          <w:rFonts w:ascii="Times New Roman" w:hAnsi="Times New Roman" w:cs="Times New Roman"/>
          <w:bCs/>
          <w:sz w:val="24"/>
          <w:szCs w:val="24"/>
        </w:rPr>
        <w:t>occorre garantire la destinazione dell’attività ad una generalità di cittadini con carattere di universalità delle prestazioni, ossia un servizio reso a tutti i soggetti che, rispettando le condizioni ed avendo i requisiti per l’accesso, ne facciano richiesta.</w:t>
      </w:r>
    </w:p>
    <w:p w14:paraId="1304EE4B" w14:textId="77777777" w:rsidR="00B86D6E" w:rsidRPr="00633A61" w:rsidRDefault="00B86D6E" w:rsidP="00A7516C">
      <w:pPr>
        <w:spacing w:before="35"/>
        <w:rPr>
          <w:rFonts w:ascii="Times New Roman" w:hAnsi="Times New Roman" w:cs="Times New Roman"/>
          <w:bCs/>
          <w:sz w:val="24"/>
          <w:szCs w:val="24"/>
        </w:rPr>
      </w:pPr>
    </w:p>
    <w:p w14:paraId="1A1EA8C3" w14:textId="27474D18" w:rsidR="00D80E80" w:rsidRPr="00633A61" w:rsidRDefault="00AE5500" w:rsidP="0086739A">
      <w:pPr>
        <w:pStyle w:val="Titolo1"/>
        <w:ind w:left="0"/>
        <w:jc w:val="left"/>
        <w:rPr>
          <w:rFonts w:ascii="Times New Roman" w:hAnsi="Times New Roman" w:cs="Times New Roman"/>
          <w:b w:val="0"/>
          <w:sz w:val="24"/>
          <w:szCs w:val="24"/>
        </w:rPr>
      </w:pPr>
      <w:r w:rsidRPr="00633A61">
        <w:rPr>
          <w:rFonts w:ascii="Times New Roman" w:hAnsi="Times New Roman" w:cs="Times New Roman"/>
          <w:sz w:val="24"/>
          <w:szCs w:val="24"/>
          <w:u w:val="single"/>
        </w:rPr>
        <w:t>SEZIONE</w:t>
      </w:r>
      <w:r w:rsidRPr="00633A61">
        <w:rPr>
          <w:rFonts w:ascii="Times New Roman" w:hAnsi="Times New Roman" w:cs="Times New Roman"/>
          <w:spacing w:val="-9"/>
          <w:sz w:val="24"/>
          <w:szCs w:val="24"/>
          <w:u w:val="single"/>
        </w:rPr>
        <w:t xml:space="preserve"> </w:t>
      </w:r>
      <w:r w:rsidRPr="00633A61">
        <w:rPr>
          <w:rFonts w:ascii="Times New Roman" w:hAnsi="Times New Roman" w:cs="Times New Roman"/>
          <w:spacing w:val="-10"/>
          <w:sz w:val="24"/>
          <w:szCs w:val="24"/>
          <w:u w:val="single"/>
        </w:rPr>
        <w:t>B</w:t>
      </w:r>
      <w:r w:rsidR="004A242C" w:rsidRPr="00633A61">
        <w:rPr>
          <w:rFonts w:ascii="Times New Roman" w:hAnsi="Times New Roman" w:cs="Times New Roman"/>
          <w:spacing w:val="-10"/>
          <w:sz w:val="24"/>
          <w:szCs w:val="24"/>
          <w:u w:val="single"/>
        </w:rPr>
        <w:t xml:space="preserve"> – DESCRIZIONE DEL SERVIZIO</w:t>
      </w:r>
    </w:p>
    <w:p w14:paraId="7DB04CCF" w14:textId="608D412E" w:rsidR="00D80E80" w:rsidRPr="00633A61" w:rsidRDefault="4D75F8A6" w:rsidP="00CD7B15">
      <w:pPr>
        <w:pStyle w:val="Titolo2"/>
        <w:rPr>
          <w:rFonts w:ascii="Times New Roman" w:hAnsi="Times New Roman" w:cs="Times New Roman"/>
          <w:sz w:val="24"/>
          <w:szCs w:val="24"/>
        </w:rPr>
      </w:pPr>
      <w:r w:rsidRPr="00633A61">
        <w:rPr>
          <w:rFonts w:ascii="Times New Roman" w:hAnsi="Times New Roman" w:cs="Times New Roman"/>
          <w:sz w:val="24"/>
          <w:szCs w:val="24"/>
        </w:rPr>
        <w:t>B.1</w:t>
      </w:r>
      <w:r w:rsidR="00EB2EE9"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w:t>
      </w:r>
      <w:r w:rsidR="207F7099" w:rsidRPr="00633A61">
        <w:rPr>
          <w:rFonts w:ascii="Times New Roman" w:hAnsi="Times New Roman" w:cs="Times New Roman"/>
          <w:sz w:val="24"/>
          <w:szCs w:val="24"/>
        </w:rPr>
        <w:t>C</w:t>
      </w:r>
      <w:r w:rsidR="00E102C6" w:rsidRPr="00633A61">
        <w:rPr>
          <w:rFonts w:ascii="Times New Roman" w:hAnsi="Times New Roman" w:cs="Times New Roman"/>
          <w:sz w:val="24"/>
          <w:szCs w:val="24"/>
        </w:rPr>
        <w:t xml:space="preserve">aratteristiche del servizio </w:t>
      </w:r>
    </w:p>
    <w:p w14:paraId="71D40058" w14:textId="704871CD" w:rsidR="003B32FA" w:rsidRPr="00633A61" w:rsidRDefault="004114F3" w:rsidP="003B32FA">
      <w:pPr>
        <w:jc w:val="both"/>
        <w:rPr>
          <w:rFonts w:ascii="Times New Roman" w:hAnsi="Times New Roman" w:cs="Times New Roman"/>
          <w:sz w:val="24"/>
          <w:szCs w:val="24"/>
        </w:rPr>
      </w:pPr>
      <w:r w:rsidRPr="00633A61">
        <w:rPr>
          <w:rFonts w:ascii="Times New Roman" w:hAnsi="Times New Roman" w:cs="Times New Roman"/>
          <w:sz w:val="24"/>
          <w:szCs w:val="24"/>
        </w:rPr>
        <w:t>L</w:t>
      </w:r>
      <w:r w:rsidR="001B1DFC" w:rsidRPr="00633A61">
        <w:rPr>
          <w:rFonts w:ascii="Times New Roman" w:hAnsi="Times New Roman" w:cs="Times New Roman"/>
          <w:sz w:val="24"/>
          <w:szCs w:val="24"/>
        </w:rPr>
        <w:t xml:space="preserve">a concessione </w:t>
      </w:r>
      <w:r w:rsidRPr="00633A61">
        <w:rPr>
          <w:rFonts w:ascii="Times New Roman" w:hAnsi="Times New Roman" w:cs="Times New Roman"/>
          <w:sz w:val="24"/>
          <w:szCs w:val="24"/>
        </w:rPr>
        <w:t xml:space="preserve">ha per oggetto la gestione </w:t>
      </w:r>
      <w:r w:rsidR="003B32FA" w:rsidRPr="00633A61">
        <w:rPr>
          <w:rFonts w:ascii="Times New Roman" w:hAnsi="Times New Roman" w:cs="Times New Roman"/>
          <w:sz w:val="24"/>
          <w:szCs w:val="24"/>
        </w:rPr>
        <w:t>degli impianti sportivi (</w:t>
      </w:r>
      <w:r w:rsidR="0093750B">
        <w:rPr>
          <w:rFonts w:ascii="Times New Roman" w:hAnsi="Times New Roman" w:cs="Times New Roman"/>
          <w:sz w:val="24"/>
          <w:szCs w:val="24"/>
        </w:rPr>
        <w:t>palestre</w:t>
      </w:r>
      <w:r w:rsidR="003B32FA" w:rsidRPr="00633A61">
        <w:rPr>
          <w:rFonts w:ascii="Times New Roman" w:hAnsi="Times New Roman" w:cs="Times New Roman"/>
          <w:sz w:val="24"/>
          <w:szCs w:val="24"/>
        </w:rPr>
        <w:t>) comunali con assunzione degli obblighi necessari ad assicurare un regolare e buon funzionamento degli stessi, salvaguardan</w:t>
      </w:r>
      <w:r w:rsidR="00E54895" w:rsidRPr="00633A61">
        <w:rPr>
          <w:rFonts w:ascii="Times New Roman" w:hAnsi="Times New Roman" w:cs="Times New Roman"/>
          <w:sz w:val="24"/>
          <w:szCs w:val="24"/>
        </w:rPr>
        <w:t>d</w:t>
      </w:r>
      <w:r w:rsidR="003B32FA" w:rsidRPr="00633A61">
        <w:rPr>
          <w:rFonts w:ascii="Times New Roman" w:hAnsi="Times New Roman" w:cs="Times New Roman"/>
          <w:sz w:val="24"/>
          <w:szCs w:val="24"/>
        </w:rPr>
        <w:t>o il carattere di impianto pubblico.</w:t>
      </w:r>
    </w:p>
    <w:p w14:paraId="16705B27" w14:textId="19D7DF2D" w:rsidR="003B32FA" w:rsidRPr="00633A61" w:rsidRDefault="003E3B5E" w:rsidP="003B32FA">
      <w:pPr>
        <w:jc w:val="both"/>
        <w:rPr>
          <w:rFonts w:ascii="Times New Roman" w:hAnsi="Times New Roman" w:cs="Times New Roman"/>
          <w:sz w:val="24"/>
          <w:szCs w:val="24"/>
        </w:rPr>
      </w:pPr>
      <w:r w:rsidRPr="00633A61">
        <w:rPr>
          <w:rFonts w:ascii="Times New Roman" w:hAnsi="Times New Roman" w:cs="Times New Roman"/>
          <w:sz w:val="24"/>
          <w:szCs w:val="24"/>
        </w:rPr>
        <w:t xml:space="preserve">Gli impianti sportivi oggetto della presente </w:t>
      </w:r>
      <w:r w:rsidR="00E54895" w:rsidRPr="00633A61">
        <w:rPr>
          <w:rFonts w:ascii="Times New Roman" w:hAnsi="Times New Roman" w:cs="Times New Roman"/>
          <w:sz w:val="24"/>
          <w:szCs w:val="24"/>
        </w:rPr>
        <w:t>procedura</w:t>
      </w:r>
      <w:r w:rsidRPr="00633A61">
        <w:rPr>
          <w:rFonts w:ascii="Times New Roman" w:hAnsi="Times New Roman" w:cs="Times New Roman"/>
          <w:sz w:val="24"/>
          <w:szCs w:val="24"/>
        </w:rPr>
        <w:t xml:space="preserve"> sono:</w:t>
      </w:r>
    </w:p>
    <w:p w14:paraId="1BE56503" w14:textId="1FD7E8C7" w:rsidR="00C84E25" w:rsidRPr="00633A61" w:rsidRDefault="00C84E25" w:rsidP="00C84E25">
      <w:pPr>
        <w:jc w:val="both"/>
        <w:rPr>
          <w:rFonts w:ascii="Times New Roman" w:hAnsi="Times New Roman" w:cs="Times New Roman"/>
          <w:b/>
          <w:sz w:val="24"/>
          <w:szCs w:val="24"/>
        </w:rPr>
      </w:pPr>
      <w:r w:rsidRPr="00633A61">
        <w:rPr>
          <w:rFonts w:ascii="Times New Roman" w:hAnsi="Times New Roman" w:cs="Times New Roman"/>
          <w:b/>
          <w:sz w:val="24"/>
          <w:szCs w:val="24"/>
        </w:rPr>
        <w:t xml:space="preserve">- 1 </w:t>
      </w:r>
      <w:r w:rsidR="0093750B">
        <w:rPr>
          <w:rFonts w:ascii="Times New Roman" w:hAnsi="Times New Roman" w:cs="Times New Roman"/>
          <w:b/>
          <w:sz w:val="24"/>
          <w:szCs w:val="24"/>
        </w:rPr>
        <w:t>–</w:t>
      </w:r>
      <w:r w:rsidRPr="00633A61">
        <w:rPr>
          <w:rFonts w:ascii="Times New Roman" w:hAnsi="Times New Roman" w:cs="Times New Roman"/>
          <w:b/>
          <w:sz w:val="24"/>
          <w:szCs w:val="24"/>
        </w:rPr>
        <w:t xml:space="preserve"> </w:t>
      </w:r>
      <w:r w:rsidR="0093750B">
        <w:rPr>
          <w:rFonts w:ascii="Times New Roman" w:hAnsi="Times New Roman" w:cs="Times New Roman"/>
          <w:b/>
          <w:sz w:val="24"/>
          <w:szCs w:val="24"/>
        </w:rPr>
        <w:t xml:space="preserve">palestra </w:t>
      </w:r>
      <w:r w:rsidRPr="00633A61">
        <w:rPr>
          <w:rFonts w:ascii="Times New Roman" w:hAnsi="Times New Roman" w:cs="Times New Roman"/>
          <w:b/>
          <w:sz w:val="24"/>
          <w:szCs w:val="24"/>
        </w:rPr>
        <w:t>ubicat</w:t>
      </w:r>
      <w:r w:rsidR="0093750B">
        <w:rPr>
          <w:rFonts w:ascii="Times New Roman" w:hAnsi="Times New Roman" w:cs="Times New Roman"/>
          <w:b/>
          <w:sz w:val="24"/>
          <w:szCs w:val="24"/>
        </w:rPr>
        <w:t>a</w:t>
      </w:r>
      <w:r w:rsidRPr="00633A61">
        <w:rPr>
          <w:rFonts w:ascii="Times New Roman" w:hAnsi="Times New Roman" w:cs="Times New Roman"/>
          <w:b/>
          <w:sz w:val="24"/>
          <w:szCs w:val="24"/>
        </w:rPr>
        <w:t xml:space="preserve"> in via </w:t>
      </w:r>
      <w:r w:rsidR="00A30E18">
        <w:rPr>
          <w:rFonts w:ascii="Times New Roman" w:hAnsi="Times New Roman" w:cs="Times New Roman"/>
          <w:b/>
          <w:sz w:val="24"/>
          <w:szCs w:val="24"/>
        </w:rPr>
        <w:t xml:space="preserve">F.lli Cervi </w:t>
      </w:r>
      <w:r w:rsidR="0093750B">
        <w:rPr>
          <w:rFonts w:ascii="Times New Roman" w:hAnsi="Times New Roman" w:cs="Times New Roman"/>
          <w:b/>
          <w:sz w:val="24"/>
          <w:szCs w:val="24"/>
        </w:rPr>
        <w:t>a Montecavolo</w:t>
      </w:r>
    </w:p>
    <w:p w14:paraId="14C6E9FC" w14:textId="3679AFAB" w:rsidR="00A30E18" w:rsidRDefault="00C84E25" w:rsidP="00E54895">
      <w:pPr>
        <w:jc w:val="both"/>
        <w:rPr>
          <w:rFonts w:ascii="Times New Roman" w:hAnsi="Times New Roman" w:cs="Times New Roman"/>
          <w:b/>
          <w:sz w:val="24"/>
          <w:szCs w:val="24"/>
        </w:rPr>
      </w:pPr>
      <w:r w:rsidRPr="00633A61">
        <w:rPr>
          <w:rFonts w:ascii="Times New Roman" w:hAnsi="Times New Roman" w:cs="Times New Roman"/>
          <w:b/>
          <w:sz w:val="24"/>
          <w:szCs w:val="24"/>
        </w:rPr>
        <w:t xml:space="preserve">- 2 – </w:t>
      </w:r>
      <w:r w:rsidR="0093750B">
        <w:rPr>
          <w:rFonts w:ascii="Times New Roman" w:hAnsi="Times New Roman" w:cs="Times New Roman"/>
          <w:b/>
          <w:sz w:val="24"/>
          <w:szCs w:val="24"/>
        </w:rPr>
        <w:t xml:space="preserve">palestra </w:t>
      </w:r>
      <w:r w:rsidR="00A30E18">
        <w:rPr>
          <w:rFonts w:ascii="Times New Roman" w:hAnsi="Times New Roman" w:cs="Times New Roman"/>
          <w:b/>
          <w:sz w:val="24"/>
          <w:szCs w:val="24"/>
        </w:rPr>
        <w:t xml:space="preserve">“EX ISAFF” </w:t>
      </w:r>
      <w:r w:rsidR="0093750B">
        <w:rPr>
          <w:rFonts w:ascii="Times New Roman" w:hAnsi="Times New Roman" w:cs="Times New Roman"/>
          <w:b/>
          <w:sz w:val="24"/>
          <w:szCs w:val="24"/>
        </w:rPr>
        <w:t xml:space="preserve">ubicata in via </w:t>
      </w:r>
      <w:r w:rsidR="00A30E18">
        <w:rPr>
          <w:rFonts w:ascii="Times New Roman" w:hAnsi="Times New Roman" w:cs="Times New Roman"/>
          <w:b/>
          <w:sz w:val="24"/>
          <w:szCs w:val="24"/>
        </w:rPr>
        <w:t xml:space="preserve">Prampolini a Quattro Castella (capoluogo) </w:t>
      </w:r>
    </w:p>
    <w:p w14:paraId="167C7C57" w14:textId="24C42B89" w:rsidR="00E54895" w:rsidRPr="00633A61" w:rsidRDefault="00E54895" w:rsidP="00E54895">
      <w:pPr>
        <w:jc w:val="both"/>
        <w:rPr>
          <w:rFonts w:ascii="Times New Roman" w:hAnsi="Times New Roman" w:cs="Times New Roman"/>
          <w:sz w:val="24"/>
          <w:szCs w:val="24"/>
        </w:rPr>
      </w:pPr>
      <w:r w:rsidRPr="00633A61">
        <w:rPr>
          <w:rFonts w:ascii="Times New Roman" w:hAnsi="Times New Roman" w:cs="Times New Roman"/>
          <w:sz w:val="24"/>
          <w:szCs w:val="24"/>
        </w:rPr>
        <w:t>La gestione de</w:t>
      </w:r>
      <w:r w:rsidR="00145216" w:rsidRPr="00633A61">
        <w:rPr>
          <w:rFonts w:ascii="Times New Roman" w:hAnsi="Times New Roman" w:cs="Times New Roman"/>
          <w:sz w:val="24"/>
          <w:szCs w:val="24"/>
        </w:rPr>
        <w:t xml:space="preserve">gli </w:t>
      </w:r>
      <w:r w:rsidRPr="00633A61">
        <w:rPr>
          <w:rFonts w:ascii="Times New Roman" w:hAnsi="Times New Roman" w:cs="Times New Roman"/>
          <w:sz w:val="24"/>
          <w:szCs w:val="24"/>
        </w:rPr>
        <w:t>impiant</w:t>
      </w:r>
      <w:r w:rsidR="00145216" w:rsidRPr="00633A61">
        <w:rPr>
          <w:rFonts w:ascii="Times New Roman" w:hAnsi="Times New Roman" w:cs="Times New Roman"/>
          <w:sz w:val="24"/>
          <w:szCs w:val="24"/>
        </w:rPr>
        <w:t>i</w:t>
      </w:r>
      <w:r w:rsidRPr="00633A61">
        <w:rPr>
          <w:rFonts w:ascii="Times New Roman" w:hAnsi="Times New Roman" w:cs="Times New Roman"/>
          <w:sz w:val="24"/>
          <w:szCs w:val="24"/>
        </w:rPr>
        <w:t xml:space="preserve"> sportiv</w:t>
      </w:r>
      <w:r w:rsidR="00145216" w:rsidRPr="00633A61">
        <w:rPr>
          <w:rFonts w:ascii="Times New Roman" w:hAnsi="Times New Roman" w:cs="Times New Roman"/>
          <w:sz w:val="24"/>
          <w:szCs w:val="24"/>
        </w:rPr>
        <w:t>i</w:t>
      </w:r>
      <w:r w:rsidRPr="00633A61">
        <w:rPr>
          <w:rFonts w:ascii="Times New Roman" w:hAnsi="Times New Roman" w:cs="Times New Roman"/>
          <w:sz w:val="24"/>
          <w:szCs w:val="24"/>
        </w:rPr>
        <w:t xml:space="preserve"> comunale comprende le seguenti prestazioni:</w:t>
      </w:r>
    </w:p>
    <w:p w14:paraId="40BAD2F9" w14:textId="6A330026"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programmazione e coordinamento dell’attività sportiva;</w:t>
      </w:r>
    </w:p>
    <w:p w14:paraId="5A3C6B3A" w14:textId="77777777"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servizio di custodia e sorveglianza dell’impianto, delle attrezzature e dei servizi annessi</w:t>
      </w:r>
      <w:bookmarkStart w:id="1" w:name="_Hlk44603783"/>
      <w:r w:rsidRPr="00633A61">
        <w:rPr>
          <w:rFonts w:ascii="Times New Roman" w:hAnsi="Times New Roman" w:cs="Times New Roman"/>
          <w:sz w:val="24"/>
          <w:szCs w:val="24"/>
        </w:rPr>
        <w:t>;</w:t>
      </w:r>
      <w:bookmarkEnd w:id="1"/>
    </w:p>
    <w:p w14:paraId="5AEA88EE" w14:textId="76FA5176"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pulizia giornaliera dell’intero complesso e delle pertinenze (ad esempio servizi igienici, spogliatoi, aree destinate al gioco) con adeguate attrezzature;</w:t>
      </w:r>
    </w:p>
    <w:p w14:paraId="7293EBC6" w14:textId="77777777"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conduzione della struttura nel rispetto delle norme vigenti in materia igienico-sanitaria e di sicurezza;</w:t>
      </w:r>
    </w:p>
    <w:p w14:paraId="2FC8F88D" w14:textId="74E3A40F" w:rsidR="00E54895" w:rsidRPr="00313BC4"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 xml:space="preserve">manutenzione ordinaria dell’impianto, con personale specializzato come da obblighi di legge, che comprende tutti gli interventi da attuare con continuità, al fine di conservare l’impianto sportivo nelle migliori condizioni e di garantire il buon funzionamento di tutte le attività, la sicurezza degli </w:t>
      </w:r>
      <w:r w:rsidRPr="00633A61">
        <w:rPr>
          <w:rFonts w:ascii="Times New Roman" w:hAnsi="Times New Roman" w:cs="Times New Roman"/>
          <w:sz w:val="24"/>
          <w:szCs w:val="24"/>
        </w:rPr>
        <w:lastRenderedPageBreak/>
        <w:t xml:space="preserve">utenti e il decoro delle strutture così come specificato nel Piano di conduzione tecnica </w:t>
      </w:r>
      <w:r w:rsidRPr="00313BC4">
        <w:rPr>
          <w:rFonts w:ascii="Times New Roman" w:hAnsi="Times New Roman" w:cs="Times New Roman"/>
          <w:sz w:val="24"/>
          <w:szCs w:val="24"/>
        </w:rPr>
        <w:t xml:space="preserve">dell’impianto sportivo (allegato </w:t>
      </w:r>
      <w:r w:rsidR="00F37259" w:rsidRPr="00313BC4">
        <w:rPr>
          <w:rFonts w:ascii="Times New Roman" w:hAnsi="Times New Roman" w:cs="Times New Roman"/>
          <w:sz w:val="24"/>
          <w:szCs w:val="24"/>
        </w:rPr>
        <w:t>B.1.</w:t>
      </w:r>
      <w:r w:rsidRPr="00313BC4">
        <w:rPr>
          <w:rFonts w:ascii="Times New Roman" w:hAnsi="Times New Roman" w:cs="Times New Roman"/>
          <w:sz w:val="24"/>
          <w:szCs w:val="24"/>
        </w:rPr>
        <w:t>2);</w:t>
      </w:r>
    </w:p>
    <w:p w14:paraId="4BF4092C" w14:textId="1BE5A67C"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gestione delle sponsorizzazioni e della raccolta della pubblicità;</w:t>
      </w:r>
    </w:p>
    <w:p w14:paraId="6C10AF8E" w14:textId="77777777"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gestione degli eventi/manifestazioni sportive e non sportive garantendo il presidio, la sorveglianza, la sicurezza, la responsabilità e la gestione delle emergenze;</w:t>
      </w:r>
    </w:p>
    <w:p w14:paraId="555721EC" w14:textId="4D443811" w:rsidR="00E54895" w:rsidRPr="00633A61" w:rsidRDefault="00E54895" w:rsidP="00E54895">
      <w:pPr>
        <w:widowControl/>
        <w:numPr>
          <w:ilvl w:val="0"/>
          <w:numId w:val="35"/>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il massimo utilizzo e la fruibilità, nel rispetto di un normale stato di conservazione delle strutture e delle attrezzature, compreso il terreno, di gioco nonché nel rispetto della normativa vigente in materia di sicurezza, igiene e sanità dei praticanti e degli utenti, assicurando che sia garantita la prevalenza dell’uso sportivo.</w:t>
      </w:r>
    </w:p>
    <w:p w14:paraId="209D2356" w14:textId="77777777" w:rsidR="00077771" w:rsidRPr="00633A61" w:rsidRDefault="00077771" w:rsidP="00E54895">
      <w:pPr>
        <w:jc w:val="both"/>
        <w:rPr>
          <w:rFonts w:ascii="Times New Roman" w:hAnsi="Times New Roman" w:cs="Times New Roman"/>
          <w:sz w:val="24"/>
          <w:szCs w:val="24"/>
        </w:rPr>
      </w:pPr>
    </w:p>
    <w:p w14:paraId="0ABD4510" w14:textId="7E085476" w:rsidR="00E54895" w:rsidRPr="00633A61" w:rsidRDefault="00E54895" w:rsidP="00E54895">
      <w:pPr>
        <w:jc w:val="both"/>
        <w:rPr>
          <w:rFonts w:ascii="Times New Roman" w:hAnsi="Times New Roman" w:cs="Times New Roman"/>
          <w:sz w:val="24"/>
          <w:szCs w:val="24"/>
        </w:rPr>
      </w:pPr>
      <w:r w:rsidRPr="00633A61">
        <w:rPr>
          <w:rFonts w:ascii="Times New Roman" w:hAnsi="Times New Roman" w:cs="Times New Roman"/>
          <w:sz w:val="24"/>
          <w:szCs w:val="24"/>
        </w:rPr>
        <w:t>Nello stabilire la programmazione delle attività sportive nell’impianto in oggetto, l’affidatario si impegna a:</w:t>
      </w:r>
    </w:p>
    <w:p w14:paraId="1A0F20A0" w14:textId="77777777" w:rsidR="00E54895" w:rsidRPr="00633A61" w:rsidRDefault="00E54895" w:rsidP="00E54895">
      <w:pPr>
        <w:widowControl/>
        <w:numPr>
          <w:ilvl w:val="0"/>
          <w:numId w:val="37"/>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raccogliere le richieste d’uso dell’impianto prima dell’inizio della stagione sportiva e definire il calendario delle attività secondo le indicazioni contenute nel regolamento comunale per la gestione e l’uso degli impianti sportivi comunali;</w:t>
      </w:r>
    </w:p>
    <w:p w14:paraId="51635B3D" w14:textId="77777777" w:rsidR="00E54895" w:rsidRPr="00633A61" w:rsidRDefault="00E54895" w:rsidP="00E54895">
      <w:pPr>
        <w:widowControl/>
        <w:numPr>
          <w:ilvl w:val="0"/>
          <w:numId w:val="37"/>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a far pervenire al Comune entro il mese di settembre il programma definitivo delle attività sportive della stagione sportiva entrante;</w:t>
      </w:r>
    </w:p>
    <w:p w14:paraId="6BB00714" w14:textId="77777777" w:rsidR="00E54895" w:rsidRPr="00633A61" w:rsidRDefault="00E54895" w:rsidP="00E54895">
      <w:pPr>
        <w:widowControl/>
        <w:numPr>
          <w:ilvl w:val="0"/>
          <w:numId w:val="36"/>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l’apertura dell’impianto per tutte le attività inserite nel calendario;</w:t>
      </w:r>
    </w:p>
    <w:p w14:paraId="5B0C74E3" w14:textId="77777777" w:rsidR="00E54895" w:rsidRPr="00633A61" w:rsidRDefault="00E54895" w:rsidP="00E54895">
      <w:pPr>
        <w:widowControl/>
        <w:numPr>
          <w:ilvl w:val="0"/>
          <w:numId w:val="36"/>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l’operatività dell’impianto per tutto l’anno, salvo la necessità di chiudere la struttura in caso di manutenzione o pulizie straordinarie incompatibili con l’esercizio dell’attività;</w:t>
      </w:r>
    </w:p>
    <w:p w14:paraId="62EDDF70" w14:textId="3017DF7E" w:rsidR="00E54895" w:rsidRDefault="00E54895" w:rsidP="00E54895">
      <w:pPr>
        <w:widowControl/>
        <w:numPr>
          <w:ilvl w:val="0"/>
          <w:numId w:val="36"/>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al Co</w:t>
      </w:r>
      <w:r w:rsidR="00A7516C" w:rsidRPr="00633A61">
        <w:rPr>
          <w:rFonts w:ascii="Times New Roman" w:hAnsi="Times New Roman" w:cs="Times New Roman"/>
          <w:sz w:val="24"/>
          <w:szCs w:val="24"/>
        </w:rPr>
        <w:t>mune</w:t>
      </w:r>
      <w:r w:rsidRPr="00633A61">
        <w:rPr>
          <w:rFonts w:ascii="Times New Roman" w:hAnsi="Times New Roman" w:cs="Times New Roman"/>
          <w:sz w:val="24"/>
          <w:szCs w:val="24"/>
        </w:rPr>
        <w:t xml:space="preserve"> </w:t>
      </w:r>
      <w:r w:rsidR="0051208D">
        <w:rPr>
          <w:rFonts w:ascii="Times New Roman" w:hAnsi="Times New Roman" w:cs="Times New Roman"/>
          <w:sz w:val="24"/>
          <w:szCs w:val="24"/>
        </w:rPr>
        <w:t xml:space="preserve">per almeno 15 gg. all’anno </w:t>
      </w:r>
      <w:r w:rsidRPr="00633A61">
        <w:rPr>
          <w:rFonts w:ascii="Times New Roman" w:hAnsi="Times New Roman" w:cs="Times New Roman"/>
          <w:sz w:val="24"/>
          <w:szCs w:val="24"/>
        </w:rPr>
        <w:t>l’uso gratuito dell’impianto sportivo</w:t>
      </w:r>
      <w:r w:rsidR="0051208D">
        <w:rPr>
          <w:rFonts w:ascii="Times New Roman" w:hAnsi="Times New Roman" w:cs="Times New Roman"/>
          <w:sz w:val="24"/>
          <w:szCs w:val="24"/>
        </w:rPr>
        <w:t xml:space="preserve"> per l’ev</w:t>
      </w:r>
      <w:r w:rsidRPr="00633A61">
        <w:rPr>
          <w:rFonts w:ascii="Times New Roman" w:hAnsi="Times New Roman" w:cs="Times New Roman"/>
          <w:sz w:val="24"/>
          <w:szCs w:val="24"/>
        </w:rPr>
        <w:t>entuale svolgimento di eventi/manifestazioni/attività, previa comunicazione almeno 30 gg prima di ogni evento</w:t>
      </w:r>
      <w:r w:rsidR="0051208D">
        <w:rPr>
          <w:rFonts w:ascii="Times New Roman" w:hAnsi="Times New Roman" w:cs="Times New Roman"/>
          <w:sz w:val="24"/>
          <w:szCs w:val="24"/>
        </w:rPr>
        <w:t>;</w:t>
      </w:r>
    </w:p>
    <w:p w14:paraId="42B86E88" w14:textId="77777777" w:rsidR="0051208D" w:rsidRDefault="0051208D" w:rsidP="0051208D">
      <w:pPr>
        <w:widowControl/>
        <w:autoSpaceDE/>
        <w:autoSpaceDN/>
        <w:jc w:val="both"/>
        <w:rPr>
          <w:rFonts w:ascii="Times New Roman" w:hAnsi="Times New Roman" w:cs="Times New Roman"/>
          <w:sz w:val="24"/>
          <w:szCs w:val="24"/>
        </w:rPr>
      </w:pPr>
    </w:p>
    <w:p w14:paraId="6B088A28" w14:textId="02E5BE0B" w:rsidR="0051208D" w:rsidRPr="00633A61" w:rsidRDefault="0051208D" w:rsidP="0051208D">
      <w:pPr>
        <w:widowControl/>
        <w:autoSpaceDE/>
        <w:autoSpaceDN/>
        <w:jc w:val="both"/>
        <w:rPr>
          <w:rFonts w:ascii="Times New Roman" w:hAnsi="Times New Roman" w:cs="Times New Roman"/>
          <w:sz w:val="24"/>
          <w:szCs w:val="24"/>
        </w:rPr>
      </w:pPr>
      <w:r>
        <w:rPr>
          <w:rFonts w:ascii="Times New Roman" w:hAnsi="Times New Roman" w:cs="Times New Roman"/>
          <w:sz w:val="24"/>
          <w:szCs w:val="24"/>
        </w:rPr>
        <w:t>L’affidatario prende atto che le palestre verranno utilizzate dalle scuole del territorio per lo svolgimento dell’attività curriculare.</w:t>
      </w:r>
    </w:p>
    <w:p w14:paraId="0436CBA1" w14:textId="1E137A30" w:rsidR="00AC16E7" w:rsidRPr="00633A61" w:rsidRDefault="00AC16E7" w:rsidP="004F4DF0">
      <w:pPr>
        <w:jc w:val="both"/>
        <w:rPr>
          <w:rFonts w:ascii="Times New Roman" w:hAnsi="Times New Roman" w:cs="Times New Roman"/>
          <w:sz w:val="24"/>
          <w:szCs w:val="24"/>
        </w:rPr>
      </w:pPr>
      <w:r w:rsidRPr="00633A61">
        <w:rPr>
          <w:rFonts w:ascii="Times New Roman" w:hAnsi="Times New Roman" w:cs="Times New Roman"/>
          <w:sz w:val="24"/>
          <w:szCs w:val="24"/>
        </w:rPr>
        <w:t>Gli impianti sportivi in oggetto potranno essere utilizzati oltre al</w:t>
      </w:r>
      <w:r w:rsidR="0051208D">
        <w:rPr>
          <w:rFonts w:ascii="Times New Roman" w:hAnsi="Times New Roman" w:cs="Times New Roman"/>
          <w:sz w:val="24"/>
          <w:szCs w:val="24"/>
        </w:rPr>
        <w:t xml:space="preserve">le attività sportive </w:t>
      </w:r>
      <w:r w:rsidR="004F4DF0">
        <w:rPr>
          <w:rFonts w:ascii="Times New Roman" w:hAnsi="Times New Roman" w:cs="Times New Roman"/>
          <w:sz w:val="24"/>
          <w:szCs w:val="24"/>
        </w:rPr>
        <w:t xml:space="preserve">anche </w:t>
      </w:r>
      <w:r w:rsidRPr="00633A61">
        <w:rPr>
          <w:rFonts w:ascii="Times New Roman" w:hAnsi="Times New Roman" w:cs="Times New Roman"/>
          <w:sz w:val="24"/>
          <w:szCs w:val="24"/>
        </w:rPr>
        <w:t>per attività sociali, ricreative ed educative, compatibili con la struttura degli impianti, purch</w:t>
      </w:r>
      <w:r w:rsidR="004F4DF0">
        <w:rPr>
          <w:rFonts w:ascii="Times New Roman" w:hAnsi="Times New Roman" w:cs="Times New Roman"/>
          <w:sz w:val="24"/>
          <w:szCs w:val="24"/>
        </w:rPr>
        <w:t>é</w:t>
      </w:r>
      <w:r w:rsidRPr="00633A61">
        <w:rPr>
          <w:rFonts w:ascii="Times New Roman" w:hAnsi="Times New Roman" w:cs="Times New Roman"/>
          <w:sz w:val="24"/>
          <w:szCs w:val="24"/>
        </w:rPr>
        <w:t xml:space="preserve"> siano di interesse pubblico e non rechino pregiudizio all’immagine del Concedente.</w:t>
      </w:r>
    </w:p>
    <w:p w14:paraId="2ED2E32F" w14:textId="77777777" w:rsidR="00077771" w:rsidRPr="00633A61" w:rsidRDefault="00077771" w:rsidP="00AC16E7">
      <w:pPr>
        <w:rPr>
          <w:rFonts w:ascii="Times New Roman" w:hAnsi="Times New Roman" w:cs="Times New Roman"/>
          <w:sz w:val="24"/>
          <w:szCs w:val="24"/>
        </w:rPr>
      </w:pPr>
    </w:p>
    <w:p w14:paraId="75838453" w14:textId="38B383E6" w:rsidR="00C84E25" w:rsidRPr="00633A61" w:rsidRDefault="00A7516C" w:rsidP="00C84E25">
      <w:pPr>
        <w:jc w:val="both"/>
        <w:rPr>
          <w:rFonts w:ascii="Times New Roman" w:hAnsi="Times New Roman" w:cs="Times New Roman"/>
          <w:sz w:val="24"/>
          <w:szCs w:val="24"/>
        </w:rPr>
      </w:pPr>
      <w:r w:rsidRPr="00633A61">
        <w:rPr>
          <w:rFonts w:ascii="Times New Roman" w:hAnsi="Times New Roman" w:cs="Times New Roman"/>
          <w:sz w:val="24"/>
          <w:szCs w:val="24"/>
        </w:rPr>
        <w:t>Le finalità che l’Amministrazione comunale intende perseguire attraverso l’affidamento a terzi della gestione degli impianti sportivi sono:</w:t>
      </w:r>
    </w:p>
    <w:p w14:paraId="51785811" w14:textId="77777777" w:rsidR="00C84E25" w:rsidRPr="00633A61" w:rsidRDefault="00C84E25" w:rsidP="00C84E25">
      <w:pPr>
        <w:widowControl/>
        <w:numPr>
          <w:ilvl w:val="0"/>
          <w:numId w:val="34"/>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concorrere alla promozione ed al potenziamento della pratica delle attività sportive, sociali e di aggregazione;</w:t>
      </w:r>
    </w:p>
    <w:p w14:paraId="10D75E05" w14:textId="77777777" w:rsidR="00C84E25" w:rsidRPr="00633A61" w:rsidRDefault="00C84E25" w:rsidP="00C84E25">
      <w:pPr>
        <w:widowControl/>
        <w:numPr>
          <w:ilvl w:val="0"/>
          <w:numId w:val="34"/>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promuovere e valorizzare il ruolo sociale dell’associazionismo e del volontariato;</w:t>
      </w:r>
    </w:p>
    <w:p w14:paraId="313E9120" w14:textId="77777777" w:rsidR="00C84E25" w:rsidRPr="00633A61" w:rsidRDefault="00C84E25" w:rsidP="00C84E25">
      <w:pPr>
        <w:widowControl/>
        <w:numPr>
          <w:ilvl w:val="0"/>
          <w:numId w:val="34"/>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ottenere un miglior rapporto costi/benefici nella gestione delle strutture perseguendo conseguentemente finalità sportive, sociali e ricreative;</w:t>
      </w:r>
    </w:p>
    <w:p w14:paraId="48525204" w14:textId="77777777" w:rsidR="00C84E25" w:rsidRPr="00633A61" w:rsidRDefault="00C84E25" w:rsidP="00C84E25">
      <w:pPr>
        <w:widowControl/>
        <w:numPr>
          <w:ilvl w:val="0"/>
          <w:numId w:val="34"/>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la massima fruibilità degli impianti sportivi prevedendo anche progetti di inclusione sociale di bambini e ragazzi con bisogni speciali;</w:t>
      </w:r>
    </w:p>
    <w:p w14:paraId="192131AE" w14:textId="77777777" w:rsidR="00C84E25" w:rsidRPr="00633A61" w:rsidRDefault="00C84E25" w:rsidP="00C84E25">
      <w:pPr>
        <w:widowControl/>
        <w:numPr>
          <w:ilvl w:val="0"/>
          <w:numId w:val="34"/>
        </w:numPr>
        <w:autoSpaceDE/>
        <w:autoSpaceDN/>
        <w:jc w:val="both"/>
        <w:rPr>
          <w:rFonts w:ascii="Times New Roman" w:hAnsi="Times New Roman" w:cs="Times New Roman"/>
          <w:sz w:val="24"/>
          <w:szCs w:val="24"/>
        </w:rPr>
      </w:pPr>
      <w:r w:rsidRPr="00633A61">
        <w:rPr>
          <w:rFonts w:ascii="Times New Roman" w:hAnsi="Times New Roman" w:cs="Times New Roman"/>
          <w:sz w:val="24"/>
          <w:szCs w:val="24"/>
        </w:rPr>
        <w:t>garantire la valorizzazione dell’area e delle strutture ivi situate come leva per la coesione sociale e punto di riferimento per la collettività.</w:t>
      </w:r>
    </w:p>
    <w:p w14:paraId="297BABF7" w14:textId="6F8D60CD" w:rsidR="00C84E25" w:rsidRPr="00633A61" w:rsidRDefault="00C84E25" w:rsidP="00C84E25">
      <w:pPr>
        <w:jc w:val="both"/>
        <w:rPr>
          <w:rFonts w:ascii="Times New Roman" w:hAnsi="Times New Roman" w:cs="Times New Roman"/>
          <w:sz w:val="24"/>
          <w:szCs w:val="24"/>
        </w:rPr>
      </w:pPr>
    </w:p>
    <w:p w14:paraId="4806E765" w14:textId="77777777" w:rsidR="000729A0" w:rsidRPr="00633A61" w:rsidRDefault="000729A0" w:rsidP="00DD459D">
      <w:pPr>
        <w:pStyle w:val="Titolo2"/>
        <w:ind w:left="0"/>
        <w:rPr>
          <w:rFonts w:ascii="Times New Roman" w:hAnsi="Times New Roman" w:cs="Times New Roman"/>
          <w:sz w:val="24"/>
          <w:szCs w:val="24"/>
        </w:rPr>
      </w:pPr>
      <w:r w:rsidRPr="00633A61">
        <w:rPr>
          <w:rFonts w:ascii="Times New Roman" w:hAnsi="Times New Roman" w:cs="Times New Roman"/>
          <w:sz w:val="24"/>
          <w:szCs w:val="24"/>
        </w:rPr>
        <w:t xml:space="preserve">B.2 - Obblighi di servizio pubblico e relative compensazioni </w:t>
      </w:r>
    </w:p>
    <w:p w14:paraId="3CA5E982" w14:textId="77777777" w:rsidR="00CD6BBC" w:rsidRPr="00633A61" w:rsidRDefault="00D7515C" w:rsidP="00810C9B">
      <w:pPr>
        <w:jc w:val="both"/>
        <w:rPr>
          <w:rFonts w:ascii="Times New Roman" w:hAnsi="Times New Roman" w:cs="Times New Roman"/>
          <w:sz w:val="24"/>
          <w:szCs w:val="24"/>
        </w:rPr>
      </w:pPr>
      <w:r w:rsidRPr="00633A61">
        <w:rPr>
          <w:rFonts w:ascii="Times New Roman" w:hAnsi="Times New Roman" w:cs="Times New Roman"/>
          <w:sz w:val="24"/>
          <w:szCs w:val="24"/>
        </w:rPr>
        <w:t>L’attività svolta negli impianti sportivi, sia essa prettamente sportiva e/o sociale, ricreativa ed educativa, si caratterizza come “servizio pubblico locale</w:t>
      </w:r>
      <w:r w:rsidR="00785F52" w:rsidRPr="00633A61">
        <w:rPr>
          <w:rFonts w:ascii="Times New Roman" w:hAnsi="Times New Roman" w:cs="Times New Roman"/>
          <w:sz w:val="24"/>
          <w:szCs w:val="24"/>
        </w:rPr>
        <w:t xml:space="preserve"> a rilevanza economica</w:t>
      </w:r>
      <w:r w:rsidRPr="00633A61">
        <w:rPr>
          <w:rFonts w:ascii="Times New Roman" w:hAnsi="Times New Roman" w:cs="Times New Roman"/>
          <w:sz w:val="24"/>
          <w:szCs w:val="24"/>
        </w:rPr>
        <w:t xml:space="preserve">” e pertanto </w:t>
      </w:r>
      <w:r w:rsidR="00785F52" w:rsidRPr="00633A61">
        <w:rPr>
          <w:rFonts w:ascii="Times New Roman" w:hAnsi="Times New Roman" w:cs="Times New Roman"/>
          <w:color w:val="000000"/>
          <w:sz w:val="24"/>
          <w:szCs w:val="24"/>
        </w:rPr>
        <w:t>il soggetto affidatario è tenuto al rispetto del D. Lgs. n. 201/2022 in tutti i suoi contenuti</w:t>
      </w:r>
      <w:r w:rsidR="00785F52" w:rsidRPr="00633A61">
        <w:rPr>
          <w:rFonts w:ascii="Times New Roman" w:hAnsi="Times New Roman" w:cs="Times New Roman"/>
          <w:sz w:val="24"/>
          <w:szCs w:val="24"/>
        </w:rPr>
        <w:t xml:space="preserve"> </w:t>
      </w:r>
      <w:r w:rsidR="00CD6BBC" w:rsidRPr="00633A61">
        <w:rPr>
          <w:rFonts w:ascii="Times New Roman" w:hAnsi="Times New Roman" w:cs="Times New Roman"/>
          <w:sz w:val="24"/>
          <w:szCs w:val="24"/>
        </w:rPr>
        <w:t xml:space="preserve">e </w:t>
      </w:r>
      <w:r w:rsidRPr="00633A61">
        <w:rPr>
          <w:rFonts w:ascii="Times New Roman" w:hAnsi="Times New Roman" w:cs="Times New Roman"/>
          <w:sz w:val="24"/>
          <w:szCs w:val="24"/>
        </w:rPr>
        <w:t xml:space="preserve">ne giustifica l’assoggettamento ad un regime giuridico differenziato. </w:t>
      </w:r>
    </w:p>
    <w:p w14:paraId="488B25B0" w14:textId="072BF6C0" w:rsidR="00D7515C" w:rsidRPr="00633A61" w:rsidRDefault="00D7515C" w:rsidP="00810C9B">
      <w:pPr>
        <w:jc w:val="both"/>
        <w:rPr>
          <w:rFonts w:ascii="Times New Roman" w:hAnsi="Times New Roman" w:cs="Times New Roman"/>
          <w:sz w:val="24"/>
          <w:szCs w:val="24"/>
        </w:rPr>
      </w:pPr>
      <w:r w:rsidRPr="00633A61">
        <w:rPr>
          <w:rFonts w:ascii="Times New Roman" w:hAnsi="Times New Roman" w:cs="Times New Roman"/>
          <w:sz w:val="24"/>
          <w:szCs w:val="24"/>
        </w:rPr>
        <w:t>Si evidenziamo di seguito gli elementi costitutivi:</w:t>
      </w:r>
    </w:p>
    <w:p w14:paraId="1D31BDF6" w14:textId="586B8CA0" w:rsidR="00D7515C" w:rsidRPr="00633A61" w:rsidRDefault="00D7515C" w:rsidP="00D7515C">
      <w:pPr>
        <w:pStyle w:val="Paragrafoelenco"/>
        <w:numPr>
          <w:ilvl w:val="0"/>
          <w:numId w:val="36"/>
        </w:numPr>
        <w:rPr>
          <w:rFonts w:ascii="Times New Roman" w:hAnsi="Times New Roman" w:cs="Times New Roman"/>
          <w:sz w:val="24"/>
          <w:szCs w:val="24"/>
        </w:rPr>
      </w:pPr>
      <w:r w:rsidRPr="00633A61">
        <w:rPr>
          <w:rFonts w:ascii="Times New Roman" w:hAnsi="Times New Roman" w:cs="Times New Roman"/>
          <w:sz w:val="24"/>
          <w:szCs w:val="24"/>
        </w:rPr>
        <w:t>la natura propriamente erogativo-prestazionale dell’attività esercitata</w:t>
      </w:r>
    </w:p>
    <w:p w14:paraId="185144DC" w14:textId="30FEC8EB" w:rsidR="00D7515C" w:rsidRPr="00633A61" w:rsidRDefault="00D7515C" w:rsidP="00D7515C">
      <w:pPr>
        <w:pStyle w:val="Paragrafoelenco"/>
        <w:numPr>
          <w:ilvl w:val="0"/>
          <w:numId w:val="36"/>
        </w:numPr>
        <w:rPr>
          <w:rFonts w:ascii="Times New Roman" w:hAnsi="Times New Roman" w:cs="Times New Roman"/>
          <w:sz w:val="24"/>
          <w:szCs w:val="24"/>
        </w:rPr>
      </w:pPr>
      <w:r w:rsidRPr="00633A61">
        <w:rPr>
          <w:rFonts w:ascii="Times New Roman" w:hAnsi="Times New Roman" w:cs="Times New Roman"/>
          <w:sz w:val="24"/>
          <w:szCs w:val="24"/>
        </w:rPr>
        <w:t xml:space="preserve">l’operatività di un momento organizzativo stabile con un controllo pubblico preordinato a garantire </w:t>
      </w:r>
      <w:r w:rsidRPr="00633A61">
        <w:rPr>
          <w:rFonts w:ascii="Times New Roman" w:hAnsi="Times New Roman" w:cs="Times New Roman"/>
          <w:sz w:val="24"/>
          <w:szCs w:val="24"/>
        </w:rPr>
        <w:lastRenderedPageBreak/>
        <w:t>ed assicurare un livello minimo di erogazione</w:t>
      </w:r>
    </w:p>
    <w:p w14:paraId="00CB7222" w14:textId="396EAAF9" w:rsidR="00D7515C" w:rsidRPr="00633A61" w:rsidRDefault="00D7515C" w:rsidP="00D7515C">
      <w:pPr>
        <w:pStyle w:val="Paragrafoelenco"/>
        <w:numPr>
          <w:ilvl w:val="0"/>
          <w:numId w:val="36"/>
        </w:numPr>
        <w:rPr>
          <w:rFonts w:ascii="Times New Roman" w:hAnsi="Times New Roman" w:cs="Times New Roman"/>
          <w:sz w:val="24"/>
          <w:szCs w:val="24"/>
        </w:rPr>
      </w:pPr>
      <w:r w:rsidRPr="00633A61">
        <w:rPr>
          <w:rFonts w:ascii="Times New Roman" w:hAnsi="Times New Roman" w:cs="Times New Roman"/>
          <w:sz w:val="24"/>
          <w:szCs w:val="24"/>
        </w:rPr>
        <w:t>la destinazione dell’attività ad una generalità di cittadini con carattere di universalità delle prestazioni ossia un servizio reso a tutti i soggetti che, rispettando le condizioni ed avendo i requisiti per l’accesso, ne facciano richiesta</w:t>
      </w:r>
    </w:p>
    <w:p w14:paraId="35CAE5DB" w14:textId="63F9CA1B" w:rsidR="00D2255A" w:rsidRPr="00633A61" w:rsidRDefault="001D78D8" w:rsidP="001D78D8">
      <w:pPr>
        <w:pStyle w:val="Paragrafoelenco"/>
        <w:numPr>
          <w:ilvl w:val="0"/>
          <w:numId w:val="36"/>
        </w:numPr>
        <w:rPr>
          <w:rFonts w:ascii="Times New Roman" w:hAnsi="Times New Roman" w:cs="Times New Roman"/>
          <w:sz w:val="24"/>
          <w:szCs w:val="24"/>
        </w:rPr>
      </w:pPr>
      <w:r w:rsidRPr="00633A61">
        <w:rPr>
          <w:rFonts w:ascii="Times New Roman" w:hAnsi="Times New Roman" w:cs="Times New Roman"/>
          <w:sz w:val="24"/>
          <w:szCs w:val="24"/>
        </w:rPr>
        <w:t>i</w:t>
      </w:r>
      <w:r w:rsidR="00D2255A" w:rsidRPr="00633A61">
        <w:rPr>
          <w:rFonts w:ascii="Times New Roman" w:hAnsi="Times New Roman" w:cs="Times New Roman"/>
          <w:sz w:val="24"/>
          <w:szCs w:val="24"/>
        </w:rPr>
        <w:t>l rispetto degli standard minimi in tema di: orari di apertura; numero e caratteristiche del personale da utilizzare sul servizio</w:t>
      </w:r>
    </w:p>
    <w:p w14:paraId="0A54A6BE" w14:textId="1189EA56" w:rsidR="00D2255A" w:rsidRDefault="001D78D8" w:rsidP="00DD459D">
      <w:pPr>
        <w:pStyle w:val="Paragrafoelenco"/>
        <w:numPr>
          <w:ilvl w:val="0"/>
          <w:numId w:val="36"/>
        </w:numPr>
        <w:rPr>
          <w:rFonts w:ascii="Times New Roman" w:hAnsi="Times New Roman" w:cs="Times New Roman"/>
          <w:sz w:val="24"/>
          <w:szCs w:val="24"/>
        </w:rPr>
      </w:pPr>
      <w:r w:rsidRPr="00633A61">
        <w:rPr>
          <w:rFonts w:ascii="Times New Roman" w:hAnsi="Times New Roman" w:cs="Times New Roman"/>
          <w:sz w:val="24"/>
          <w:szCs w:val="24"/>
        </w:rPr>
        <w:t xml:space="preserve">l’applicazione di tariffe deliberate dalla Giunta Comunale </w:t>
      </w:r>
      <w:r w:rsidR="00D2255A" w:rsidRPr="00633A61">
        <w:rPr>
          <w:rFonts w:ascii="Times New Roman" w:hAnsi="Times New Roman" w:cs="Times New Roman"/>
          <w:sz w:val="24"/>
          <w:szCs w:val="24"/>
        </w:rPr>
        <w:t>agli utenti fruitori dei servizi</w:t>
      </w:r>
    </w:p>
    <w:p w14:paraId="5C79D1FE" w14:textId="69E5269D" w:rsidR="00510BB7" w:rsidRPr="00F8250E" w:rsidRDefault="00510BB7" w:rsidP="00DD459D">
      <w:pPr>
        <w:pStyle w:val="Paragrafoelenco"/>
        <w:numPr>
          <w:ilvl w:val="0"/>
          <w:numId w:val="36"/>
        </w:numPr>
        <w:rPr>
          <w:rFonts w:ascii="Times New Roman" w:hAnsi="Times New Roman" w:cs="Times New Roman"/>
          <w:sz w:val="24"/>
          <w:szCs w:val="24"/>
        </w:rPr>
      </w:pPr>
      <w:r w:rsidRPr="00F8250E">
        <w:rPr>
          <w:rFonts w:ascii="Times New Roman" w:hAnsi="Times New Roman" w:cs="Times New Roman"/>
          <w:sz w:val="24"/>
          <w:szCs w:val="24"/>
        </w:rPr>
        <w:t>priorità di utilizzo gratuito alle scuole primarie e secondaria di primo grado del comune di Quattro Castella.</w:t>
      </w:r>
    </w:p>
    <w:p w14:paraId="15BE6B7C" w14:textId="0813E733" w:rsidR="00810C9B" w:rsidRPr="00633A61" w:rsidRDefault="00810C9B" w:rsidP="00810C9B">
      <w:pPr>
        <w:jc w:val="both"/>
        <w:rPr>
          <w:rFonts w:ascii="Times New Roman" w:hAnsi="Times New Roman" w:cs="Times New Roman"/>
          <w:sz w:val="24"/>
          <w:szCs w:val="24"/>
        </w:rPr>
      </w:pPr>
      <w:r w:rsidRPr="00F8250E">
        <w:rPr>
          <w:rFonts w:ascii="Times New Roman" w:hAnsi="Times New Roman" w:cs="Times New Roman"/>
          <w:sz w:val="24"/>
          <w:szCs w:val="24"/>
        </w:rPr>
        <w:t>Vista la prede</w:t>
      </w:r>
      <w:r w:rsidR="00FA6920" w:rsidRPr="00F8250E">
        <w:rPr>
          <w:rFonts w:ascii="Times New Roman" w:hAnsi="Times New Roman" w:cs="Times New Roman"/>
          <w:sz w:val="24"/>
          <w:szCs w:val="24"/>
        </w:rPr>
        <w:t>te</w:t>
      </w:r>
      <w:r w:rsidRPr="00F8250E">
        <w:rPr>
          <w:rFonts w:ascii="Times New Roman" w:hAnsi="Times New Roman" w:cs="Times New Roman"/>
          <w:sz w:val="24"/>
          <w:szCs w:val="24"/>
        </w:rPr>
        <w:t xml:space="preserve">rminazione di </w:t>
      </w:r>
      <w:bookmarkStart w:id="2" w:name="_Hlk166058753"/>
      <w:r w:rsidRPr="00F8250E">
        <w:rPr>
          <w:rFonts w:ascii="Times New Roman" w:hAnsi="Times New Roman" w:cs="Times New Roman"/>
          <w:sz w:val="24"/>
          <w:szCs w:val="24"/>
        </w:rPr>
        <w:t>tariffe calmierate soprattutto rivolte all’incentivazione dell’attività sportiva per i giovani e i disabili</w:t>
      </w:r>
      <w:r w:rsidR="00873378" w:rsidRPr="00F8250E">
        <w:rPr>
          <w:rFonts w:ascii="Times New Roman" w:hAnsi="Times New Roman" w:cs="Times New Roman"/>
          <w:sz w:val="24"/>
          <w:szCs w:val="24"/>
        </w:rPr>
        <w:t>,</w:t>
      </w:r>
      <w:r w:rsidR="00510BB7" w:rsidRPr="00F8250E">
        <w:rPr>
          <w:rFonts w:ascii="Times New Roman" w:hAnsi="Times New Roman" w:cs="Times New Roman"/>
          <w:sz w:val="24"/>
          <w:szCs w:val="24"/>
        </w:rPr>
        <w:t xml:space="preserve"> nonché l’utilizzo gratuito per le scuole del comune, </w:t>
      </w:r>
      <w:r w:rsidRPr="00F8250E">
        <w:rPr>
          <w:rFonts w:ascii="Times New Roman" w:hAnsi="Times New Roman" w:cs="Times New Roman"/>
          <w:sz w:val="24"/>
          <w:szCs w:val="24"/>
        </w:rPr>
        <w:t>l’Amministrazione comunale</w:t>
      </w:r>
      <w:bookmarkEnd w:id="2"/>
      <w:r w:rsidRPr="00F8250E">
        <w:rPr>
          <w:rFonts w:ascii="Times New Roman" w:hAnsi="Times New Roman" w:cs="Times New Roman"/>
          <w:sz w:val="24"/>
          <w:szCs w:val="24"/>
        </w:rPr>
        <w:t>, ai soli fini del raggiungimento dell’equilibrio economico-finanziario definito ai sensi dell’art. 177 del D. Lgs. n. 36/2023, riconoscerà al Concessionario un contributo finanziario ai sensi del comma</w:t>
      </w:r>
      <w:r w:rsidRPr="00633A61">
        <w:rPr>
          <w:rFonts w:ascii="Times New Roman" w:hAnsi="Times New Roman" w:cs="Times New Roman"/>
          <w:sz w:val="24"/>
          <w:szCs w:val="24"/>
        </w:rPr>
        <w:t xml:space="preserve"> 6 del medesimo articolo, secondo le indicazioni contenute nel capitolato speciale.</w:t>
      </w:r>
    </w:p>
    <w:p w14:paraId="452E3409" w14:textId="77777777" w:rsidR="00810C9B" w:rsidRPr="00633A61" w:rsidRDefault="00810C9B" w:rsidP="00810C9B">
      <w:pPr>
        <w:jc w:val="both"/>
        <w:rPr>
          <w:rFonts w:ascii="Times New Roman" w:hAnsi="Times New Roman" w:cs="Times New Roman"/>
          <w:sz w:val="24"/>
          <w:szCs w:val="24"/>
        </w:rPr>
      </w:pPr>
    </w:p>
    <w:p w14:paraId="4E14642F" w14:textId="2E8CA33F" w:rsidR="00B154D8" w:rsidRPr="00633A61" w:rsidRDefault="00AE5500" w:rsidP="006D221A">
      <w:pPr>
        <w:spacing w:before="56"/>
        <w:jc w:val="both"/>
        <w:rPr>
          <w:rFonts w:ascii="Times New Roman" w:hAnsi="Times New Roman" w:cs="Times New Roman"/>
          <w:b/>
          <w:bCs/>
          <w:spacing w:val="-2"/>
          <w:sz w:val="24"/>
          <w:szCs w:val="24"/>
          <w:u w:val="single"/>
        </w:rPr>
      </w:pPr>
      <w:r w:rsidRPr="00633A61">
        <w:rPr>
          <w:rFonts w:ascii="Times New Roman" w:hAnsi="Times New Roman" w:cs="Times New Roman"/>
          <w:b/>
          <w:bCs/>
          <w:sz w:val="24"/>
          <w:szCs w:val="24"/>
          <w:u w:val="single"/>
        </w:rPr>
        <w:t>SEZIONE</w:t>
      </w:r>
      <w:r w:rsidRPr="00633A61">
        <w:rPr>
          <w:rFonts w:ascii="Times New Roman" w:hAnsi="Times New Roman" w:cs="Times New Roman"/>
          <w:b/>
          <w:bCs/>
          <w:spacing w:val="-9"/>
          <w:sz w:val="24"/>
          <w:szCs w:val="24"/>
          <w:u w:val="single"/>
        </w:rPr>
        <w:t xml:space="preserve"> </w:t>
      </w:r>
      <w:r w:rsidRPr="00633A61">
        <w:rPr>
          <w:rFonts w:ascii="Times New Roman" w:hAnsi="Times New Roman" w:cs="Times New Roman"/>
          <w:b/>
          <w:bCs/>
          <w:spacing w:val="-10"/>
          <w:sz w:val="24"/>
          <w:szCs w:val="24"/>
          <w:u w:val="single"/>
        </w:rPr>
        <w:t>C</w:t>
      </w:r>
      <w:r w:rsidR="00F47664" w:rsidRPr="00633A61">
        <w:rPr>
          <w:rFonts w:ascii="Times New Roman" w:hAnsi="Times New Roman" w:cs="Times New Roman"/>
          <w:b/>
          <w:bCs/>
          <w:spacing w:val="-10"/>
          <w:sz w:val="24"/>
          <w:szCs w:val="24"/>
          <w:u w:val="single"/>
        </w:rPr>
        <w:t xml:space="preserve"> - </w:t>
      </w:r>
      <w:r w:rsidRPr="00633A61">
        <w:rPr>
          <w:rFonts w:ascii="Times New Roman" w:hAnsi="Times New Roman" w:cs="Times New Roman"/>
          <w:b/>
          <w:bCs/>
          <w:sz w:val="24"/>
          <w:szCs w:val="24"/>
          <w:u w:val="single"/>
        </w:rPr>
        <w:t>MODALITÀ</w:t>
      </w:r>
      <w:r w:rsidRPr="00633A61">
        <w:rPr>
          <w:rFonts w:ascii="Times New Roman" w:hAnsi="Times New Roman" w:cs="Times New Roman"/>
          <w:b/>
          <w:bCs/>
          <w:spacing w:val="-11"/>
          <w:sz w:val="24"/>
          <w:szCs w:val="24"/>
          <w:u w:val="single"/>
        </w:rPr>
        <w:t xml:space="preserve"> </w:t>
      </w:r>
      <w:r w:rsidRPr="00633A61">
        <w:rPr>
          <w:rFonts w:ascii="Times New Roman" w:hAnsi="Times New Roman" w:cs="Times New Roman"/>
          <w:b/>
          <w:bCs/>
          <w:sz w:val="24"/>
          <w:szCs w:val="24"/>
          <w:u w:val="single"/>
        </w:rPr>
        <w:t>DI</w:t>
      </w:r>
      <w:r w:rsidRPr="00633A61">
        <w:rPr>
          <w:rFonts w:ascii="Times New Roman" w:hAnsi="Times New Roman" w:cs="Times New Roman"/>
          <w:b/>
          <w:bCs/>
          <w:spacing w:val="-10"/>
          <w:sz w:val="24"/>
          <w:szCs w:val="24"/>
          <w:u w:val="single"/>
        </w:rPr>
        <w:t xml:space="preserve"> </w:t>
      </w:r>
      <w:r w:rsidRPr="00633A61">
        <w:rPr>
          <w:rFonts w:ascii="Times New Roman" w:hAnsi="Times New Roman" w:cs="Times New Roman"/>
          <w:b/>
          <w:bCs/>
          <w:sz w:val="24"/>
          <w:szCs w:val="24"/>
          <w:u w:val="single"/>
        </w:rPr>
        <w:t>AFFIDAMENTO</w:t>
      </w:r>
      <w:r w:rsidRPr="00633A61">
        <w:rPr>
          <w:rFonts w:ascii="Times New Roman" w:hAnsi="Times New Roman" w:cs="Times New Roman"/>
          <w:b/>
          <w:bCs/>
          <w:spacing w:val="-9"/>
          <w:sz w:val="24"/>
          <w:szCs w:val="24"/>
          <w:u w:val="single"/>
        </w:rPr>
        <w:t xml:space="preserve"> </w:t>
      </w:r>
      <w:r w:rsidRPr="00633A61">
        <w:rPr>
          <w:rFonts w:ascii="Times New Roman" w:hAnsi="Times New Roman" w:cs="Times New Roman"/>
          <w:b/>
          <w:bCs/>
          <w:spacing w:val="-2"/>
          <w:sz w:val="24"/>
          <w:szCs w:val="24"/>
          <w:u w:val="single"/>
        </w:rPr>
        <w:t>PRESCELTA</w:t>
      </w:r>
    </w:p>
    <w:p w14:paraId="6E79CD3C" w14:textId="77777777" w:rsidR="00D2255A" w:rsidRPr="00633A61" w:rsidRDefault="00D2255A" w:rsidP="006D221A">
      <w:pPr>
        <w:spacing w:before="56"/>
        <w:jc w:val="both"/>
        <w:rPr>
          <w:rFonts w:ascii="Times New Roman" w:hAnsi="Times New Roman" w:cs="Times New Roman"/>
          <w:b/>
          <w:bCs/>
          <w:sz w:val="24"/>
          <w:szCs w:val="24"/>
          <w:u w:val="single"/>
        </w:rPr>
      </w:pPr>
    </w:p>
    <w:p w14:paraId="1AC4198E" w14:textId="7DC8A8A8" w:rsidR="00D2255A" w:rsidRPr="00633A61" w:rsidRDefault="00D2255A" w:rsidP="00D2255A">
      <w:pPr>
        <w:pStyle w:val="Titolo2"/>
        <w:spacing w:after="240"/>
        <w:rPr>
          <w:rFonts w:ascii="Times New Roman" w:hAnsi="Times New Roman" w:cs="Times New Roman"/>
          <w:sz w:val="24"/>
          <w:szCs w:val="24"/>
        </w:rPr>
      </w:pPr>
      <w:r w:rsidRPr="00633A61">
        <w:rPr>
          <w:rFonts w:ascii="Times New Roman" w:hAnsi="Times New Roman" w:cs="Times New Roman"/>
          <w:sz w:val="24"/>
          <w:szCs w:val="24"/>
        </w:rPr>
        <w:t xml:space="preserve">C.1 - Specificazione della modalità di affidamento prescelta </w:t>
      </w:r>
    </w:p>
    <w:p w14:paraId="30331E69" w14:textId="15E1E65B" w:rsidR="000F6D55" w:rsidRPr="00633A61" w:rsidRDefault="00D2255A" w:rsidP="00946666">
      <w:pPr>
        <w:jc w:val="both"/>
        <w:rPr>
          <w:rFonts w:ascii="Times New Roman" w:hAnsi="Times New Roman" w:cs="Times New Roman"/>
          <w:sz w:val="24"/>
          <w:szCs w:val="24"/>
        </w:rPr>
      </w:pPr>
      <w:r w:rsidRPr="00AF0A0E">
        <w:rPr>
          <w:rFonts w:ascii="Times New Roman" w:hAnsi="Times New Roman" w:cs="Times New Roman"/>
          <w:sz w:val="24"/>
          <w:szCs w:val="24"/>
        </w:rPr>
        <w:t>La modalità di affidamento prescelta è la</w:t>
      </w:r>
      <w:r w:rsidR="001D78D8" w:rsidRPr="00AF0A0E">
        <w:rPr>
          <w:rFonts w:ascii="Times New Roman" w:hAnsi="Times New Roman" w:cs="Times New Roman"/>
          <w:sz w:val="24"/>
          <w:szCs w:val="24"/>
        </w:rPr>
        <w:t xml:space="preserve"> concessione </w:t>
      </w:r>
      <w:r w:rsidRPr="00AF0A0E">
        <w:rPr>
          <w:rFonts w:ascii="Times New Roman" w:hAnsi="Times New Roman" w:cs="Times New Roman"/>
          <w:sz w:val="24"/>
          <w:szCs w:val="24"/>
        </w:rPr>
        <w:t xml:space="preserve">mediante procedura </w:t>
      </w:r>
      <w:r w:rsidR="00A0003B">
        <w:rPr>
          <w:rFonts w:ascii="Times New Roman" w:hAnsi="Times New Roman" w:cs="Times New Roman"/>
          <w:sz w:val="24"/>
          <w:szCs w:val="24"/>
        </w:rPr>
        <w:t xml:space="preserve">negoziata </w:t>
      </w:r>
      <w:r w:rsidRPr="00AF0A0E">
        <w:rPr>
          <w:rFonts w:ascii="Times New Roman" w:hAnsi="Times New Roman" w:cs="Times New Roman"/>
          <w:sz w:val="24"/>
          <w:szCs w:val="24"/>
        </w:rPr>
        <w:t>a norma del</w:t>
      </w:r>
      <w:r w:rsidR="00A0003B">
        <w:rPr>
          <w:rFonts w:ascii="Times New Roman" w:hAnsi="Times New Roman" w:cs="Times New Roman"/>
          <w:sz w:val="24"/>
          <w:szCs w:val="24"/>
        </w:rPr>
        <w:t>l’art. 187 del</w:t>
      </w:r>
      <w:r w:rsidRPr="00AF0A0E">
        <w:rPr>
          <w:rFonts w:ascii="Times New Roman" w:hAnsi="Times New Roman" w:cs="Times New Roman"/>
          <w:sz w:val="24"/>
          <w:szCs w:val="24"/>
        </w:rPr>
        <w:t xml:space="preserve"> </w:t>
      </w:r>
      <w:r w:rsidR="001D78D8" w:rsidRPr="00AF0A0E">
        <w:rPr>
          <w:rFonts w:ascii="Times New Roman" w:hAnsi="Times New Roman" w:cs="Times New Roman"/>
          <w:sz w:val="24"/>
          <w:szCs w:val="24"/>
        </w:rPr>
        <w:t>D</w:t>
      </w:r>
      <w:r w:rsidRPr="00AF0A0E">
        <w:rPr>
          <w:rFonts w:ascii="Times New Roman" w:hAnsi="Times New Roman" w:cs="Times New Roman"/>
          <w:sz w:val="24"/>
          <w:szCs w:val="24"/>
        </w:rPr>
        <w:t>.</w:t>
      </w:r>
      <w:r w:rsidR="001D78D8" w:rsidRPr="00AF0A0E">
        <w:rPr>
          <w:rFonts w:ascii="Times New Roman" w:hAnsi="Times New Roman" w:cs="Times New Roman"/>
          <w:sz w:val="24"/>
          <w:szCs w:val="24"/>
        </w:rPr>
        <w:t xml:space="preserve"> L</w:t>
      </w:r>
      <w:r w:rsidRPr="00AF0A0E">
        <w:rPr>
          <w:rFonts w:ascii="Times New Roman" w:hAnsi="Times New Roman" w:cs="Times New Roman"/>
          <w:sz w:val="24"/>
          <w:szCs w:val="24"/>
        </w:rPr>
        <w:t xml:space="preserve">gs </w:t>
      </w:r>
      <w:r w:rsidR="001D78D8" w:rsidRPr="00AF0A0E">
        <w:rPr>
          <w:rFonts w:ascii="Times New Roman" w:hAnsi="Times New Roman" w:cs="Times New Roman"/>
          <w:sz w:val="24"/>
          <w:szCs w:val="24"/>
        </w:rPr>
        <w:t>n.</w:t>
      </w:r>
      <w:r w:rsidRPr="00AF0A0E">
        <w:rPr>
          <w:rFonts w:ascii="Times New Roman" w:hAnsi="Times New Roman" w:cs="Times New Roman"/>
          <w:sz w:val="24"/>
          <w:szCs w:val="24"/>
        </w:rPr>
        <w:t>36/2023.</w:t>
      </w:r>
    </w:p>
    <w:p w14:paraId="3CFC4FF9" w14:textId="5A0F65CB" w:rsidR="000F6D55" w:rsidRPr="00633A61" w:rsidRDefault="000F6D55" w:rsidP="00946666">
      <w:pPr>
        <w:jc w:val="both"/>
        <w:rPr>
          <w:rFonts w:ascii="Times New Roman" w:hAnsi="Times New Roman" w:cs="Times New Roman"/>
          <w:sz w:val="24"/>
          <w:szCs w:val="24"/>
        </w:rPr>
      </w:pPr>
      <w:r w:rsidRPr="00633A61">
        <w:rPr>
          <w:rFonts w:ascii="Times New Roman" w:hAnsi="Times New Roman" w:cs="Times New Roman"/>
          <w:sz w:val="24"/>
          <w:szCs w:val="24"/>
        </w:rPr>
        <w:t>La concessione sarà suddivisa in n.</w:t>
      </w:r>
      <w:r w:rsidR="005F101C">
        <w:rPr>
          <w:rFonts w:ascii="Times New Roman" w:hAnsi="Times New Roman" w:cs="Times New Roman"/>
          <w:sz w:val="24"/>
          <w:szCs w:val="24"/>
        </w:rPr>
        <w:t>2</w:t>
      </w:r>
      <w:r w:rsidRPr="00633A61">
        <w:rPr>
          <w:rFonts w:ascii="Times New Roman" w:hAnsi="Times New Roman" w:cs="Times New Roman"/>
          <w:sz w:val="24"/>
          <w:szCs w:val="24"/>
        </w:rPr>
        <w:t xml:space="preserve"> lotti corrispondenti ad ogni singolo impianto ai sensi dell’art.58 del D. Lgs. n.36/2023.</w:t>
      </w:r>
    </w:p>
    <w:p w14:paraId="72245481" w14:textId="2AC75B0A" w:rsidR="00946666" w:rsidRPr="00633A61" w:rsidRDefault="006D221A" w:rsidP="00946666">
      <w:pPr>
        <w:jc w:val="both"/>
        <w:rPr>
          <w:rFonts w:ascii="Times New Roman" w:hAnsi="Times New Roman" w:cs="Times New Roman"/>
          <w:sz w:val="24"/>
          <w:szCs w:val="24"/>
        </w:rPr>
      </w:pPr>
      <w:r w:rsidRPr="00633A61">
        <w:rPr>
          <w:rFonts w:ascii="Times New Roman" w:hAnsi="Times New Roman" w:cs="Times New Roman"/>
          <w:sz w:val="24"/>
          <w:szCs w:val="24"/>
        </w:rPr>
        <w:t>La procedura di gara verrà svolta attraverso l’utilizzo di una piattaforma di approvvigionamento digitale di cui</w:t>
      </w:r>
      <w:r w:rsidR="00946666" w:rsidRPr="00633A61">
        <w:rPr>
          <w:rFonts w:ascii="Times New Roman" w:hAnsi="Times New Roman" w:cs="Times New Roman"/>
          <w:b/>
          <w:sz w:val="24"/>
          <w:szCs w:val="24"/>
        </w:rPr>
        <w:t xml:space="preserve"> </w:t>
      </w:r>
      <w:r w:rsidRPr="00633A61">
        <w:rPr>
          <w:rFonts w:ascii="Times New Roman" w:hAnsi="Times New Roman" w:cs="Times New Roman"/>
          <w:sz w:val="24"/>
          <w:szCs w:val="24"/>
        </w:rPr>
        <w:t>all’articolo 25 del Codice, nel rispetto delle disposizioni di cui al D.</w:t>
      </w:r>
      <w:r w:rsidR="001D78D8" w:rsidRPr="00633A61">
        <w:rPr>
          <w:rFonts w:ascii="Times New Roman" w:hAnsi="Times New Roman" w:cs="Times New Roman"/>
          <w:sz w:val="24"/>
          <w:szCs w:val="24"/>
        </w:rPr>
        <w:t xml:space="preserve"> L</w:t>
      </w:r>
      <w:r w:rsidRPr="00633A61">
        <w:rPr>
          <w:rFonts w:ascii="Times New Roman" w:hAnsi="Times New Roman" w:cs="Times New Roman"/>
          <w:sz w:val="24"/>
          <w:szCs w:val="24"/>
        </w:rPr>
        <w:t>gs.</w:t>
      </w:r>
      <w:r w:rsidR="001D78D8" w:rsidRPr="00633A61">
        <w:rPr>
          <w:rFonts w:ascii="Times New Roman" w:hAnsi="Times New Roman" w:cs="Times New Roman"/>
          <w:sz w:val="24"/>
          <w:szCs w:val="24"/>
        </w:rPr>
        <w:t xml:space="preserve"> </w:t>
      </w:r>
      <w:r w:rsidRPr="00633A61">
        <w:rPr>
          <w:rFonts w:ascii="Times New Roman" w:hAnsi="Times New Roman" w:cs="Times New Roman"/>
          <w:sz w:val="24"/>
          <w:szCs w:val="24"/>
        </w:rPr>
        <w:t>n. 82/2005 (Codice</w:t>
      </w:r>
      <w:r w:rsidRPr="00633A61">
        <w:rPr>
          <w:rFonts w:ascii="Times New Roman" w:hAnsi="Times New Roman" w:cs="Times New Roman"/>
          <w:b/>
          <w:sz w:val="24"/>
          <w:szCs w:val="24"/>
        </w:rPr>
        <w:t xml:space="preserve"> </w:t>
      </w:r>
      <w:r w:rsidRPr="00633A61">
        <w:rPr>
          <w:rFonts w:ascii="Times New Roman" w:hAnsi="Times New Roman" w:cs="Times New Roman"/>
          <w:sz w:val="24"/>
          <w:szCs w:val="24"/>
        </w:rPr>
        <w:t>dell’amministrazione digitale</w:t>
      </w:r>
      <w:r w:rsidR="0051164E" w:rsidRPr="00633A61">
        <w:rPr>
          <w:rFonts w:ascii="Times New Roman" w:hAnsi="Times New Roman" w:cs="Times New Roman"/>
          <w:sz w:val="24"/>
          <w:szCs w:val="24"/>
        </w:rPr>
        <w:t>)</w:t>
      </w:r>
      <w:r w:rsidRPr="00633A61">
        <w:rPr>
          <w:rFonts w:ascii="Times New Roman" w:hAnsi="Times New Roman" w:cs="Times New Roman"/>
          <w:sz w:val="24"/>
          <w:szCs w:val="24"/>
        </w:rPr>
        <w:t>.</w:t>
      </w:r>
      <w:r w:rsidR="00946666" w:rsidRPr="00633A61">
        <w:rPr>
          <w:rFonts w:ascii="Times New Roman" w:hAnsi="Times New Roman" w:cs="Times New Roman"/>
          <w:sz w:val="24"/>
          <w:szCs w:val="24"/>
        </w:rPr>
        <w:t xml:space="preserve"> </w:t>
      </w:r>
    </w:p>
    <w:p w14:paraId="6280A1BF" w14:textId="77777777" w:rsidR="00D2255A" w:rsidRPr="00633A61" w:rsidRDefault="00D2255A" w:rsidP="00946666">
      <w:pPr>
        <w:jc w:val="both"/>
        <w:rPr>
          <w:rFonts w:ascii="Times New Roman" w:hAnsi="Times New Roman" w:cs="Times New Roman"/>
          <w:sz w:val="24"/>
          <w:szCs w:val="24"/>
        </w:rPr>
      </w:pPr>
    </w:p>
    <w:p w14:paraId="3000EA67" w14:textId="77777777" w:rsidR="00D2255A" w:rsidRPr="00633A61" w:rsidRDefault="00D2255A" w:rsidP="00D2255A">
      <w:pPr>
        <w:pStyle w:val="Titolo2"/>
        <w:rPr>
          <w:rFonts w:ascii="Times New Roman" w:hAnsi="Times New Roman" w:cs="Times New Roman"/>
          <w:sz w:val="24"/>
          <w:szCs w:val="24"/>
        </w:rPr>
      </w:pPr>
      <w:r w:rsidRPr="00633A61">
        <w:rPr>
          <w:rFonts w:ascii="Times New Roman" w:hAnsi="Times New Roman" w:cs="Times New Roman"/>
          <w:sz w:val="24"/>
          <w:szCs w:val="24"/>
        </w:rPr>
        <w:t xml:space="preserve">C. 2 - Illustrazione della sussistenza dei requisiti europei e nazionali per la stessa e descrizione dei relativi adempimenti </w:t>
      </w:r>
    </w:p>
    <w:p w14:paraId="0DF500E0" w14:textId="77777777" w:rsidR="00D2255A" w:rsidRPr="00633A61" w:rsidRDefault="00D2255A" w:rsidP="00946666">
      <w:pPr>
        <w:jc w:val="both"/>
        <w:rPr>
          <w:rFonts w:ascii="Times New Roman" w:hAnsi="Times New Roman" w:cs="Times New Roman"/>
          <w:sz w:val="24"/>
          <w:szCs w:val="24"/>
        </w:rPr>
      </w:pPr>
    </w:p>
    <w:p w14:paraId="77BB38E7" w14:textId="2E699CE2" w:rsidR="00D2255A" w:rsidRPr="00633A61" w:rsidRDefault="00D2255A" w:rsidP="00946666">
      <w:pPr>
        <w:jc w:val="both"/>
        <w:rPr>
          <w:rFonts w:ascii="Times New Roman" w:hAnsi="Times New Roman" w:cs="Times New Roman"/>
          <w:sz w:val="24"/>
          <w:szCs w:val="24"/>
        </w:rPr>
      </w:pPr>
      <w:r w:rsidRPr="00633A61">
        <w:rPr>
          <w:rFonts w:ascii="Times New Roman" w:hAnsi="Times New Roman" w:cs="Times New Roman"/>
          <w:sz w:val="24"/>
          <w:szCs w:val="24"/>
        </w:rPr>
        <w:t>I requisiti sono da ritenersi sussistenti in ragione della prevista applicazione del codice dei contratti pubblici vigente</w:t>
      </w:r>
      <w:r w:rsidR="00873378">
        <w:rPr>
          <w:rFonts w:ascii="Times New Roman" w:hAnsi="Times New Roman" w:cs="Times New Roman"/>
          <w:sz w:val="24"/>
          <w:szCs w:val="24"/>
        </w:rPr>
        <w:t>,</w:t>
      </w:r>
      <w:r w:rsidRPr="00633A61">
        <w:rPr>
          <w:rFonts w:ascii="Times New Roman" w:hAnsi="Times New Roman" w:cs="Times New Roman"/>
          <w:sz w:val="24"/>
          <w:szCs w:val="24"/>
        </w:rPr>
        <w:t xml:space="preserve"> che attua le direttive europee in materia di appalti </w:t>
      </w:r>
    </w:p>
    <w:p w14:paraId="06B43CF1" w14:textId="77777777" w:rsidR="006D221A" w:rsidRPr="00633A61" w:rsidRDefault="006D221A" w:rsidP="00BB14A3">
      <w:pPr>
        <w:pStyle w:val="Titolo2"/>
        <w:ind w:left="0"/>
        <w:jc w:val="both"/>
        <w:rPr>
          <w:rFonts w:ascii="Times New Roman" w:hAnsi="Times New Roman" w:cs="Times New Roman"/>
          <w:b w:val="0"/>
          <w:sz w:val="24"/>
          <w:szCs w:val="24"/>
        </w:rPr>
      </w:pPr>
    </w:p>
    <w:p w14:paraId="27617E0E" w14:textId="292EE281" w:rsidR="52B79745" w:rsidRPr="00633A61" w:rsidRDefault="00AE5500" w:rsidP="006D221A">
      <w:pPr>
        <w:pStyle w:val="Titolo2"/>
        <w:jc w:val="both"/>
        <w:rPr>
          <w:rFonts w:ascii="Times New Roman" w:hAnsi="Times New Roman" w:cs="Times New Roman"/>
          <w:bCs w:val="0"/>
          <w:sz w:val="24"/>
          <w:szCs w:val="24"/>
          <w:u w:val="single"/>
        </w:rPr>
      </w:pPr>
      <w:r w:rsidRPr="00633A61">
        <w:rPr>
          <w:rFonts w:ascii="Times New Roman" w:hAnsi="Times New Roman" w:cs="Times New Roman"/>
          <w:bCs w:val="0"/>
          <w:sz w:val="24"/>
          <w:szCs w:val="24"/>
          <w:u w:val="single"/>
        </w:rPr>
        <w:t>SEZIONE D</w:t>
      </w:r>
      <w:r w:rsidR="00F47664" w:rsidRPr="00633A61">
        <w:rPr>
          <w:rFonts w:ascii="Times New Roman" w:hAnsi="Times New Roman" w:cs="Times New Roman"/>
          <w:bCs w:val="0"/>
          <w:sz w:val="24"/>
          <w:szCs w:val="24"/>
          <w:u w:val="single"/>
        </w:rPr>
        <w:t xml:space="preserve"> -</w:t>
      </w:r>
      <w:r w:rsidR="7C37BF34" w:rsidRPr="00633A61">
        <w:rPr>
          <w:rFonts w:ascii="Times New Roman" w:hAnsi="Times New Roman" w:cs="Times New Roman"/>
          <w:bCs w:val="0"/>
          <w:sz w:val="24"/>
          <w:szCs w:val="24"/>
          <w:u w:val="single"/>
        </w:rPr>
        <w:t xml:space="preserve">MOTIVAZIONE ECONOMICO-FINANZIARIA DELLA SCELTA </w:t>
      </w:r>
    </w:p>
    <w:p w14:paraId="35B00BDB" w14:textId="77777777" w:rsidR="009515EA" w:rsidRPr="00633A61" w:rsidRDefault="009515EA" w:rsidP="003F456D">
      <w:pPr>
        <w:spacing w:before="35"/>
        <w:jc w:val="both"/>
        <w:rPr>
          <w:rFonts w:ascii="Times New Roman" w:hAnsi="Times New Roman" w:cs="Times New Roman"/>
          <w:b/>
          <w:bCs/>
          <w:sz w:val="24"/>
          <w:szCs w:val="24"/>
        </w:rPr>
      </w:pPr>
    </w:p>
    <w:p w14:paraId="409C0C20" w14:textId="493177D9" w:rsidR="001C62DA" w:rsidRPr="00633A61" w:rsidRDefault="00897A84" w:rsidP="00CD7B15">
      <w:pPr>
        <w:pStyle w:val="Titolo2"/>
        <w:rPr>
          <w:rFonts w:ascii="Times New Roman" w:hAnsi="Times New Roman" w:cs="Times New Roman"/>
          <w:sz w:val="24"/>
          <w:szCs w:val="24"/>
        </w:rPr>
      </w:pPr>
      <w:r w:rsidRPr="00633A61">
        <w:rPr>
          <w:rFonts w:ascii="Times New Roman" w:hAnsi="Times New Roman" w:cs="Times New Roman"/>
          <w:sz w:val="24"/>
          <w:szCs w:val="24"/>
        </w:rPr>
        <w:t>D.1</w:t>
      </w:r>
      <w:r w:rsidR="005C5683"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w:t>
      </w:r>
      <w:r w:rsidR="001C62DA" w:rsidRPr="00633A61">
        <w:rPr>
          <w:rFonts w:ascii="Times New Roman" w:hAnsi="Times New Roman" w:cs="Times New Roman"/>
          <w:sz w:val="24"/>
          <w:szCs w:val="24"/>
        </w:rPr>
        <w:t xml:space="preserve">Risultati attesi </w:t>
      </w:r>
    </w:p>
    <w:p w14:paraId="3A7A0329" w14:textId="798F3EED" w:rsidR="00166D2B" w:rsidRPr="00633A61" w:rsidRDefault="00166D2B" w:rsidP="00166D2B">
      <w:pPr>
        <w:jc w:val="both"/>
        <w:rPr>
          <w:rFonts w:ascii="Times New Roman" w:hAnsi="Times New Roman" w:cs="Times New Roman"/>
          <w:sz w:val="24"/>
          <w:szCs w:val="24"/>
        </w:rPr>
      </w:pPr>
      <w:r w:rsidRPr="00633A61">
        <w:rPr>
          <w:rFonts w:ascii="Times New Roman" w:hAnsi="Times New Roman" w:cs="Times New Roman"/>
          <w:sz w:val="24"/>
          <w:szCs w:val="24"/>
        </w:rPr>
        <w:t>Gli obiettivi perseguiti dall’Amministrazione comunale con la presente procedura di affidamento a terzi sono quelli di garantire la migliore gestione possibile degli impianti sportivi in oggetto e la valorizzazione del loro uso sportivo e socio-culturale.</w:t>
      </w:r>
    </w:p>
    <w:p w14:paraId="68E50B5E" w14:textId="0C1A4C95" w:rsidR="00166D2B" w:rsidRPr="00633A61" w:rsidRDefault="00166D2B" w:rsidP="00166D2B">
      <w:pPr>
        <w:jc w:val="both"/>
        <w:rPr>
          <w:rFonts w:ascii="Times New Roman" w:hAnsi="Times New Roman" w:cs="Times New Roman"/>
          <w:bCs/>
          <w:sz w:val="24"/>
          <w:szCs w:val="24"/>
        </w:rPr>
      </w:pPr>
      <w:r w:rsidRPr="00633A61">
        <w:rPr>
          <w:rFonts w:ascii="Times New Roman" w:hAnsi="Times New Roman" w:cs="Times New Roman"/>
          <w:bCs/>
          <w:sz w:val="24"/>
          <w:szCs w:val="24"/>
        </w:rPr>
        <w:t xml:space="preserve">In relazione alla volontà dell’Amministrazione comunale di non accollarsi gli oneri di gestione e parimenti gli introiti economici della </w:t>
      </w:r>
      <w:r w:rsidRPr="00AF0A0E">
        <w:rPr>
          <w:rFonts w:ascii="Times New Roman" w:hAnsi="Times New Roman" w:cs="Times New Roman"/>
          <w:bCs/>
          <w:sz w:val="24"/>
          <w:szCs w:val="24"/>
        </w:rPr>
        <w:t>gestione, è stato</w:t>
      </w:r>
      <w:r w:rsidRPr="00633A61">
        <w:rPr>
          <w:rFonts w:ascii="Times New Roman" w:hAnsi="Times New Roman" w:cs="Times New Roman"/>
          <w:bCs/>
          <w:sz w:val="24"/>
          <w:szCs w:val="24"/>
        </w:rPr>
        <w:t xml:space="preserve"> redatto un piano economico e finanziario (</w:t>
      </w:r>
      <w:proofErr w:type="spellStart"/>
      <w:r w:rsidRPr="00633A61">
        <w:rPr>
          <w:rFonts w:ascii="Times New Roman" w:hAnsi="Times New Roman" w:cs="Times New Roman"/>
          <w:bCs/>
          <w:sz w:val="24"/>
          <w:szCs w:val="24"/>
        </w:rPr>
        <w:t>all</w:t>
      </w:r>
      <w:proofErr w:type="spellEnd"/>
      <w:r w:rsidRPr="00633A61">
        <w:rPr>
          <w:rFonts w:ascii="Times New Roman" w:hAnsi="Times New Roman" w:cs="Times New Roman"/>
          <w:bCs/>
          <w:sz w:val="24"/>
          <w:szCs w:val="24"/>
        </w:rPr>
        <w:t xml:space="preserve">. </w:t>
      </w:r>
      <w:r w:rsidR="008E66E2">
        <w:rPr>
          <w:rFonts w:ascii="Times New Roman" w:hAnsi="Times New Roman" w:cs="Times New Roman"/>
          <w:bCs/>
          <w:sz w:val="24"/>
          <w:szCs w:val="24"/>
        </w:rPr>
        <w:t>B.1</w:t>
      </w:r>
      <w:r w:rsidRPr="00633A61">
        <w:rPr>
          <w:rFonts w:ascii="Times New Roman" w:hAnsi="Times New Roman" w:cs="Times New Roman"/>
          <w:bCs/>
          <w:sz w:val="24"/>
          <w:szCs w:val="24"/>
        </w:rPr>
        <w:t xml:space="preserve">) dove si illustra un modello economico-finanziario di massima della concessione e si valuta la sua potenzialità in termini di convenienza economica e di sostenibilità finanziaria. </w:t>
      </w:r>
    </w:p>
    <w:p w14:paraId="47CDB9BD" w14:textId="3E311C76" w:rsidR="00166D2B" w:rsidRPr="00633A61" w:rsidRDefault="00166D2B" w:rsidP="00166D2B">
      <w:pPr>
        <w:jc w:val="both"/>
        <w:rPr>
          <w:rFonts w:ascii="Times New Roman" w:hAnsi="Times New Roman" w:cs="Times New Roman"/>
          <w:bCs/>
          <w:sz w:val="24"/>
          <w:szCs w:val="24"/>
        </w:rPr>
      </w:pPr>
      <w:r w:rsidRPr="00633A61">
        <w:rPr>
          <w:rFonts w:ascii="Times New Roman" w:hAnsi="Times New Roman" w:cs="Times New Roman"/>
          <w:bCs/>
          <w:sz w:val="24"/>
          <w:szCs w:val="24"/>
        </w:rPr>
        <w:t>Tale documento ha inoltre la funzione di fornire ai concorrenti in gara uno schema di riferimento per l’elaborazione del proprio piano economico-finanziario.</w:t>
      </w:r>
    </w:p>
    <w:p w14:paraId="116E7533" w14:textId="2D3D6315" w:rsidR="004633BF" w:rsidRPr="00633A61" w:rsidRDefault="004633BF" w:rsidP="00BB14A3">
      <w:pPr>
        <w:tabs>
          <w:tab w:val="left" w:pos="443"/>
        </w:tabs>
        <w:spacing w:before="95" w:after="44"/>
        <w:ind w:right="35"/>
        <w:jc w:val="both"/>
        <w:rPr>
          <w:rFonts w:ascii="Times New Roman" w:eastAsia="Times New Roman" w:hAnsi="Times New Roman" w:cs="Times New Roman"/>
          <w:sz w:val="24"/>
          <w:szCs w:val="24"/>
        </w:rPr>
      </w:pPr>
      <w:r w:rsidRPr="009601C7">
        <w:rPr>
          <w:rFonts w:ascii="Times New Roman" w:eastAsia="Times New Roman" w:hAnsi="Times New Roman" w:cs="Times New Roman"/>
          <w:sz w:val="24"/>
          <w:szCs w:val="24"/>
        </w:rPr>
        <w:t>Il valore</w:t>
      </w:r>
      <w:r w:rsidRPr="009601C7">
        <w:rPr>
          <w:rFonts w:ascii="Times New Roman" w:eastAsia="Times New Roman" w:hAnsi="Times New Roman" w:cs="Times New Roman"/>
          <w:spacing w:val="-8"/>
          <w:sz w:val="24"/>
          <w:szCs w:val="24"/>
        </w:rPr>
        <w:t xml:space="preserve"> </w:t>
      </w:r>
      <w:r w:rsidRPr="009601C7">
        <w:rPr>
          <w:rFonts w:ascii="Times New Roman" w:eastAsia="Times New Roman" w:hAnsi="Times New Roman" w:cs="Times New Roman"/>
          <w:sz w:val="24"/>
          <w:szCs w:val="24"/>
        </w:rPr>
        <w:t>stimato</w:t>
      </w:r>
      <w:r w:rsidRPr="009601C7">
        <w:rPr>
          <w:rFonts w:ascii="Times New Roman" w:eastAsia="Times New Roman" w:hAnsi="Times New Roman" w:cs="Times New Roman"/>
          <w:spacing w:val="-6"/>
          <w:sz w:val="24"/>
          <w:szCs w:val="24"/>
        </w:rPr>
        <w:t xml:space="preserve"> </w:t>
      </w:r>
      <w:r w:rsidR="008E66E2" w:rsidRPr="009601C7">
        <w:rPr>
          <w:rFonts w:ascii="Times New Roman" w:eastAsia="Times New Roman" w:hAnsi="Times New Roman" w:cs="Times New Roman"/>
          <w:spacing w:val="-6"/>
          <w:sz w:val="24"/>
          <w:szCs w:val="24"/>
        </w:rPr>
        <w:t xml:space="preserve">complessivo </w:t>
      </w:r>
      <w:r w:rsidRPr="009601C7">
        <w:rPr>
          <w:rFonts w:ascii="Times New Roman" w:eastAsia="Times New Roman" w:hAnsi="Times New Roman" w:cs="Times New Roman"/>
          <w:sz w:val="24"/>
          <w:szCs w:val="24"/>
        </w:rPr>
        <w:t>dell</w:t>
      </w:r>
      <w:r w:rsidR="0081659B" w:rsidRPr="009601C7">
        <w:rPr>
          <w:rFonts w:ascii="Times New Roman" w:eastAsia="Times New Roman" w:hAnsi="Times New Roman" w:cs="Times New Roman"/>
          <w:sz w:val="24"/>
          <w:szCs w:val="24"/>
        </w:rPr>
        <w:t xml:space="preserve">a concessione </w:t>
      </w:r>
      <w:r w:rsidRPr="009601C7">
        <w:rPr>
          <w:rFonts w:ascii="Times New Roman" w:eastAsia="Times New Roman" w:hAnsi="Times New Roman" w:cs="Times New Roman"/>
          <w:sz w:val="24"/>
          <w:szCs w:val="24"/>
        </w:rPr>
        <w:t>al</w:t>
      </w:r>
      <w:r w:rsidRPr="009601C7">
        <w:rPr>
          <w:rFonts w:ascii="Times New Roman" w:eastAsia="Times New Roman" w:hAnsi="Times New Roman" w:cs="Times New Roman"/>
          <w:spacing w:val="-6"/>
          <w:sz w:val="24"/>
          <w:szCs w:val="24"/>
        </w:rPr>
        <w:t xml:space="preserve"> </w:t>
      </w:r>
      <w:r w:rsidRPr="009601C7">
        <w:rPr>
          <w:rFonts w:ascii="Times New Roman" w:eastAsia="Times New Roman" w:hAnsi="Times New Roman" w:cs="Times New Roman"/>
          <w:sz w:val="24"/>
          <w:szCs w:val="24"/>
        </w:rPr>
        <w:t>netto</w:t>
      </w:r>
      <w:r w:rsidRPr="009601C7">
        <w:rPr>
          <w:rFonts w:ascii="Times New Roman" w:eastAsia="Times New Roman" w:hAnsi="Times New Roman" w:cs="Times New Roman"/>
          <w:spacing w:val="-7"/>
          <w:sz w:val="24"/>
          <w:szCs w:val="24"/>
        </w:rPr>
        <w:t xml:space="preserve"> </w:t>
      </w:r>
      <w:r w:rsidRPr="009601C7">
        <w:rPr>
          <w:rFonts w:ascii="Times New Roman" w:eastAsia="Times New Roman" w:hAnsi="Times New Roman" w:cs="Times New Roman"/>
          <w:sz w:val="24"/>
          <w:szCs w:val="24"/>
        </w:rPr>
        <w:t>dell’IVA</w:t>
      </w:r>
      <w:r w:rsidRPr="009601C7">
        <w:rPr>
          <w:rFonts w:ascii="Times New Roman" w:eastAsia="Times New Roman" w:hAnsi="Times New Roman" w:cs="Times New Roman"/>
          <w:spacing w:val="-7"/>
          <w:sz w:val="24"/>
          <w:szCs w:val="24"/>
        </w:rPr>
        <w:t xml:space="preserve"> </w:t>
      </w:r>
      <w:r w:rsidRPr="009601C7">
        <w:rPr>
          <w:rFonts w:ascii="Times New Roman" w:eastAsia="Times New Roman" w:hAnsi="Times New Roman" w:cs="Times New Roman"/>
          <w:sz w:val="24"/>
          <w:szCs w:val="24"/>
        </w:rPr>
        <w:t>comprensivo</w:t>
      </w:r>
      <w:r w:rsidR="0081659B" w:rsidRPr="009601C7">
        <w:rPr>
          <w:rFonts w:ascii="Times New Roman" w:eastAsia="Times New Roman" w:hAnsi="Times New Roman" w:cs="Times New Roman"/>
          <w:spacing w:val="-6"/>
          <w:sz w:val="24"/>
          <w:szCs w:val="24"/>
        </w:rPr>
        <w:t xml:space="preserve"> </w:t>
      </w:r>
      <w:r w:rsidRPr="009601C7">
        <w:rPr>
          <w:rFonts w:ascii="Times New Roman" w:eastAsia="Times New Roman" w:hAnsi="Times New Roman" w:cs="Times New Roman"/>
          <w:spacing w:val="-2"/>
          <w:sz w:val="24"/>
          <w:szCs w:val="24"/>
        </w:rPr>
        <w:t xml:space="preserve">è pari ad € </w:t>
      </w:r>
      <w:r w:rsidR="009601C7" w:rsidRPr="009601C7">
        <w:rPr>
          <w:rFonts w:ascii="Times New Roman" w:eastAsia="Times New Roman" w:hAnsi="Times New Roman" w:cs="Times New Roman"/>
          <w:spacing w:val="-2"/>
          <w:sz w:val="24"/>
          <w:szCs w:val="24"/>
        </w:rPr>
        <w:t>173.359,99</w:t>
      </w:r>
      <w:r w:rsidR="00805219" w:rsidRPr="009601C7">
        <w:rPr>
          <w:rFonts w:ascii="Times New Roman" w:eastAsia="Times New Roman" w:hAnsi="Times New Roman" w:cs="Times New Roman"/>
          <w:spacing w:val="-2"/>
          <w:sz w:val="24"/>
          <w:szCs w:val="24"/>
        </w:rPr>
        <w:t xml:space="preserve"> per tutti i </w:t>
      </w:r>
      <w:r w:rsidR="0051208D" w:rsidRPr="009601C7">
        <w:rPr>
          <w:rFonts w:ascii="Times New Roman" w:eastAsia="Times New Roman" w:hAnsi="Times New Roman" w:cs="Times New Roman"/>
          <w:spacing w:val="-2"/>
          <w:sz w:val="24"/>
          <w:szCs w:val="24"/>
        </w:rPr>
        <w:t xml:space="preserve">due </w:t>
      </w:r>
      <w:r w:rsidR="00805219" w:rsidRPr="009601C7">
        <w:rPr>
          <w:rFonts w:ascii="Times New Roman" w:eastAsia="Times New Roman" w:hAnsi="Times New Roman" w:cs="Times New Roman"/>
          <w:spacing w:val="-2"/>
          <w:sz w:val="24"/>
          <w:szCs w:val="24"/>
        </w:rPr>
        <w:t>lotti</w:t>
      </w:r>
      <w:r w:rsidRPr="009601C7">
        <w:rPr>
          <w:rFonts w:ascii="Times New Roman" w:eastAsia="Times New Roman" w:hAnsi="Times New Roman" w:cs="Times New Roman"/>
          <w:spacing w:val="-2"/>
          <w:sz w:val="24"/>
          <w:szCs w:val="24"/>
        </w:rPr>
        <w:t>.</w:t>
      </w:r>
    </w:p>
    <w:p w14:paraId="542B8C2D" w14:textId="77777777" w:rsidR="00166D2B" w:rsidRPr="00633A61" w:rsidRDefault="00166D2B" w:rsidP="00CD7B15">
      <w:pPr>
        <w:pStyle w:val="Titolo2"/>
        <w:rPr>
          <w:rFonts w:ascii="Times New Roman" w:hAnsi="Times New Roman" w:cs="Times New Roman"/>
          <w:sz w:val="24"/>
          <w:szCs w:val="24"/>
        </w:rPr>
      </w:pPr>
    </w:p>
    <w:p w14:paraId="5D3E60E4" w14:textId="6CCECA15" w:rsidR="00090AAC" w:rsidRPr="00633A61" w:rsidRDefault="00844E8A" w:rsidP="00CD7B15">
      <w:pPr>
        <w:pStyle w:val="Titolo2"/>
        <w:rPr>
          <w:rFonts w:ascii="Times New Roman" w:hAnsi="Times New Roman" w:cs="Times New Roman"/>
          <w:sz w:val="24"/>
          <w:szCs w:val="24"/>
        </w:rPr>
      </w:pPr>
      <w:r w:rsidRPr="00633A61">
        <w:rPr>
          <w:rFonts w:ascii="Times New Roman" w:hAnsi="Times New Roman" w:cs="Times New Roman"/>
          <w:sz w:val="24"/>
          <w:szCs w:val="24"/>
        </w:rPr>
        <w:t>D.2</w:t>
      </w:r>
      <w:r w:rsidR="005C5683"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w:t>
      </w:r>
      <w:r w:rsidR="007831D1" w:rsidRPr="00633A61">
        <w:rPr>
          <w:rFonts w:ascii="Times New Roman" w:hAnsi="Times New Roman" w:cs="Times New Roman"/>
          <w:sz w:val="24"/>
          <w:szCs w:val="24"/>
        </w:rPr>
        <w:t xml:space="preserve">Comparazione </w:t>
      </w:r>
      <w:r w:rsidR="00491810" w:rsidRPr="00633A61">
        <w:rPr>
          <w:rFonts w:ascii="Times New Roman" w:hAnsi="Times New Roman" w:cs="Times New Roman"/>
          <w:sz w:val="24"/>
          <w:szCs w:val="24"/>
        </w:rPr>
        <w:t xml:space="preserve">con </w:t>
      </w:r>
      <w:r w:rsidR="00090AAC" w:rsidRPr="00633A61">
        <w:rPr>
          <w:rFonts w:ascii="Times New Roman" w:hAnsi="Times New Roman" w:cs="Times New Roman"/>
          <w:sz w:val="24"/>
          <w:szCs w:val="24"/>
        </w:rPr>
        <w:t xml:space="preserve">opzioni alternative </w:t>
      </w:r>
    </w:p>
    <w:p w14:paraId="0D630CB5" w14:textId="0B082034" w:rsidR="00162B10" w:rsidRPr="00633A61" w:rsidRDefault="00162B10" w:rsidP="004633BF">
      <w:pPr>
        <w:adjustRightInd w:val="0"/>
        <w:jc w:val="both"/>
        <w:rPr>
          <w:rFonts w:ascii="Times New Roman" w:hAnsi="Times New Roman" w:cs="Times New Roman"/>
          <w:sz w:val="24"/>
          <w:szCs w:val="24"/>
        </w:rPr>
      </w:pPr>
      <w:r w:rsidRPr="00633A61">
        <w:rPr>
          <w:rFonts w:ascii="Times New Roman" w:hAnsi="Times New Roman" w:cs="Times New Roman"/>
          <w:sz w:val="24"/>
          <w:szCs w:val="24"/>
        </w:rPr>
        <w:t xml:space="preserve">La Stazione Appaltante mantiene in capo a sé funzioni di </w:t>
      </w:r>
      <w:r w:rsidR="00DD774A" w:rsidRPr="00633A61">
        <w:rPr>
          <w:rFonts w:ascii="Times New Roman" w:hAnsi="Times New Roman" w:cs="Times New Roman"/>
          <w:sz w:val="24"/>
          <w:szCs w:val="24"/>
        </w:rPr>
        <w:t xml:space="preserve">controllo e </w:t>
      </w:r>
      <w:r w:rsidRPr="00633A61">
        <w:rPr>
          <w:rFonts w:ascii="Times New Roman" w:hAnsi="Times New Roman" w:cs="Times New Roman"/>
          <w:sz w:val="24"/>
          <w:szCs w:val="24"/>
        </w:rPr>
        <w:t xml:space="preserve">verifica in merito all'esatto </w:t>
      </w:r>
      <w:r w:rsidRPr="00633A61">
        <w:rPr>
          <w:rFonts w:ascii="Times New Roman" w:hAnsi="Times New Roman" w:cs="Times New Roman"/>
          <w:sz w:val="24"/>
          <w:szCs w:val="24"/>
        </w:rPr>
        <w:lastRenderedPageBreak/>
        <w:t xml:space="preserve">adempimento delle prestazioni ed allo svolgimento dei servizi </w:t>
      </w:r>
      <w:r w:rsidR="003342A3" w:rsidRPr="00633A61">
        <w:rPr>
          <w:rFonts w:ascii="Times New Roman" w:hAnsi="Times New Roman" w:cs="Times New Roman"/>
          <w:sz w:val="24"/>
          <w:szCs w:val="24"/>
        </w:rPr>
        <w:t xml:space="preserve">in </w:t>
      </w:r>
      <w:r w:rsidRPr="00633A61">
        <w:rPr>
          <w:rFonts w:ascii="Times New Roman" w:hAnsi="Times New Roman" w:cs="Times New Roman"/>
          <w:sz w:val="24"/>
          <w:szCs w:val="24"/>
        </w:rPr>
        <w:t>oggetto</w:t>
      </w:r>
      <w:r w:rsidR="003342A3" w:rsidRPr="00633A61">
        <w:rPr>
          <w:rFonts w:ascii="Times New Roman" w:hAnsi="Times New Roman" w:cs="Times New Roman"/>
          <w:sz w:val="24"/>
          <w:szCs w:val="24"/>
        </w:rPr>
        <w:t xml:space="preserve"> attraverso </w:t>
      </w:r>
      <w:r w:rsidRPr="00633A61">
        <w:rPr>
          <w:rFonts w:ascii="Times New Roman" w:hAnsi="Times New Roman" w:cs="Times New Roman"/>
          <w:sz w:val="24"/>
          <w:szCs w:val="24"/>
        </w:rPr>
        <w:t>strumenti di controllo e di monitoraggio finalizzati anche al costante miglioramento delle attività espletate.</w:t>
      </w:r>
    </w:p>
    <w:p w14:paraId="367A62F9" w14:textId="1545A4EC" w:rsidR="00FF3147" w:rsidRPr="00633A61" w:rsidRDefault="00162B10" w:rsidP="004633BF">
      <w:pPr>
        <w:adjustRightInd w:val="0"/>
        <w:jc w:val="both"/>
        <w:rPr>
          <w:rFonts w:ascii="Times New Roman" w:hAnsi="Times New Roman" w:cs="Times New Roman"/>
          <w:sz w:val="24"/>
          <w:szCs w:val="24"/>
        </w:rPr>
      </w:pPr>
      <w:r w:rsidRPr="00633A61">
        <w:rPr>
          <w:rFonts w:ascii="Times New Roman" w:hAnsi="Times New Roman" w:cs="Times New Roman"/>
          <w:sz w:val="24"/>
          <w:szCs w:val="24"/>
        </w:rPr>
        <w:t>La Stazione Appaltante potrà effettuare, nei modi e nei tempi ritenuti opportuni, controlli specifici e verifiche ispettive al fine di verificare l'esatto adempimento degli obblighi contrattuali, la qualità delle prestazioni dovute e l'adempimento di ogni attività prevista dal presente capitolato.</w:t>
      </w:r>
      <w:r w:rsidR="00FF3147" w:rsidRPr="00633A61">
        <w:rPr>
          <w:rFonts w:ascii="Times New Roman" w:hAnsi="Times New Roman" w:cs="Times New Roman"/>
          <w:sz w:val="24"/>
          <w:szCs w:val="24"/>
        </w:rPr>
        <w:t xml:space="preserve"> </w:t>
      </w:r>
    </w:p>
    <w:p w14:paraId="259D7231" w14:textId="77777777" w:rsidR="003342A3" w:rsidRPr="00633A61" w:rsidRDefault="003342A3" w:rsidP="004633BF">
      <w:pPr>
        <w:adjustRightInd w:val="0"/>
        <w:jc w:val="both"/>
        <w:rPr>
          <w:rFonts w:ascii="Times New Roman" w:hAnsi="Times New Roman" w:cs="Times New Roman"/>
          <w:sz w:val="24"/>
          <w:szCs w:val="24"/>
        </w:rPr>
      </w:pPr>
    </w:p>
    <w:p w14:paraId="0BF2B22E" w14:textId="2B56378A" w:rsidR="006F2E2D" w:rsidRPr="00633A61" w:rsidRDefault="0084646D" w:rsidP="004633BF">
      <w:pPr>
        <w:adjustRightInd w:val="0"/>
        <w:jc w:val="both"/>
        <w:rPr>
          <w:rFonts w:ascii="Times New Roman" w:hAnsi="Times New Roman" w:cs="Times New Roman"/>
          <w:sz w:val="24"/>
          <w:szCs w:val="24"/>
        </w:rPr>
      </w:pPr>
      <w:r w:rsidRPr="00633A61">
        <w:rPr>
          <w:rFonts w:ascii="Times New Roman" w:hAnsi="Times New Roman" w:cs="Times New Roman"/>
          <w:sz w:val="24"/>
          <w:szCs w:val="24"/>
        </w:rPr>
        <w:t>Su</w:t>
      </w:r>
      <w:r w:rsidR="00FF3147" w:rsidRPr="00633A61">
        <w:rPr>
          <w:rFonts w:ascii="Times New Roman" w:hAnsi="Times New Roman" w:cs="Times New Roman"/>
          <w:sz w:val="24"/>
          <w:szCs w:val="24"/>
        </w:rPr>
        <w:t xml:space="preserve">ssistono le condizioni per l’utilizzo del modello </w:t>
      </w:r>
      <w:r w:rsidRPr="00633A61">
        <w:rPr>
          <w:rFonts w:ascii="Times New Roman" w:hAnsi="Times New Roman" w:cs="Times New Roman"/>
          <w:sz w:val="24"/>
          <w:szCs w:val="24"/>
        </w:rPr>
        <w:t>concessorio</w:t>
      </w:r>
      <w:r w:rsidR="00445EE1" w:rsidRPr="00633A61">
        <w:rPr>
          <w:rFonts w:ascii="Times New Roman" w:hAnsi="Times New Roman" w:cs="Times New Roman"/>
          <w:sz w:val="24"/>
          <w:szCs w:val="24"/>
        </w:rPr>
        <w:t>, tra l’altro favorito dallo stesso decreto legislativo n.201/2022 (art.15)</w:t>
      </w:r>
      <w:r w:rsidRPr="00633A61">
        <w:rPr>
          <w:rFonts w:ascii="Times New Roman" w:hAnsi="Times New Roman" w:cs="Times New Roman"/>
          <w:sz w:val="24"/>
          <w:szCs w:val="24"/>
        </w:rPr>
        <w:t xml:space="preserve"> in quanto sulla base del </w:t>
      </w:r>
      <w:r w:rsidR="00FF3147" w:rsidRPr="00633A61">
        <w:rPr>
          <w:rFonts w:ascii="Times New Roman" w:hAnsi="Times New Roman" w:cs="Times New Roman"/>
          <w:sz w:val="24"/>
          <w:szCs w:val="24"/>
        </w:rPr>
        <w:t xml:space="preserve">piano economico-finanziario </w:t>
      </w:r>
      <w:r w:rsidR="00445EE1" w:rsidRPr="00633A61">
        <w:rPr>
          <w:rFonts w:ascii="Times New Roman" w:hAnsi="Times New Roman" w:cs="Times New Roman"/>
          <w:sz w:val="24"/>
          <w:szCs w:val="24"/>
        </w:rPr>
        <w:t xml:space="preserve">è stata valutata la sostenibilità economico-finanziaria della gestione </w:t>
      </w:r>
      <w:r w:rsidR="00FF3147" w:rsidRPr="00633A61">
        <w:rPr>
          <w:rFonts w:ascii="Times New Roman" w:hAnsi="Times New Roman" w:cs="Times New Roman"/>
          <w:sz w:val="24"/>
          <w:szCs w:val="24"/>
        </w:rPr>
        <w:t xml:space="preserve">e </w:t>
      </w:r>
      <w:r w:rsidR="00445EE1" w:rsidRPr="00633A61">
        <w:rPr>
          <w:rFonts w:ascii="Times New Roman" w:hAnsi="Times New Roman" w:cs="Times New Roman"/>
          <w:sz w:val="24"/>
          <w:szCs w:val="24"/>
        </w:rPr>
        <w:t>di conseguenza l’accollo in capo all’</w:t>
      </w:r>
      <w:r w:rsidR="00FF3147" w:rsidRPr="00633A61">
        <w:rPr>
          <w:rFonts w:ascii="Times New Roman" w:hAnsi="Times New Roman" w:cs="Times New Roman"/>
          <w:sz w:val="24"/>
          <w:szCs w:val="24"/>
        </w:rPr>
        <w:t xml:space="preserve">operatore economico </w:t>
      </w:r>
      <w:r w:rsidR="00445EE1" w:rsidRPr="00633A61">
        <w:rPr>
          <w:rFonts w:ascii="Times New Roman" w:hAnsi="Times New Roman" w:cs="Times New Roman"/>
          <w:sz w:val="24"/>
          <w:szCs w:val="24"/>
        </w:rPr>
        <w:t>del rischio operativo</w:t>
      </w:r>
      <w:r w:rsidR="00FF3147" w:rsidRPr="00633A61">
        <w:rPr>
          <w:rFonts w:ascii="Times New Roman" w:hAnsi="Times New Roman" w:cs="Times New Roman"/>
          <w:sz w:val="24"/>
          <w:szCs w:val="24"/>
        </w:rPr>
        <w:t>.</w:t>
      </w:r>
    </w:p>
    <w:p w14:paraId="7712AC87" w14:textId="349535E0" w:rsidR="00162B10" w:rsidRPr="00633A61" w:rsidRDefault="00162B10" w:rsidP="000A5671">
      <w:pPr>
        <w:spacing w:before="35"/>
        <w:jc w:val="both"/>
        <w:rPr>
          <w:rFonts w:ascii="Times New Roman" w:hAnsi="Times New Roman" w:cs="Times New Roman"/>
          <w:sz w:val="24"/>
          <w:szCs w:val="24"/>
          <w:highlight w:val="green"/>
        </w:rPr>
      </w:pPr>
    </w:p>
    <w:p w14:paraId="5227DF6B" w14:textId="38DF7D1E" w:rsidR="00090AAC" w:rsidRPr="00633A61" w:rsidRDefault="0037747E" w:rsidP="000A5671">
      <w:pPr>
        <w:spacing w:before="35"/>
        <w:jc w:val="both"/>
        <w:rPr>
          <w:rFonts w:ascii="Times New Roman" w:hAnsi="Times New Roman" w:cs="Times New Roman"/>
          <w:b/>
          <w:bCs/>
          <w:sz w:val="24"/>
          <w:szCs w:val="24"/>
        </w:rPr>
      </w:pPr>
      <w:r w:rsidRPr="00633A61">
        <w:rPr>
          <w:rFonts w:ascii="Times New Roman" w:hAnsi="Times New Roman" w:cs="Times New Roman"/>
          <w:b/>
          <w:bCs/>
          <w:sz w:val="24"/>
          <w:szCs w:val="24"/>
        </w:rPr>
        <w:t xml:space="preserve">D.3 </w:t>
      </w:r>
      <w:r w:rsidR="00090AAC" w:rsidRPr="00633A61">
        <w:rPr>
          <w:rFonts w:ascii="Times New Roman" w:hAnsi="Times New Roman" w:cs="Times New Roman"/>
          <w:b/>
          <w:bCs/>
          <w:sz w:val="24"/>
          <w:szCs w:val="24"/>
        </w:rPr>
        <w:t xml:space="preserve">Esperienza della gestione precedente </w:t>
      </w:r>
    </w:p>
    <w:p w14:paraId="6CCED2E9" w14:textId="3E99EDB5" w:rsidR="00162B10" w:rsidRPr="00633A61" w:rsidRDefault="00162B10" w:rsidP="000A5671">
      <w:pPr>
        <w:spacing w:before="35"/>
        <w:jc w:val="both"/>
        <w:rPr>
          <w:rFonts w:ascii="Times New Roman" w:hAnsi="Times New Roman" w:cs="Times New Roman"/>
          <w:bCs/>
          <w:sz w:val="24"/>
          <w:szCs w:val="24"/>
        </w:rPr>
      </w:pPr>
      <w:r w:rsidRPr="00633A61">
        <w:rPr>
          <w:rFonts w:ascii="Times New Roman" w:hAnsi="Times New Roman" w:cs="Times New Roman"/>
          <w:bCs/>
          <w:sz w:val="24"/>
          <w:szCs w:val="24"/>
        </w:rPr>
        <w:t xml:space="preserve">Il contenuto dell’attuale progetto è stato aggiornato sulla base delle esigenze </w:t>
      </w:r>
      <w:r w:rsidR="00445EE1" w:rsidRPr="00633A61">
        <w:rPr>
          <w:rFonts w:ascii="Times New Roman" w:hAnsi="Times New Roman" w:cs="Times New Roman"/>
          <w:bCs/>
          <w:sz w:val="24"/>
          <w:szCs w:val="24"/>
        </w:rPr>
        <w:t xml:space="preserve">dell’utenza emerse in questi ultimi anni e delle positività/criticità gestionali che </w:t>
      </w:r>
      <w:r w:rsidRPr="00633A61">
        <w:rPr>
          <w:rFonts w:ascii="Times New Roman" w:hAnsi="Times New Roman" w:cs="Times New Roman"/>
          <w:bCs/>
          <w:sz w:val="24"/>
          <w:szCs w:val="24"/>
        </w:rPr>
        <w:t xml:space="preserve">si sono evidenziate nel periodo di </w:t>
      </w:r>
      <w:r w:rsidR="00445EE1" w:rsidRPr="00633A61">
        <w:rPr>
          <w:rFonts w:ascii="Times New Roman" w:hAnsi="Times New Roman" w:cs="Times New Roman"/>
          <w:bCs/>
          <w:sz w:val="24"/>
          <w:szCs w:val="24"/>
        </w:rPr>
        <w:t xml:space="preserve">vigenza </w:t>
      </w:r>
      <w:r w:rsidRPr="00633A61">
        <w:rPr>
          <w:rFonts w:ascii="Times New Roman" w:hAnsi="Times New Roman" w:cs="Times New Roman"/>
          <w:bCs/>
          <w:sz w:val="24"/>
          <w:szCs w:val="24"/>
        </w:rPr>
        <w:t>dell</w:t>
      </w:r>
      <w:r w:rsidR="00445EE1" w:rsidRPr="00633A61">
        <w:rPr>
          <w:rFonts w:ascii="Times New Roman" w:hAnsi="Times New Roman" w:cs="Times New Roman"/>
          <w:bCs/>
          <w:sz w:val="24"/>
          <w:szCs w:val="24"/>
        </w:rPr>
        <w:t>e precedenti concessioni</w:t>
      </w:r>
      <w:r w:rsidR="004633BF" w:rsidRPr="00633A61">
        <w:rPr>
          <w:rFonts w:ascii="Times New Roman" w:hAnsi="Times New Roman" w:cs="Times New Roman"/>
          <w:bCs/>
          <w:sz w:val="24"/>
          <w:szCs w:val="24"/>
        </w:rPr>
        <w:t>, caratterizzato, tra l’altro, dal verificarsi della pandemia da Covid-19</w:t>
      </w:r>
      <w:r w:rsidR="00445EE1" w:rsidRPr="00633A61">
        <w:rPr>
          <w:rFonts w:ascii="Times New Roman" w:hAnsi="Times New Roman" w:cs="Times New Roman"/>
          <w:bCs/>
          <w:sz w:val="24"/>
          <w:szCs w:val="24"/>
        </w:rPr>
        <w:t>, da fluttuazioni consistenti dei prezzi di energia elettrica e gas e dall’entrata in vigore di una nuova normativa sull’associazionismo sportivo</w:t>
      </w:r>
      <w:r w:rsidRPr="00633A61">
        <w:rPr>
          <w:rFonts w:ascii="Times New Roman" w:hAnsi="Times New Roman" w:cs="Times New Roman"/>
          <w:bCs/>
          <w:sz w:val="24"/>
          <w:szCs w:val="24"/>
        </w:rPr>
        <w:t>.</w:t>
      </w:r>
    </w:p>
    <w:p w14:paraId="7E9F9E95" w14:textId="3DA6B869" w:rsidR="007A2CF7" w:rsidRPr="00633A61" w:rsidRDefault="007A2CF7" w:rsidP="0051164E">
      <w:pPr>
        <w:spacing w:before="35"/>
        <w:jc w:val="both"/>
        <w:rPr>
          <w:rFonts w:ascii="Times New Roman" w:hAnsi="Times New Roman" w:cs="Times New Roman"/>
          <w:sz w:val="24"/>
          <w:szCs w:val="24"/>
        </w:rPr>
      </w:pPr>
    </w:p>
    <w:p w14:paraId="3FFD74CD" w14:textId="269A8243" w:rsidR="007A2CF7" w:rsidRPr="00633A61" w:rsidRDefault="007A2CF7" w:rsidP="00CD7B15">
      <w:pPr>
        <w:pStyle w:val="Titolo2"/>
        <w:rPr>
          <w:rFonts w:ascii="Times New Roman" w:hAnsi="Times New Roman" w:cs="Times New Roman"/>
          <w:sz w:val="24"/>
          <w:szCs w:val="24"/>
        </w:rPr>
      </w:pPr>
      <w:r w:rsidRPr="00633A61">
        <w:rPr>
          <w:rFonts w:ascii="Times New Roman" w:hAnsi="Times New Roman" w:cs="Times New Roman"/>
          <w:sz w:val="24"/>
          <w:szCs w:val="24"/>
        </w:rPr>
        <w:t>D.4</w:t>
      </w:r>
      <w:r w:rsidR="005C5683" w:rsidRPr="00633A61">
        <w:rPr>
          <w:rFonts w:ascii="Times New Roman" w:hAnsi="Times New Roman" w:cs="Times New Roman"/>
          <w:sz w:val="24"/>
          <w:szCs w:val="24"/>
        </w:rPr>
        <w:t xml:space="preserve"> -</w:t>
      </w:r>
      <w:r w:rsidRPr="00633A61">
        <w:rPr>
          <w:rFonts w:ascii="Times New Roman" w:hAnsi="Times New Roman" w:cs="Times New Roman"/>
          <w:sz w:val="24"/>
          <w:szCs w:val="24"/>
        </w:rPr>
        <w:t xml:space="preserve"> Analisi e motivazioni della durata del contratto di servizio</w:t>
      </w:r>
    </w:p>
    <w:p w14:paraId="4609B8C9" w14:textId="1A304F8A" w:rsidR="00DA0D02" w:rsidRPr="00633A61" w:rsidRDefault="005C3F02" w:rsidP="0051164E">
      <w:pPr>
        <w:spacing w:before="35"/>
        <w:jc w:val="both"/>
        <w:rPr>
          <w:rFonts w:ascii="Times New Roman" w:hAnsi="Times New Roman" w:cs="Times New Roman"/>
          <w:bCs/>
          <w:sz w:val="24"/>
          <w:szCs w:val="24"/>
        </w:rPr>
      </w:pPr>
      <w:r w:rsidRPr="00633A61">
        <w:rPr>
          <w:rFonts w:ascii="Times New Roman" w:hAnsi="Times New Roman" w:cs="Times New Roman"/>
          <w:bCs/>
          <w:sz w:val="24"/>
          <w:szCs w:val="24"/>
        </w:rPr>
        <w:t>Vist</w:t>
      </w:r>
      <w:r w:rsidR="00211D45">
        <w:rPr>
          <w:rFonts w:ascii="Times New Roman" w:hAnsi="Times New Roman" w:cs="Times New Roman"/>
          <w:bCs/>
          <w:sz w:val="24"/>
          <w:szCs w:val="24"/>
        </w:rPr>
        <w:t xml:space="preserve">o che </w:t>
      </w:r>
      <w:r w:rsidR="00562F79">
        <w:rPr>
          <w:rFonts w:ascii="Times New Roman" w:hAnsi="Times New Roman" w:cs="Times New Roman"/>
          <w:bCs/>
          <w:sz w:val="24"/>
          <w:szCs w:val="24"/>
        </w:rPr>
        <w:t>non sono previste spese di investimento si intende dare alla presente concessione un termine mediamente breve.</w:t>
      </w:r>
      <w:r w:rsidRPr="00633A61">
        <w:rPr>
          <w:rFonts w:ascii="Times New Roman" w:hAnsi="Times New Roman" w:cs="Times New Roman"/>
          <w:bCs/>
          <w:sz w:val="24"/>
          <w:szCs w:val="24"/>
        </w:rPr>
        <w:t xml:space="preserve"> </w:t>
      </w:r>
    </w:p>
    <w:p w14:paraId="5B9FD777" w14:textId="500F3109" w:rsidR="00530375" w:rsidRPr="00633A61" w:rsidRDefault="00DA0D02" w:rsidP="0051164E">
      <w:pPr>
        <w:spacing w:before="35"/>
        <w:jc w:val="both"/>
        <w:rPr>
          <w:rFonts w:ascii="Times New Roman" w:hAnsi="Times New Roman" w:cs="Times New Roman"/>
          <w:bCs/>
          <w:sz w:val="24"/>
          <w:szCs w:val="24"/>
        </w:rPr>
      </w:pPr>
      <w:r w:rsidRPr="00633A61">
        <w:rPr>
          <w:rFonts w:ascii="Times New Roman" w:hAnsi="Times New Roman" w:cs="Times New Roman"/>
          <w:bCs/>
          <w:sz w:val="24"/>
          <w:szCs w:val="24"/>
        </w:rPr>
        <w:t>P</w:t>
      </w:r>
      <w:r w:rsidR="005C3F02" w:rsidRPr="00633A61">
        <w:rPr>
          <w:rFonts w:ascii="Times New Roman" w:hAnsi="Times New Roman" w:cs="Times New Roman"/>
          <w:bCs/>
          <w:sz w:val="24"/>
          <w:szCs w:val="24"/>
        </w:rPr>
        <w:t>ertanto la durata dell</w:t>
      </w:r>
      <w:r w:rsidR="00976856" w:rsidRPr="00633A61">
        <w:rPr>
          <w:rFonts w:ascii="Times New Roman" w:hAnsi="Times New Roman" w:cs="Times New Roman"/>
          <w:bCs/>
          <w:sz w:val="24"/>
          <w:szCs w:val="24"/>
        </w:rPr>
        <w:t xml:space="preserve">a concessione </w:t>
      </w:r>
      <w:r w:rsidR="005C3F02" w:rsidRPr="00633A61">
        <w:rPr>
          <w:rFonts w:ascii="Times New Roman" w:hAnsi="Times New Roman" w:cs="Times New Roman"/>
          <w:bCs/>
          <w:sz w:val="24"/>
          <w:szCs w:val="24"/>
        </w:rPr>
        <w:t xml:space="preserve">è stata individuata in </w:t>
      </w:r>
      <w:r w:rsidR="00E11E5D">
        <w:rPr>
          <w:rFonts w:ascii="Times New Roman" w:hAnsi="Times New Roman" w:cs="Times New Roman"/>
          <w:bCs/>
          <w:sz w:val="24"/>
          <w:szCs w:val="24"/>
        </w:rPr>
        <w:t>38</w:t>
      </w:r>
      <w:r w:rsidR="005C3F02" w:rsidRPr="00633A61">
        <w:rPr>
          <w:rFonts w:ascii="Times New Roman" w:hAnsi="Times New Roman" w:cs="Times New Roman"/>
          <w:bCs/>
          <w:sz w:val="24"/>
          <w:szCs w:val="24"/>
        </w:rPr>
        <w:t xml:space="preserve"> mesi</w:t>
      </w:r>
      <w:r w:rsidR="00976856" w:rsidRPr="00633A61">
        <w:rPr>
          <w:rFonts w:ascii="Times New Roman" w:hAnsi="Times New Roman" w:cs="Times New Roman"/>
          <w:bCs/>
          <w:sz w:val="24"/>
          <w:szCs w:val="24"/>
        </w:rPr>
        <w:t>.</w:t>
      </w:r>
    </w:p>
    <w:sectPr w:rsidR="00530375" w:rsidRPr="00633A61">
      <w:pgSz w:w="11900" w:h="16840"/>
      <w:pgMar w:top="1380" w:right="90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D7B17" w14:textId="77777777" w:rsidR="000A15DD" w:rsidRDefault="000A15DD" w:rsidP="00436F08">
      <w:r>
        <w:separator/>
      </w:r>
    </w:p>
  </w:endnote>
  <w:endnote w:type="continuationSeparator" w:id="0">
    <w:p w14:paraId="516EA657" w14:textId="77777777" w:rsidR="000A15DD" w:rsidRDefault="000A15DD" w:rsidP="00436F08">
      <w:r>
        <w:continuationSeparator/>
      </w:r>
    </w:p>
  </w:endnote>
  <w:endnote w:type="continuationNotice" w:id="1">
    <w:p w14:paraId="444423FE" w14:textId="77777777" w:rsidR="000A15DD" w:rsidRDefault="000A1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2247006"/>
      <w:docPartObj>
        <w:docPartGallery w:val="Page Numbers (Bottom of Page)"/>
        <w:docPartUnique/>
      </w:docPartObj>
    </w:sdtPr>
    <w:sdtEndPr/>
    <w:sdtContent>
      <w:p w14:paraId="7CA1566E" w14:textId="058686B8" w:rsidR="00436F08" w:rsidRDefault="00436F08">
        <w:pPr>
          <w:pStyle w:val="Pidipagina"/>
          <w:jc w:val="right"/>
        </w:pPr>
        <w:r>
          <w:fldChar w:fldCharType="begin"/>
        </w:r>
        <w:r>
          <w:instrText>PAGE   \* MERGEFORMAT</w:instrText>
        </w:r>
        <w:r>
          <w:fldChar w:fldCharType="separate"/>
        </w:r>
        <w:r w:rsidR="00BB14A3">
          <w:rPr>
            <w:noProof/>
          </w:rPr>
          <w:t>7</w:t>
        </w:r>
        <w:r>
          <w:fldChar w:fldCharType="end"/>
        </w:r>
      </w:p>
    </w:sdtContent>
  </w:sdt>
  <w:p w14:paraId="37B5D2C9" w14:textId="77777777" w:rsidR="00436F08" w:rsidRDefault="00436F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89B6A" w14:textId="77777777" w:rsidR="000A15DD" w:rsidRDefault="000A15DD" w:rsidP="00436F08">
      <w:r>
        <w:separator/>
      </w:r>
    </w:p>
  </w:footnote>
  <w:footnote w:type="continuationSeparator" w:id="0">
    <w:p w14:paraId="57AEF75B" w14:textId="77777777" w:rsidR="000A15DD" w:rsidRDefault="000A15DD" w:rsidP="00436F08">
      <w:r>
        <w:continuationSeparator/>
      </w:r>
    </w:p>
  </w:footnote>
  <w:footnote w:type="continuationNotice" w:id="1">
    <w:p w14:paraId="2FE2F057" w14:textId="77777777" w:rsidR="000A15DD" w:rsidRDefault="000A15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216"/>
    <w:multiLevelType w:val="hybridMultilevel"/>
    <w:tmpl w:val="8B70D66E"/>
    <w:lvl w:ilvl="0" w:tplc="04100001">
      <w:start w:val="1"/>
      <w:numFmt w:val="bullet"/>
      <w:lvlText w:val=""/>
      <w:lvlJc w:val="left"/>
      <w:pPr>
        <w:ind w:left="1240" w:hanging="360"/>
      </w:pPr>
      <w:rPr>
        <w:rFonts w:ascii="Symbol" w:hAnsi="Symbol" w:hint="default"/>
      </w:rPr>
    </w:lvl>
    <w:lvl w:ilvl="1" w:tplc="04100003" w:tentative="1">
      <w:start w:val="1"/>
      <w:numFmt w:val="bullet"/>
      <w:lvlText w:val="o"/>
      <w:lvlJc w:val="left"/>
      <w:pPr>
        <w:ind w:left="1960" w:hanging="360"/>
      </w:pPr>
      <w:rPr>
        <w:rFonts w:ascii="Courier New" w:hAnsi="Courier New" w:cs="Courier New" w:hint="default"/>
      </w:rPr>
    </w:lvl>
    <w:lvl w:ilvl="2" w:tplc="04100005" w:tentative="1">
      <w:start w:val="1"/>
      <w:numFmt w:val="bullet"/>
      <w:lvlText w:val=""/>
      <w:lvlJc w:val="left"/>
      <w:pPr>
        <w:ind w:left="2680" w:hanging="360"/>
      </w:pPr>
      <w:rPr>
        <w:rFonts w:ascii="Wingdings" w:hAnsi="Wingdings" w:hint="default"/>
      </w:rPr>
    </w:lvl>
    <w:lvl w:ilvl="3" w:tplc="04100001" w:tentative="1">
      <w:start w:val="1"/>
      <w:numFmt w:val="bullet"/>
      <w:lvlText w:val=""/>
      <w:lvlJc w:val="left"/>
      <w:pPr>
        <w:ind w:left="3400" w:hanging="360"/>
      </w:pPr>
      <w:rPr>
        <w:rFonts w:ascii="Symbol" w:hAnsi="Symbol" w:hint="default"/>
      </w:rPr>
    </w:lvl>
    <w:lvl w:ilvl="4" w:tplc="04100003" w:tentative="1">
      <w:start w:val="1"/>
      <w:numFmt w:val="bullet"/>
      <w:lvlText w:val="o"/>
      <w:lvlJc w:val="left"/>
      <w:pPr>
        <w:ind w:left="4120" w:hanging="360"/>
      </w:pPr>
      <w:rPr>
        <w:rFonts w:ascii="Courier New" w:hAnsi="Courier New" w:cs="Courier New" w:hint="default"/>
      </w:rPr>
    </w:lvl>
    <w:lvl w:ilvl="5" w:tplc="04100005" w:tentative="1">
      <w:start w:val="1"/>
      <w:numFmt w:val="bullet"/>
      <w:lvlText w:val=""/>
      <w:lvlJc w:val="left"/>
      <w:pPr>
        <w:ind w:left="4840" w:hanging="360"/>
      </w:pPr>
      <w:rPr>
        <w:rFonts w:ascii="Wingdings" w:hAnsi="Wingdings" w:hint="default"/>
      </w:rPr>
    </w:lvl>
    <w:lvl w:ilvl="6" w:tplc="04100001" w:tentative="1">
      <w:start w:val="1"/>
      <w:numFmt w:val="bullet"/>
      <w:lvlText w:val=""/>
      <w:lvlJc w:val="left"/>
      <w:pPr>
        <w:ind w:left="5560" w:hanging="360"/>
      </w:pPr>
      <w:rPr>
        <w:rFonts w:ascii="Symbol" w:hAnsi="Symbol" w:hint="default"/>
      </w:rPr>
    </w:lvl>
    <w:lvl w:ilvl="7" w:tplc="04100003" w:tentative="1">
      <w:start w:val="1"/>
      <w:numFmt w:val="bullet"/>
      <w:lvlText w:val="o"/>
      <w:lvlJc w:val="left"/>
      <w:pPr>
        <w:ind w:left="6280" w:hanging="360"/>
      </w:pPr>
      <w:rPr>
        <w:rFonts w:ascii="Courier New" w:hAnsi="Courier New" w:cs="Courier New" w:hint="default"/>
      </w:rPr>
    </w:lvl>
    <w:lvl w:ilvl="8" w:tplc="04100005" w:tentative="1">
      <w:start w:val="1"/>
      <w:numFmt w:val="bullet"/>
      <w:lvlText w:val=""/>
      <w:lvlJc w:val="left"/>
      <w:pPr>
        <w:ind w:left="7000" w:hanging="360"/>
      </w:pPr>
      <w:rPr>
        <w:rFonts w:ascii="Wingdings" w:hAnsi="Wingdings" w:hint="default"/>
      </w:rPr>
    </w:lvl>
  </w:abstractNum>
  <w:abstractNum w:abstractNumId="1" w15:restartNumberingAfterBreak="0">
    <w:nsid w:val="040B3F68"/>
    <w:multiLevelType w:val="hybridMultilevel"/>
    <w:tmpl w:val="8E02468C"/>
    <w:lvl w:ilvl="0" w:tplc="DC0075BA">
      <w:numFmt w:val="bullet"/>
      <w:lvlText w:val=""/>
      <w:lvlJc w:val="left"/>
      <w:pPr>
        <w:ind w:left="1464" w:hanging="360"/>
      </w:pPr>
      <w:rPr>
        <w:rFonts w:ascii="Wingdings" w:eastAsia="Wingdings" w:hAnsi="Wingdings" w:cs="Wingdings" w:hint="default"/>
        <w:b w:val="0"/>
        <w:bCs w:val="0"/>
        <w:i w:val="0"/>
        <w:iCs w:val="0"/>
        <w:w w:val="100"/>
        <w:sz w:val="22"/>
        <w:szCs w:val="22"/>
        <w:lang w:val="it-IT" w:eastAsia="en-US" w:bidi="ar-SA"/>
      </w:rPr>
    </w:lvl>
    <w:lvl w:ilvl="1" w:tplc="E5B4A60C">
      <w:numFmt w:val="bullet"/>
      <w:lvlText w:val=""/>
      <w:lvlJc w:val="left"/>
      <w:pPr>
        <w:ind w:left="1824" w:hanging="360"/>
      </w:pPr>
      <w:rPr>
        <w:rFonts w:ascii="Wingdings" w:eastAsia="Wingdings" w:hAnsi="Wingdings" w:cs="Wingdings" w:hint="default"/>
        <w:b w:val="0"/>
        <w:bCs w:val="0"/>
        <w:i w:val="0"/>
        <w:iCs w:val="0"/>
        <w:w w:val="100"/>
        <w:sz w:val="22"/>
        <w:szCs w:val="22"/>
        <w:lang w:val="it-IT" w:eastAsia="en-US" w:bidi="ar-SA"/>
      </w:rPr>
    </w:lvl>
    <w:lvl w:ilvl="2" w:tplc="93EEA26A">
      <w:numFmt w:val="bullet"/>
      <w:lvlText w:val="•"/>
      <w:lvlJc w:val="left"/>
      <w:pPr>
        <w:ind w:left="2740" w:hanging="360"/>
      </w:pPr>
      <w:rPr>
        <w:rFonts w:hint="default"/>
        <w:lang w:val="it-IT" w:eastAsia="en-US" w:bidi="ar-SA"/>
      </w:rPr>
    </w:lvl>
    <w:lvl w:ilvl="3" w:tplc="5BFAF6D6">
      <w:numFmt w:val="bullet"/>
      <w:lvlText w:val="•"/>
      <w:lvlJc w:val="left"/>
      <w:pPr>
        <w:ind w:left="3660" w:hanging="360"/>
      </w:pPr>
      <w:rPr>
        <w:rFonts w:hint="default"/>
        <w:lang w:val="it-IT" w:eastAsia="en-US" w:bidi="ar-SA"/>
      </w:rPr>
    </w:lvl>
    <w:lvl w:ilvl="4" w:tplc="F58695C8">
      <w:numFmt w:val="bullet"/>
      <w:lvlText w:val="•"/>
      <w:lvlJc w:val="left"/>
      <w:pPr>
        <w:ind w:left="4580" w:hanging="360"/>
      </w:pPr>
      <w:rPr>
        <w:rFonts w:hint="default"/>
        <w:lang w:val="it-IT" w:eastAsia="en-US" w:bidi="ar-SA"/>
      </w:rPr>
    </w:lvl>
    <w:lvl w:ilvl="5" w:tplc="C4880D60">
      <w:numFmt w:val="bullet"/>
      <w:lvlText w:val="•"/>
      <w:lvlJc w:val="left"/>
      <w:pPr>
        <w:ind w:left="5500" w:hanging="360"/>
      </w:pPr>
      <w:rPr>
        <w:rFonts w:hint="default"/>
        <w:lang w:val="it-IT" w:eastAsia="en-US" w:bidi="ar-SA"/>
      </w:rPr>
    </w:lvl>
    <w:lvl w:ilvl="6" w:tplc="8612F2A6">
      <w:numFmt w:val="bullet"/>
      <w:lvlText w:val="•"/>
      <w:lvlJc w:val="left"/>
      <w:pPr>
        <w:ind w:left="6420" w:hanging="360"/>
      </w:pPr>
      <w:rPr>
        <w:rFonts w:hint="default"/>
        <w:lang w:val="it-IT" w:eastAsia="en-US" w:bidi="ar-SA"/>
      </w:rPr>
    </w:lvl>
    <w:lvl w:ilvl="7" w:tplc="68748E4C">
      <w:numFmt w:val="bullet"/>
      <w:lvlText w:val="•"/>
      <w:lvlJc w:val="left"/>
      <w:pPr>
        <w:ind w:left="7340" w:hanging="360"/>
      </w:pPr>
      <w:rPr>
        <w:rFonts w:hint="default"/>
        <w:lang w:val="it-IT" w:eastAsia="en-US" w:bidi="ar-SA"/>
      </w:rPr>
    </w:lvl>
    <w:lvl w:ilvl="8" w:tplc="9140AE3A">
      <w:numFmt w:val="bullet"/>
      <w:lvlText w:val="•"/>
      <w:lvlJc w:val="left"/>
      <w:pPr>
        <w:ind w:left="8260" w:hanging="360"/>
      </w:pPr>
      <w:rPr>
        <w:rFonts w:hint="default"/>
        <w:lang w:val="it-IT" w:eastAsia="en-US" w:bidi="ar-SA"/>
      </w:rPr>
    </w:lvl>
  </w:abstractNum>
  <w:abstractNum w:abstractNumId="2" w15:restartNumberingAfterBreak="0">
    <w:nsid w:val="0931E528"/>
    <w:multiLevelType w:val="hybridMultilevel"/>
    <w:tmpl w:val="B232D4DA"/>
    <w:lvl w:ilvl="0" w:tplc="43CA1406">
      <w:start w:val="1"/>
      <w:numFmt w:val="bullet"/>
      <w:lvlText w:val=""/>
      <w:lvlJc w:val="left"/>
      <w:pPr>
        <w:ind w:left="720" w:hanging="360"/>
      </w:pPr>
      <w:rPr>
        <w:rFonts w:ascii="Wingdings" w:hAnsi="Wingdings" w:hint="default"/>
      </w:rPr>
    </w:lvl>
    <w:lvl w:ilvl="1" w:tplc="67F6D030">
      <w:start w:val="1"/>
      <w:numFmt w:val="bullet"/>
      <w:lvlText w:val="o"/>
      <w:lvlJc w:val="left"/>
      <w:pPr>
        <w:ind w:left="1440" w:hanging="360"/>
      </w:pPr>
      <w:rPr>
        <w:rFonts w:ascii="Courier New" w:hAnsi="Courier New" w:hint="default"/>
      </w:rPr>
    </w:lvl>
    <w:lvl w:ilvl="2" w:tplc="7D7CA282">
      <w:start w:val="1"/>
      <w:numFmt w:val="bullet"/>
      <w:lvlText w:val=""/>
      <w:lvlJc w:val="left"/>
      <w:pPr>
        <w:ind w:left="2160" w:hanging="360"/>
      </w:pPr>
      <w:rPr>
        <w:rFonts w:ascii="Wingdings" w:hAnsi="Wingdings" w:hint="default"/>
      </w:rPr>
    </w:lvl>
    <w:lvl w:ilvl="3" w:tplc="F03E1E8C">
      <w:start w:val="1"/>
      <w:numFmt w:val="bullet"/>
      <w:lvlText w:val=""/>
      <w:lvlJc w:val="left"/>
      <w:pPr>
        <w:ind w:left="2880" w:hanging="360"/>
      </w:pPr>
      <w:rPr>
        <w:rFonts w:ascii="Symbol" w:hAnsi="Symbol" w:hint="default"/>
      </w:rPr>
    </w:lvl>
    <w:lvl w:ilvl="4" w:tplc="43BAC134">
      <w:start w:val="1"/>
      <w:numFmt w:val="bullet"/>
      <w:lvlText w:val="o"/>
      <w:lvlJc w:val="left"/>
      <w:pPr>
        <w:ind w:left="3600" w:hanging="360"/>
      </w:pPr>
      <w:rPr>
        <w:rFonts w:ascii="Courier New" w:hAnsi="Courier New" w:hint="default"/>
      </w:rPr>
    </w:lvl>
    <w:lvl w:ilvl="5" w:tplc="91AE4BEE">
      <w:start w:val="1"/>
      <w:numFmt w:val="bullet"/>
      <w:lvlText w:val=""/>
      <w:lvlJc w:val="left"/>
      <w:pPr>
        <w:ind w:left="4320" w:hanging="360"/>
      </w:pPr>
      <w:rPr>
        <w:rFonts w:ascii="Wingdings" w:hAnsi="Wingdings" w:hint="default"/>
      </w:rPr>
    </w:lvl>
    <w:lvl w:ilvl="6" w:tplc="514ADB78">
      <w:start w:val="1"/>
      <w:numFmt w:val="bullet"/>
      <w:lvlText w:val=""/>
      <w:lvlJc w:val="left"/>
      <w:pPr>
        <w:ind w:left="5040" w:hanging="360"/>
      </w:pPr>
      <w:rPr>
        <w:rFonts w:ascii="Symbol" w:hAnsi="Symbol" w:hint="default"/>
      </w:rPr>
    </w:lvl>
    <w:lvl w:ilvl="7" w:tplc="18DE76E8">
      <w:start w:val="1"/>
      <w:numFmt w:val="bullet"/>
      <w:lvlText w:val="o"/>
      <w:lvlJc w:val="left"/>
      <w:pPr>
        <w:ind w:left="5760" w:hanging="360"/>
      </w:pPr>
      <w:rPr>
        <w:rFonts w:ascii="Courier New" w:hAnsi="Courier New" w:hint="default"/>
      </w:rPr>
    </w:lvl>
    <w:lvl w:ilvl="8" w:tplc="FE7C9174">
      <w:start w:val="1"/>
      <w:numFmt w:val="bullet"/>
      <w:lvlText w:val=""/>
      <w:lvlJc w:val="left"/>
      <w:pPr>
        <w:ind w:left="6480" w:hanging="360"/>
      </w:pPr>
      <w:rPr>
        <w:rFonts w:ascii="Wingdings" w:hAnsi="Wingdings" w:hint="default"/>
      </w:rPr>
    </w:lvl>
  </w:abstractNum>
  <w:abstractNum w:abstractNumId="3" w15:restartNumberingAfterBreak="0">
    <w:nsid w:val="09BC1A45"/>
    <w:multiLevelType w:val="hybridMultilevel"/>
    <w:tmpl w:val="868662AE"/>
    <w:lvl w:ilvl="0" w:tplc="3192096A">
      <w:start w:val="1"/>
      <w:numFmt w:val="bullet"/>
      <w:lvlText w:val=""/>
      <w:lvlJc w:val="left"/>
      <w:pPr>
        <w:ind w:left="720" w:hanging="360"/>
      </w:pPr>
      <w:rPr>
        <w:rFonts w:ascii="Wingdings" w:hAnsi="Wingdings" w:hint="default"/>
      </w:rPr>
    </w:lvl>
    <w:lvl w:ilvl="1" w:tplc="8BF6E694">
      <w:start w:val="1"/>
      <w:numFmt w:val="bullet"/>
      <w:lvlText w:val="o"/>
      <w:lvlJc w:val="left"/>
      <w:pPr>
        <w:ind w:left="1440" w:hanging="360"/>
      </w:pPr>
      <w:rPr>
        <w:rFonts w:ascii="Courier New" w:hAnsi="Courier New" w:hint="default"/>
      </w:rPr>
    </w:lvl>
    <w:lvl w:ilvl="2" w:tplc="52F4AC9A">
      <w:start w:val="1"/>
      <w:numFmt w:val="bullet"/>
      <w:lvlText w:val=""/>
      <w:lvlJc w:val="left"/>
      <w:pPr>
        <w:ind w:left="2160" w:hanging="360"/>
      </w:pPr>
      <w:rPr>
        <w:rFonts w:ascii="Wingdings" w:hAnsi="Wingdings" w:hint="default"/>
      </w:rPr>
    </w:lvl>
    <w:lvl w:ilvl="3" w:tplc="4600BDD0">
      <w:start w:val="1"/>
      <w:numFmt w:val="bullet"/>
      <w:lvlText w:val=""/>
      <w:lvlJc w:val="left"/>
      <w:pPr>
        <w:ind w:left="2880" w:hanging="360"/>
      </w:pPr>
      <w:rPr>
        <w:rFonts w:ascii="Symbol" w:hAnsi="Symbol" w:hint="default"/>
      </w:rPr>
    </w:lvl>
    <w:lvl w:ilvl="4" w:tplc="48A8E88A">
      <w:start w:val="1"/>
      <w:numFmt w:val="bullet"/>
      <w:lvlText w:val="o"/>
      <w:lvlJc w:val="left"/>
      <w:pPr>
        <w:ind w:left="3600" w:hanging="360"/>
      </w:pPr>
      <w:rPr>
        <w:rFonts w:ascii="Courier New" w:hAnsi="Courier New" w:hint="default"/>
      </w:rPr>
    </w:lvl>
    <w:lvl w:ilvl="5" w:tplc="A808B084">
      <w:start w:val="1"/>
      <w:numFmt w:val="bullet"/>
      <w:lvlText w:val=""/>
      <w:lvlJc w:val="left"/>
      <w:pPr>
        <w:ind w:left="4320" w:hanging="360"/>
      </w:pPr>
      <w:rPr>
        <w:rFonts w:ascii="Wingdings" w:hAnsi="Wingdings" w:hint="default"/>
      </w:rPr>
    </w:lvl>
    <w:lvl w:ilvl="6" w:tplc="6F8CB0C0">
      <w:start w:val="1"/>
      <w:numFmt w:val="bullet"/>
      <w:lvlText w:val=""/>
      <w:lvlJc w:val="left"/>
      <w:pPr>
        <w:ind w:left="5040" w:hanging="360"/>
      </w:pPr>
      <w:rPr>
        <w:rFonts w:ascii="Symbol" w:hAnsi="Symbol" w:hint="default"/>
      </w:rPr>
    </w:lvl>
    <w:lvl w:ilvl="7" w:tplc="5406BE10">
      <w:start w:val="1"/>
      <w:numFmt w:val="bullet"/>
      <w:lvlText w:val="o"/>
      <w:lvlJc w:val="left"/>
      <w:pPr>
        <w:ind w:left="5760" w:hanging="360"/>
      </w:pPr>
      <w:rPr>
        <w:rFonts w:ascii="Courier New" w:hAnsi="Courier New" w:hint="default"/>
      </w:rPr>
    </w:lvl>
    <w:lvl w:ilvl="8" w:tplc="0D085866">
      <w:start w:val="1"/>
      <w:numFmt w:val="bullet"/>
      <w:lvlText w:val=""/>
      <w:lvlJc w:val="left"/>
      <w:pPr>
        <w:ind w:left="6480" w:hanging="360"/>
      </w:pPr>
      <w:rPr>
        <w:rFonts w:ascii="Wingdings" w:hAnsi="Wingdings" w:hint="default"/>
      </w:rPr>
    </w:lvl>
  </w:abstractNum>
  <w:abstractNum w:abstractNumId="4" w15:restartNumberingAfterBreak="0">
    <w:nsid w:val="0AD94C55"/>
    <w:multiLevelType w:val="hybridMultilevel"/>
    <w:tmpl w:val="F752B7F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BE2560"/>
    <w:multiLevelType w:val="hybridMultilevel"/>
    <w:tmpl w:val="AFE0A16C"/>
    <w:lvl w:ilvl="0" w:tplc="22FA28E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2E7D25"/>
    <w:multiLevelType w:val="hybridMultilevel"/>
    <w:tmpl w:val="7F36E0A6"/>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FE1B3F"/>
    <w:multiLevelType w:val="hybridMultilevel"/>
    <w:tmpl w:val="EEE6B3CA"/>
    <w:lvl w:ilvl="0" w:tplc="FBBC210E">
      <w:numFmt w:val="bullet"/>
      <w:lvlText w:val=""/>
      <w:lvlJc w:val="left"/>
      <w:pPr>
        <w:ind w:left="952" w:hanging="360"/>
      </w:pPr>
      <w:rPr>
        <w:rFonts w:ascii="Symbol" w:eastAsia="Symbol" w:hAnsi="Symbol" w:cs="Symbol" w:hint="default"/>
        <w:b w:val="0"/>
        <w:bCs w:val="0"/>
        <w:i w:val="0"/>
        <w:iCs w:val="0"/>
        <w:w w:val="100"/>
        <w:sz w:val="22"/>
        <w:szCs w:val="22"/>
        <w:lang w:val="it-IT" w:eastAsia="en-US" w:bidi="ar-SA"/>
      </w:rPr>
    </w:lvl>
    <w:lvl w:ilvl="1" w:tplc="93D4B0BE">
      <w:numFmt w:val="bullet"/>
      <w:lvlText w:val="•"/>
      <w:lvlJc w:val="left"/>
      <w:pPr>
        <w:ind w:left="1874" w:hanging="360"/>
      </w:pPr>
      <w:rPr>
        <w:rFonts w:hint="default"/>
        <w:lang w:val="it-IT" w:eastAsia="en-US" w:bidi="ar-SA"/>
      </w:rPr>
    </w:lvl>
    <w:lvl w:ilvl="2" w:tplc="E94E0A30">
      <w:numFmt w:val="bullet"/>
      <w:lvlText w:val="•"/>
      <w:lvlJc w:val="left"/>
      <w:pPr>
        <w:ind w:left="2788" w:hanging="360"/>
      </w:pPr>
      <w:rPr>
        <w:rFonts w:hint="default"/>
        <w:lang w:val="it-IT" w:eastAsia="en-US" w:bidi="ar-SA"/>
      </w:rPr>
    </w:lvl>
    <w:lvl w:ilvl="3" w:tplc="3E2A415A">
      <w:numFmt w:val="bullet"/>
      <w:lvlText w:val="•"/>
      <w:lvlJc w:val="left"/>
      <w:pPr>
        <w:ind w:left="3702" w:hanging="360"/>
      </w:pPr>
      <w:rPr>
        <w:rFonts w:hint="default"/>
        <w:lang w:val="it-IT" w:eastAsia="en-US" w:bidi="ar-SA"/>
      </w:rPr>
    </w:lvl>
    <w:lvl w:ilvl="4" w:tplc="9CCCE2DC">
      <w:numFmt w:val="bullet"/>
      <w:lvlText w:val="•"/>
      <w:lvlJc w:val="left"/>
      <w:pPr>
        <w:ind w:left="4616" w:hanging="360"/>
      </w:pPr>
      <w:rPr>
        <w:rFonts w:hint="default"/>
        <w:lang w:val="it-IT" w:eastAsia="en-US" w:bidi="ar-SA"/>
      </w:rPr>
    </w:lvl>
    <w:lvl w:ilvl="5" w:tplc="B852B32C">
      <w:numFmt w:val="bullet"/>
      <w:lvlText w:val="•"/>
      <w:lvlJc w:val="left"/>
      <w:pPr>
        <w:ind w:left="5530" w:hanging="360"/>
      </w:pPr>
      <w:rPr>
        <w:rFonts w:hint="default"/>
        <w:lang w:val="it-IT" w:eastAsia="en-US" w:bidi="ar-SA"/>
      </w:rPr>
    </w:lvl>
    <w:lvl w:ilvl="6" w:tplc="5010C43E">
      <w:numFmt w:val="bullet"/>
      <w:lvlText w:val="•"/>
      <w:lvlJc w:val="left"/>
      <w:pPr>
        <w:ind w:left="6444" w:hanging="360"/>
      </w:pPr>
      <w:rPr>
        <w:rFonts w:hint="default"/>
        <w:lang w:val="it-IT" w:eastAsia="en-US" w:bidi="ar-SA"/>
      </w:rPr>
    </w:lvl>
    <w:lvl w:ilvl="7" w:tplc="F1DC19D6">
      <w:numFmt w:val="bullet"/>
      <w:lvlText w:val="•"/>
      <w:lvlJc w:val="left"/>
      <w:pPr>
        <w:ind w:left="7358" w:hanging="360"/>
      </w:pPr>
      <w:rPr>
        <w:rFonts w:hint="default"/>
        <w:lang w:val="it-IT" w:eastAsia="en-US" w:bidi="ar-SA"/>
      </w:rPr>
    </w:lvl>
    <w:lvl w:ilvl="8" w:tplc="837C8D78">
      <w:numFmt w:val="bullet"/>
      <w:lvlText w:val="•"/>
      <w:lvlJc w:val="left"/>
      <w:pPr>
        <w:ind w:left="8272" w:hanging="360"/>
      </w:pPr>
      <w:rPr>
        <w:rFonts w:hint="default"/>
        <w:lang w:val="it-IT" w:eastAsia="en-US" w:bidi="ar-SA"/>
      </w:rPr>
    </w:lvl>
  </w:abstractNum>
  <w:abstractNum w:abstractNumId="8" w15:restartNumberingAfterBreak="0">
    <w:nsid w:val="0E99430B"/>
    <w:multiLevelType w:val="hybridMultilevel"/>
    <w:tmpl w:val="798A22C0"/>
    <w:lvl w:ilvl="0" w:tplc="7C5E9BCA">
      <w:numFmt w:val="bullet"/>
      <w:lvlText w:val=""/>
      <w:lvlJc w:val="left"/>
      <w:pPr>
        <w:ind w:left="388" w:hanging="360"/>
      </w:pPr>
      <w:rPr>
        <w:rFonts w:ascii="Symbol" w:eastAsia="Symbol" w:hAnsi="Symbol" w:cs="Symbol" w:hint="default"/>
        <w:b w:val="0"/>
        <w:bCs w:val="0"/>
        <w:i w:val="0"/>
        <w:iCs w:val="0"/>
        <w:w w:val="100"/>
        <w:sz w:val="22"/>
        <w:szCs w:val="22"/>
        <w:lang w:val="it-IT" w:eastAsia="en-US" w:bidi="ar-SA"/>
      </w:rPr>
    </w:lvl>
    <w:lvl w:ilvl="1" w:tplc="2F1A5E1A">
      <w:numFmt w:val="bullet"/>
      <w:lvlText w:val="•"/>
      <w:lvlJc w:val="left"/>
      <w:pPr>
        <w:ind w:left="1116" w:hanging="360"/>
      </w:pPr>
      <w:rPr>
        <w:rFonts w:hint="default"/>
        <w:lang w:val="it-IT" w:eastAsia="en-US" w:bidi="ar-SA"/>
      </w:rPr>
    </w:lvl>
    <w:lvl w:ilvl="2" w:tplc="6D9C6866">
      <w:numFmt w:val="bullet"/>
      <w:lvlText w:val="•"/>
      <w:lvlJc w:val="left"/>
      <w:pPr>
        <w:ind w:left="1852" w:hanging="360"/>
      </w:pPr>
      <w:rPr>
        <w:rFonts w:hint="default"/>
        <w:lang w:val="it-IT" w:eastAsia="en-US" w:bidi="ar-SA"/>
      </w:rPr>
    </w:lvl>
    <w:lvl w:ilvl="3" w:tplc="7538469A">
      <w:numFmt w:val="bullet"/>
      <w:lvlText w:val="•"/>
      <w:lvlJc w:val="left"/>
      <w:pPr>
        <w:ind w:left="2588" w:hanging="360"/>
      </w:pPr>
      <w:rPr>
        <w:rFonts w:hint="default"/>
        <w:lang w:val="it-IT" w:eastAsia="en-US" w:bidi="ar-SA"/>
      </w:rPr>
    </w:lvl>
    <w:lvl w:ilvl="4" w:tplc="F54E6128">
      <w:numFmt w:val="bullet"/>
      <w:lvlText w:val="•"/>
      <w:lvlJc w:val="left"/>
      <w:pPr>
        <w:ind w:left="3324" w:hanging="360"/>
      </w:pPr>
      <w:rPr>
        <w:rFonts w:hint="default"/>
        <w:lang w:val="it-IT" w:eastAsia="en-US" w:bidi="ar-SA"/>
      </w:rPr>
    </w:lvl>
    <w:lvl w:ilvl="5" w:tplc="A8E6F7D8">
      <w:numFmt w:val="bullet"/>
      <w:lvlText w:val="•"/>
      <w:lvlJc w:val="left"/>
      <w:pPr>
        <w:ind w:left="4060" w:hanging="360"/>
      </w:pPr>
      <w:rPr>
        <w:rFonts w:hint="default"/>
        <w:lang w:val="it-IT" w:eastAsia="en-US" w:bidi="ar-SA"/>
      </w:rPr>
    </w:lvl>
    <w:lvl w:ilvl="6" w:tplc="BD80647C">
      <w:numFmt w:val="bullet"/>
      <w:lvlText w:val="•"/>
      <w:lvlJc w:val="left"/>
      <w:pPr>
        <w:ind w:left="4796" w:hanging="360"/>
      </w:pPr>
      <w:rPr>
        <w:rFonts w:hint="default"/>
        <w:lang w:val="it-IT" w:eastAsia="en-US" w:bidi="ar-SA"/>
      </w:rPr>
    </w:lvl>
    <w:lvl w:ilvl="7" w:tplc="6662177C">
      <w:numFmt w:val="bullet"/>
      <w:lvlText w:val="•"/>
      <w:lvlJc w:val="left"/>
      <w:pPr>
        <w:ind w:left="5532" w:hanging="360"/>
      </w:pPr>
      <w:rPr>
        <w:rFonts w:hint="default"/>
        <w:lang w:val="it-IT" w:eastAsia="en-US" w:bidi="ar-SA"/>
      </w:rPr>
    </w:lvl>
    <w:lvl w:ilvl="8" w:tplc="77487332">
      <w:numFmt w:val="bullet"/>
      <w:lvlText w:val="•"/>
      <w:lvlJc w:val="left"/>
      <w:pPr>
        <w:ind w:left="6268" w:hanging="360"/>
      </w:pPr>
      <w:rPr>
        <w:rFonts w:hint="default"/>
        <w:lang w:val="it-IT" w:eastAsia="en-US" w:bidi="ar-SA"/>
      </w:rPr>
    </w:lvl>
  </w:abstractNum>
  <w:abstractNum w:abstractNumId="9" w15:restartNumberingAfterBreak="0">
    <w:nsid w:val="11C452EF"/>
    <w:multiLevelType w:val="hybridMultilevel"/>
    <w:tmpl w:val="BE707B8C"/>
    <w:lvl w:ilvl="0" w:tplc="ECA4D41C">
      <w:numFmt w:val="bullet"/>
      <w:lvlText w:val="•"/>
      <w:lvlJc w:val="left"/>
      <w:pPr>
        <w:ind w:left="952" w:hanging="360"/>
      </w:pPr>
      <w:rPr>
        <w:rFonts w:hint="default"/>
        <w:lang w:val="it-IT" w:eastAsia="en-US" w:bidi="ar-SA"/>
      </w:rPr>
    </w:lvl>
    <w:lvl w:ilvl="1" w:tplc="04100003" w:tentative="1">
      <w:start w:val="1"/>
      <w:numFmt w:val="bullet"/>
      <w:lvlText w:val="o"/>
      <w:lvlJc w:val="left"/>
      <w:pPr>
        <w:ind w:left="1672" w:hanging="360"/>
      </w:pPr>
      <w:rPr>
        <w:rFonts w:ascii="Courier New" w:hAnsi="Courier New" w:cs="Courier New" w:hint="default"/>
      </w:rPr>
    </w:lvl>
    <w:lvl w:ilvl="2" w:tplc="04100005" w:tentative="1">
      <w:start w:val="1"/>
      <w:numFmt w:val="bullet"/>
      <w:lvlText w:val=""/>
      <w:lvlJc w:val="left"/>
      <w:pPr>
        <w:ind w:left="2392" w:hanging="360"/>
      </w:pPr>
      <w:rPr>
        <w:rFonts w:ascii="Wingdings" w:hAnsi="Wingdings" w:hint="default"/>
      </w:rPr>
    </w:lvl>
    <w:lvl w:ilvl="3" w:tplc="04100001" w:tentative="1">
      <w:start w:val="1"/>
      <w:numFmt w:val="bullet"/>
      <w:lvlText w:val=""/>
      <w:lvlJc w:val="left"/>
      <w:pPr>
        <w:ind w:left="3112" w:hanging="360"/>
      </w:pPr>
      <w:rPr>
        <w:rFonts w:ascii="Symbol" w:hAnsi="Symbol" w:hint="default"/>
      </w:rPr>
    </w:lvl>
    <w:lvl w:ilvl="4" w:tplc="04100003" w:tentative="1">
      <w:start w:val="1"/>
      <w:numFmt w:val="bullet"/>
      <w:lvlText w:val="o"/>
      <w:lvlJc w:val="left"/>
      <w:pPr>
        <w:ind w:left="3832" w:hanging="360"/>
      </w:pPr>
      <w:rPr>
        <w:rFonts w:ascii="Courier New" w:hAnsi="Courier New" w:cs="Courier New" w:hint="default"/>
      </w:rPr>
    </w:lvl>
    <w:lvl w:ilvl="5" w:tplc="04100005" w:tentative="1">
      <w:start w:val="1"/>
      <w:numFmt w:val="bullet"/>
      <w:lvlText w:val=""/>
      <w:lvlJc w:val="left"/>
      <w:pPr>
        <w:ind w:left="4552" w:hanging="360"/>
      </w:pPr>
      <w:rPr>
        <w:rFonts w:ascii="Wingdings" w:hAnsi="Wingdings" w:hint="default"/>
      </w:rPr>
    </w:lvl>
    <w:lvl w:ilvl="6" w:tplc="04100001" w:tentative="1">
      <w:start w:val="1"/>
      <w:numFmt w:val="bullet"/>
      <w:lvlText w:val=""/>
      <w:lvlJc w:val="left"/>
      <w:pPr>
        <w:ind w:left="5272" w:hanging="360"/>
      </w:pPr>
      <w:rPr>
        <w:rFonts w:ascii="Symbol" w:hAnsi="Symbol" w:hint="default"/>
      </w:rPr>
    </w:lvl>
    <w:lvl w:ilvl="7" w:tplc="04100003" w:tentative="1">
      <w:start w:val="1"/>
      <w:numFmt w:val="bullet"/>
      <w:lvlText w:val="o"/>
      <w:lvlJc w:val="left"/>
      <w:pPr>
        <w:ind w:left="5992" w:hanging="360"/>
      </w:pPr>
      <w:rPr>
        <w:rFonts w:ascii="Courier New" w:hAnsi="Courier New" w:cs="Courier New" w:hint="default"/>
      </w:rPr>
    </w:lvl>
    <w:lvl w:ilvl="8" w:tplc="04100005" w:tentative="1">
      <w:start w:val="1"/>
      <w:numFmt w:val="bullet"/>
      <w:lvlText w:val=""/>
      <w:lvlJc w:val="left"/>
      <w:pPr>
        <w:ind w:left="6712" w:hanging="360"/>
      </w:pPr>
      <w:rPr>
        <w:rFonts w:ascii="Wingdings" w:hAnsi="Wingdings" w:hint="default"/>
      </w:rPr>
    </w:lvl>
  </w:abstractNum>
  <w:abstractNum w:abstractNumId="10" w15:restartNumberingAfterBreak="0">
    <w:nsid w:val="14C7807B"/>
    <w:multiLevelType w:val="hybridMultilevel"/>
    <w:tmpl w:val="6F3243D0"/>
    <w:lvl w:ilvl="0" w:tplc="E912F226">
      <w:start w:val="1"/>
      <w:numFmt w:val="bullet"/>
      <w:lvlText w:val=""/>
      <w:lvlJc w:val="left"/>
      <w:pPr>
        <w:ind w:left="720" w:hanging="360"/>
      </w:pPr>
      <w:rPr>
        <w:rFonts w:ascii="Wingdings" w:hAnsi="Wingdings" w:hint="default"/>
      </w:rPr>
    </w:lvl>
    <w:lvl w:ilvl="1" w:tplc="1B8A0204">
      <w:start w:val="1"/>
      <w:numFmt w:val="bullet"/>
      <w:lvlText w:val="o"/>
      <w:lvlJc w:val="left"/>
      <w:pPr>
        <w:ind w:left="1440" w:hanging="360"/>
      </w:pPr>
      <w:rPr>
        <w:rFonts w:ascii="Courier New" w:hAnsi="Courier New" w:hint="default"/>
      </w:rPr>
    </w:lvl>
    <w:lvl w:ilvl="2" w:tplc="C99CFA84">
      <w:start w:val="1"/>
      <w:numFmt w:val="bullet"/>
      <w:lvlText w:val=""/>
      <w:lvlJc w:val="left"/>
      <w:pPr>
        <w:ind w:left="2160" w:hanging="360"/>
      </w:pPr>
      <w:rPr>
        <w:rFonts w:ascii="Wingdings" w:hAnsi="Wingdings" w:hint="default"/>
      </w:rPr>
    </w:lvl>
    <w:lvl w:ilvl="3" w:tplc="503EADAE">
      <w:start w:val="1"/>
      <w:numFmt w:val="bullet"/>
      <w:lvlText w:val=""/>
      <w:lvlJc w:val="left"/>
      <w:pPr>
        <w:ind w:left="2880" w:hanging="360"/>
      </w:pPr>
      <w:rPr>
        <w:rFonts w:ascii="Symbol" w:hAnsi="Symbol" w:hint="default"/>
      </w:rPr>
    </w:lvl>
    <w:lvl w:ilvl="4" w:tplc="750A5F08">
      <w:start w:val="1"/>
      <w:numFmt w:val="bullet"/>
      <w:lvlText w:val="o"/>
      <w:lvlJc w:val="left"/>
      <w:pPr>
        <w:ind w:left="3600" w:hanging="360"/>
      </w:pPr>
      <w:rPr>
        <w:rFonts w:ascii="Courier New" w:hAnsi="Courier New" w:hint="default"/>
      </w:rPr>
    </w:lvl>
    <w:lvl w:ilvl="5" w:tplc="13AAC00A">
      <w:start w:val="1"/>
      <w:numFmt w:val="bullet"/>
      <w:lvlText w:val=""/>
      <w:lvlJc w:val="left"/>
      <w:pPr>
        <w:ind w:left="4320" w:hanging="360"/>
      </w:pPr>
      <w:rPr>
        <w:rFonts w:ascii="Wingdings" w:hAnsi="Wingdings" w:hint="default"/>
      </w:rPr>
    </w:lvl>
    <w:lvl w:ilvl="6" w:tplc="F504329E">
      <w:start w:val="1"/>
      <w:numFmt w:val="bullet"/>
      <w:lvlText w:val=""/>
      <w:lvlJc w:val="left"/>
      <w:pPr>
        <w:ind w:left="5040" w:hanging="360"/>
      </w:pPr>
      <w:rPr>
        <w:rFonts w:ascii="Symbol" w:hAnsi="Symbol" w:hint="default"/>
      </w:rPr>
    </w:lvl>
    <w:lvl w:ilvl="7" w:tplc="2998F866">
      <w:start w:val="1"/>
      <w:numFmt w:val="bullet"/>
      <w:lvlText w:val="o"/>
      <w:lvlJc w:val="left"/>
      <w:pPr>
        <w:ind w:left="5760" w:hanging="360"/>
      </w:pPr>
      <w:rPr>
        <w:rFonts w:ascii="Courier New" w:hAnsi="Courier New" w:hint="default"/>
      </w:rPr>
    </w:lvl>
    <w:lvl w:ilvl="8" w:tplc="2BC0D308">
      <w:start w:val="1"/>
      <w:numFmt w:val="bullet"/>
      <w:lvlText w:val=""/>
      <w:lvlJc w:val="left"/>
      <w:pPr>
        <w:ind w:left="6480" w:hanging="360"/>
      </w:pPr>
      <w:rPr>
        <w:rFonts w:ascii="Wingdings" w:hAnsi="Wingdings" w:hint="default"/>
      </w:rPr>
    </w:lvl>
  </w:abstractNum>
  <w:abstractNum w:abstractNumId="11" w15:restartNumberingAfterBreak="0">
    <w:nsid w:val="15FA5D4B"/>
    <w:multiLevelType w:val="hybridMultilevel"/>
    <w:tmpl w:val="92CC3BA6"/>
    <w:lvl w:ilvl="0" w:tplc="DF649002">
      <w:numFmt w:val="bullet"/>
      <w:lvlText w:val=""/>
      <w:lvlJc w:val="left"/>
      <w:pPr>
        <w:ind w:left="1596" w:hanging="389"/>
      </w:pPr>
      <w:rPr>
        <w:rFonts w:ascii="Symbol" w:eastAsia="Symbol" w:hAnsi="Symbol" w:cs="Symbol" w:hint="default"/>
        <w:b w:val="0"/>
        <w:bCs w:val="0"/>
        <w:i w:val="0"/>
        <w:iCs w:val="0"/>
        <w:w w:val="100"/>
        <w:sz w:val="22"/>
        <w:szCs w:val="22"/>
        <w:shd w:val="clear" w:color="auto" w:fill="BFBFBF"/>
        <w:lang w:val="it-IT" w:eastAsia="en-US" w:bidi="ar-SA"/>
      </w:rPr>
    </w:lvl>
    <w:lvl w:ilvl="1" w:tplc="376A3CAE">
      <w:numFmt w:val="bullet"/>
      <w:lvlText w:val="•"/>
      <w:lvlJc w:val="left"/>
      <w:pPr>
        <w:ind w:left="2363" w:hanging="389"/>
      </w:pPr>
      <w:rPr>
        <w:rFonts w:hint="default"/>
        <w:lang w:val="it-IT" w:eastAsia="en-US" w:bidi="ar-SA"/>
      </w:rPr>
    </w:lvl>
    <w:lvl w:ilvl="2" w:tplc="61F8C02C">
      <w:numFmt w:val="bullet"/>
      <w:lvlText w:val="•"/>
      <w:lvlJc w:val="left"/>
      <w:pPr>
        <w:ind w:left="3126" w:hanging="389"/>
      </w:pPr>
      <w:rPr>
        <w:rFonts w:hint="default"/>
        <w:lang w:val="it-IT" w:eastAsia="en-US" w:bidi="ar-SA"/>
      </w:rPr>
    </w:lvl>
    <w:lvl w:ilvl="3" w:tplc="09986330">
      <w:numFmt w:val="bullet"/>
      <w:lvlText w:val="•"/>
      <w:lvlJc w:val="left"/>
      <w:pPr>
        <w:ind w:left="3889" w:hanging="389"/>
      </w:pPr>
      <w:rPr>
        <w:rFonts w:hint="default"/>
        <w:lang w:val="it-IT" w:eastAsia="en-US" w:bidi="ar-SA"/>
      </w:rPr>
    </w:lvl>
    <w:lvl w:ilvl="4" w:tplc="8D9AC960">
      <w:numFmt w:val="bullet"/>
      <w:lvlText w:val="•"/>
      <w:lvlJc w:val="left"/>
      <w:pPr>
        <w:ind w:left="4652" w:hanging="389"/>
      </w:pPr>
      <w:rPr>
        <w:rFonts w:hint="default"/>
        <w:lang w:val="it-IT" w:eastAsia="en-US" w:bidi="ar-SA"/>
      </w:rPr>
    </w:lvl>
    <w:lvl w:ilvl="5" w:tplc="083ADD94">
      <w:numFmt w:val="bullet"/>
      <w:lvlText w:val="•"/>
      <w:lvlJc w:val="left"/>
      <w:pPr>
        <w:ind w:left="5415" w:hanging="389"/>
      </w:pPr>
      <w:rPr>
        <w:rFonts w:hint="default"/>
        <w:lang w:val="it-IT" w:eastAsia="en-US" w:bidi="ar-SA"/>
      </w:rPr>
    </w:lvl>
    <w:lvl w:ilvl="6" w:tplc="0CF2168C">
      <w:numFmt w:val="bullet"/>
      <w:lvlText w:val="•"/>
      <w:lvlJc w:val="left"/>
      <w:pPr>
        <w:ind w:left="6178" w:hanging="389"/>
      </w:pPr>
      <w:rPr>
        <w:rFonts w:hint="default"/>
        <w:lang w:val="it-IT" w:eastAsia="en-US" w:bidi="ar-SA"/>
      </w:rPr>
    </w:lvl>
    <w:lvl w:ilvl="7" w:tplc="38404688">
      <w:numFmt w:val="bullet"/>
      <w:lvlText w:val="•"/>
      <w:lvlJc w:val="left"/>
      <w:pPr>
        <w:ind w:left="6941" w:hanging="389"/>
      </w:pPr>
      <w:rPr>
        <w:rFonts w:hint="default"/>
        <w:lang w:val="it-IT" w:eastAsia="en-US" w:bidi="ar-SA"/>
      </w:rPr>
    </w:lvl>
    <w:lvl w:ilvl="8" w:tplc="54C0CEB8">
      <w:numFmt w:val="bullet"/>
      <w:lvlText w:val="•"/>
      <w:lvlJc w:val="left"/>
      <w:pPr>
        <w:ind w:left="7704" w:hanging="389"/>
      </w:pPr>
      <w:rPr>
        <w:rFonts w:hint="default"/>
        <w:lang w:val="it-IT" w:eastAsia="en-US" w:bidi="ar-SA"/>
      </w:rPr>
    </w:lvl>
  </w:abstractNum>
  <w:abstractNum w:abstractNumId="12" w15:restartNumberingAfterBreak="0">
    <w:nsid w:val="16992DCA"/>
    <w:multiLevelType w:val="hybridMultilevel"/>
    <w:tmpl w:val="CEA2BFFE"/>
    <w:lvl w:ilvl="0" w:tplc="ECA4D41C">
      <w:numFmt w:val="bullet"/>
      <w:lvlText w:val="•"/>
      <w:lvlJc w:val="left"/>
      <w:pPr>
        <w:ind w:left="1440" w:hanging="360"/>
      </w:pPr>
      <w:rPr>
        <w:rFonts w:hint="default"/>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1E247E8E"/>
    <w:multiLevelType w:val="hybridMultilevel"/>
    <w:tmpl w:val="B91A8A58"/>
    <w:lvl w:ilvl="0" w:tplc="DB503B22">
      <w:numFmt w:val="bullet"/>
      <w:lvlText w:val=""/>
      <w:lvlJc w:val="left"/>
      <w:pPr>
        <w:ind w:left="811" w:hanging="428"/>
      </w:pPr>
      <w:rPr>
        <w:rFonts w:ascii="Symbol" w:eastAsia="Symbol" w:hAnsi="Symbol" w:cs="Symbol" w:hint="default"/>
        <w:b w:val="0"/>
        <w:bCs w:val="0"/>
        <w:i w:val="0"/>
        <w:iCs w:val="0"/>
        <w:w w:val="100"/>
        <w:sz w:val="22"/>
        <w:szCs w:val="22"/>
        <w:lang w:val="it-IT" w:eastAsia="en-US" w:bidi="ar-SA"/>
      </w:rPr>
    </w:lvl>
    <w:lvl w:ilvl="1" w:tplc="F9C81292">
      <w:numFmt w:val="bullet"/>
      <w:lvlText w:val=""/>
      <w:lvlJc w:val="left"/>
      <w:pPr>
        <w:ind w:left="2172" w:hanging="360"/>
      </w:pPr>
      <w:rPr>
        <w:rFonts w:ascii="Wingdings" w:eastAsia="Wingdings" w:hAnsi="Wingdings" w:cs="Wingdings" w:hint="default"/>
        <w:b w:val="0"/>
        <w:bCs w:val="0"/>
        <w:i w:val="0"/>
        <w:iCs w:val="0"/>
        <w:w w:val="100"/>
        <w:sz w:val="22"/>
        <w:szCs w:val="22"/>
        <w:lang w:val="it-IT" w:eastAsia="en-US" w:bidi="ar-SA"/>
      </w:rPr>
    </w:lvl>
    <w:lvl w:ilvl="2" w:tplc="ECA4D41C">
      <w:numFmt w:val="bullet"/>
      <w:lvlText w:val="•"/>
      <w:lvlJc w:val="left"/>
      <w:pPr>
        <w:ind w:left="3060" w:hanging="360"/>
      </w:pPr>
      <w:rPr>
        <w:rFonts w:hint="default"/>
        <w:lang w:val="it-IT" w:eastAsia="en-US" w:bidi="ar-SA"/>
      </w:rPr>
    </w:lvl>
    <w:lvl w:ilvl="3" w:tplc="D248A486">
      <w:numFmt w:val="bullet"/>
      <w:lvlText w:val="•"/>
      <w:lvlJc w:val="left"/>
      <w:pPr>
        <w:ind w:left="3940" w:hanging="360"/>
      </w:pPr>
      <w:rPr>
        <w:rFonts w:hint="default"/>
        <w:lang w:val="it-IT" w:eastAsia="en-US" w:bidi="ar-SA"/>
      </w:rPr>
    </w:lvl>
    <w:lvl w:ilvl="4" w:tplc="3F8C59DC">
      <w:numFmt w:val="bullet"/>
      <w:lvlText w:val="•"/>
      <w:lvlJc w:val="left"/>
      <w:pPr>
        <w:ind w:left="4820" w:hanging="360"/>
      </w:pPr>
      <w:rPr>
        <w:rFonts w:hint="default"/>
        <w:lang w:val="it-IT" w:eastAsia="en-US" w:bidi="ar-SA"/>
      </w:rPr>
    </w:lvl>
    <w:lvl w:ilvl="5" w:tplc="B2004F68">
      <w:numFmt w:val="bullet"/>
      <w:lvlText w:val="•"/>
      <w:lvlJc w:val="left"/>
      <w:pPr>
        <w:ind w:left="5700" w:hanging="360"/>
      </w:pPr>
      <w:rPr>
        <w:rFonts w:hint="default"/>
        <w:lang w:val="it-IT" w:eastAsia="en-US" w:bidi="ar-SA"/>
      </w:rPr>
    </w:lvl>
    <w:lvl w:ilvl="6" w:tplc="DADE192C">
      <w:numFmt w:val="bullet"/>
      <w:lvlText w:val="•"/>
      <w:lvlJc w:val="left"/>
      <w:pPr>
        <w:ind w:left="6580" w:hanging="360"/>
      </w:pPr>
      <w:rPr>
        <w:rFonts w:hint="default"/>
        <w:lang w:val="it-IT" w:eastAsia="en-US" w:bidi="ar-SA"/>
      </w:rPr>
    </w:lvl>
    <w:lvl w:ilvl="7" w:tplc="0DAA75AC">
      <w:numFmt w:val="bullet"/>
      <w:lvlText w:val="•"/>
      <w:lvlJc w:val="left"/>
      <w:pPr>
        <w:ind w:left="7460" w:hanging="360"/>
      </w:pPr>
      <w:rPr>
        <w:rFonts w:hint="default"/>
        <w:lang w:val="it-IT" w:eastAsia="en-US" w:bidi="ar-SA"/>
      </w:rPr>
    </w:lvl>
    <w:lvl w:ilvl="8" w:tplc="AF749D10">
      <w:numFmt w:val="bullet"/>
      <w:lvlText w:val="•"/>
      <w:lvlJc w:val="left"/>
      <w:pPr>
        <w:ind w:left="8340" w:hanging="360"/>
      </w:pPr>
      <w:rPr>
        <w:rFonts w:hint="default"/>
        <w:lang w:val="it-IT" w:eastAsia="en-US" w:bidi="ar-SA"/>
      </w:rPr>
    </w:lvl>
  </w:abstractNum>
  <w:abstractNum w:abstractNumId="14" w15:restartNumberingAfterBreak="0">
    <w:nsid w:val="228119EB"/>
    <w:multiLevelType w:val="hybridMultilevel"/>
    <w:tmpl w:val="BF521CEA"/>
    <w:lvl w:ilvl="0" w:tplc="88D02C0A">
      <w:start w:val="1"/>
      <w:numFmt w:val="bullet"/>
      <w:lvlText w:val=""/>
      <w:lvlJc w:val="left"/>
      <w:pPr>
        <w:ind w:left="720" w:hanging="360"/>
      </w:pPr>
      <w:rPr>
        <w:rFonts w:ascii="Wingdings" w:hAnsi="Wingdings" w:hint="default"/>
      </w:rPr>
    </w:lvl>
    <w:lvl w:ilvl="1" w:tplc="F1C6D3D8">
      <w:start w:val="1"/>
      <w:numFmt w:val="bullet"/>
      <w:lvlText w:val="o"/>
      <w:lvlJc w:val="left"/>
      <w:pPr>
        <w:ind w:left="1440" w:hanging="360"/>
      </w:pPr>
      <w:rPr>
        <w:rFonts w:ascii="Courier New" w:hAnsi="Courier New" w:hint="default"/>
      </w:rPr>
    </w:lvl>
    <w:lvl w:ilvl="2" w:tplc="A4024858">
      <w:start w:val="1"/>
      <w:numFmt w:val="bullet"/>
      <w:lvlText w:val=""/>
      <w:lvlJc w:val="left"/>
      <w:pPr>
        <w:ind w:left="2160" w:hanging="360"/>
      </w:pPr>
      <w:rPr>
        <w:rFonts w:ascii="Wingdings" w:hAnsi="Wingdings" w:hint="default"/>
      </w:rPr>
    </w:lvl>
    <w:lvl w:ilvl="3" w:tplc="D29E6DC0">
      <w:start w:val="1"/>
      <w:numFmt w:val="bullet"/>
      <w:lvlText w:val=""/>
      <w:lvlJc w:val="left"/>
      <w:pPr>
        <w:ind w:left="2880" w:hanging="360"/>
      </w:pPr>
      <w:rPr>
        <w:rFonts w:ascii="Symbol" w:hAnsi="Symbol" w:hint="default"/>
      </w:rPr>
    </w:lvl>
    <w:lvl w:ilvl="4" w:tplc="BDDC2232">
      <w:start w:val="1"/>
      <w:numFmt w:val="bullet"/>
      <w:lvlText w:val="o"/>
      <w:lvlJc w:val="left"/>
      <w:pPr>
        <w:ind w:left="3600" w:hanging="360"/>
      </w:pPr>
      <w:rPr>
        <w:rFonts w:ascii="Courier New" w:hAnsi="Courier New" w:hint="default"/>
      </w:rPr>
    </w:lvl>
    <w:lvl w:ilvl="5" w:tplc="1B7E0696">
      <w:start w:val="1"/>
      <w:numFmt w:val="bullet"/>
      <w:lvlText w:val=""/>
      <w:lvlJc w:val="left"/>
      <w:pPr>
        <w:ind w:left="4320" w:hanging="360"/>
      </w:pPr>
      <w:rPr>
        <w:rFonts w:ascii="Wingdings" w:hAnsi="Wingdings" w:hint="default"/>
      </w:rPr>
    </w:lvl>
    <w:lvl w:ilvl="6" w:tplc="07FA4A7A">
      <w:start w:val="1"/>
      <w:numFmt w:val="bullet"/>
      <w:lvlText w:val=""/>
      <w:lvlJc w:val="left"/>
      <w:pPr>
        <w:ind w:left="5040" w:hanging="360"/>
      </w:pPr>
      <w:rPr>
        <w:rFonts w:ascii="Symbol" w:hAnsi="Symbol" w:hint="default"/>
      </w:rPr>
    </w:lvl>
    <w:lvl w:ilvl="7" w:tplc="B4AA95CA">
      <w:start w:val="1"/>
      <w:numFmt w:val="bullet"/>
      <w:lvlText w:val="o"/>
      <w:lvlJc w:val="left"/>
      <w:pPr>
        <w:ind w:left="5760" w:hanging="360"/>
      </w:pPr>
      <w:rPr>
        <w:rFonts w:ascii="Courier New" w:hAnsi="Courier New" w:hint="default"/>
      </w:rPr>
    </w:lvl>
    <w:lvl w:ilvl="8" w:tplc="D9B6A908">
      <w:start w:val="1"/>
      <w:numFmt w:val="bullet"/>
      <w:lvlText w:val=""/>
      <w:lvlJc w:val="left"/>
      <w:pPr>
        <w:ind w:left="6480" w:hanging="360"/>
      </w:pPr>
      <w:rPr>
        <w:rFonts w:ascii="Wingdings" w:hAnsi="Wingdings" w:hint="default"/>
      </w:rPr>
    </w:lvl>
  </w:abstractNum>
  <w:abstractNum w:abstractNumId="15" w15:restartNumberingAfterBreak="0">
    <w:nsid w:val="246E4131"/>
    <w:multiLevelType w:val="hybridMultilevel"/>
    <w:tmpl w:val="5FE094B8"/>
    <w:lvl w:ilvl="0" w:tplc="EC3C4330">
      <w:numFmt w:val="bullet"/>
      <w:lvlText w:val=""/>
      <w:lvlJc w:val="left"/>
      <w:pPr>
        <w:ind w:left="827" w:hanging="360"/>
      </w:pPr>
      <w:rPr>
        <w:rFonts w:ascii="Symbol" w:eastAsia="Symbol" w:hAnsi="Symbol" w:cs="Symbol" w:hint="default"/>
        <w:b w:val="0"/>
        <w:bCs w:val="0"/>
        <w:i w:val="0"/>
        <w:iCs w:val="0"/>
        <w:w w:val="100"/>
        <w:sz w:val="22"/>
        <w:szCs w:val="22"/>
        <w:lang w:val="it-IT" w:eastAsia="en-US" w:bidi="ar-SA"/>
      </w:rPr>
    </w:lvl>
    <w:lvl w:ilvl="1" w:tplc="16B690BC">
      <w:numFmt w:val="bullet"/>
      <w:lvlText w:val="•"/>
      <w:lvlJc w:val="left"/>
      <w:pPr>
        <w:ind w:left="1314" w:hanging="360"/>
      </w:pPr>
      <w:rPr>
        <w:rFonts w:hint="default"/>
        <w:lang w:val="it-IT" w:eastAsia="en-US" w:bidi="ar-SA"/>
      </w:rPr>
    </w:lvl>
    <w:lvl w:ilvl="2" w:tplc="27400EA8">
      <w:numFmt w:val="bullet"/>
      <w:lvlText w:val="•"/>
      <w:lvlJc w:val="left"/>
      <w:pPr>
        <w:ind w:left="1809" w:hanging="360"/>
      </w:pPr>
      <w:rPr>
        <w:rFonts w:hint="default"/>
        <w:lang w:val="it-IT" w:eastAsia="en-US" w:bidi="ar-SA"/>
      </w:rPr>
    </w:lvl>
    <w:lvl w:ilvl="3" w:tplc="849258EC">
      <w:numFmt w:val="bullet"/>
      <w:lvlText w:val="•"/>
      <w:lvlJc w:val="left"/>
      <w:pPr>
        <w:ind w:left="2304" w:hanging="360"/>
      </w:pPr>
      <w:rPr>
        <w:rFonts w:hint="default"/>
        <w:lang w:val="it-IT" w:eastAsia="en-US" w:bidi="ar-SA"/>
      </w:rPr>
    </w:lvl>
    <w:lvl w:ilvl="4" w:tplc="B2A60206">
      <w:numFmt w:val="bullet"/>
      <w:lvlText w:val="•"/>
      <w:lvlJc w:val="left"/>
      <w:pPr>
        <w:ind w:left="2798" w:hanging="360"/>
      </w:pPr>
      <w:rPr>
        <w:rFonts w:hint="default"/>
        <w:lang w:val="it-IT" w:eastAsia="en-US" w:bidi="ar-SA"/>
      </w:rPr>
    </w:lvl>
    <w:lvl w:ilvl="5" w:tplc="07885BAE">
      <w:numFmt w:val="bullet"/>
      <w:lvlText w:val="•"/>
      <w:lvlJc w:val="left"/>
      <w:pPr>
        <w:ind w:left="3293" w:hanging="360"/>
      </w:pPr>
      <w:rPr>
        <w:rFonts w:hint="default"/>
        <w:lang w:val="it-IT" w:eastAsia="en-US" w:bidi="ar-SA"/>
      </w:rPr>
    </w:lvl>
    <w:lvl w:ilvl="6" w:tplc="8A58ED9A">
      <w:numFmt w:val="bullet"/>
      <w:lvlText w:val="•"/>
      <w:lvlJc w:val="left"/>
      <w:pPr>
        <w:ind w:left="3788" w:hanging="360"/>
      </w:pPr>
      <w:rPr>
        <w:rFonts w:hint="default"/>
        <w:lang w:val="it-IT" w:eastAsia="en-US" w:bidi="ar-SA"/>
      </w:rPr>
    </w:lvl>
    <w:lvl w:ilvl="7" w:tplc="AAF87A32">
      <w:numFmt w:val="bullet"/>
      <w:lvlText w:val="•"/>
      <w:lvlJc w:val="left"/>
      <w:pPr>
        <w:ind w:left="4282" w:hanging="360"/>
      </w:pPr>
      <w:rPr>
        <w:rFonts w:hint="default"/>
        <w:lang w:val="it-IT" w:eastAsia="en-US" w:bidi="ar-SA"/>
      </w:rPr>
    </w:lvl>
    <w:lvl w:ilvl="8" w:tplc="3F7C0B50">
      <w:numFmt w:val="bullet"/>
      <w:lvlText w:val="•"/>
      <w:lvlJc w:val="left"/>
      <w:pPr>
        <w:ind w:left="4777" w:hanging="360"/>
      </w:pPr>
      <w:rPr>
        <w:rFonts w:hint="default"/>
        <w:lang w:val="it-IT" w:eastAsia="en-US" w:bidi="ar-SA"/>
      </w:rPr>
    </w:lvl>
  </w:abstractNum>
  <w:abstractNum w:abstractNumId="16" w15:restartNumberingAfterBreak="0">
    <w:nsid w:val="2CC5315D"/>
    <w:multiLevelType w:val="hybridMultilevel"/>
    <w:tmpl w:val="E654B0B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7" w15:restartNumberingAfterBreak="0">
    <w:nsid w:val="2DFA09E8"/>
    <w:multiLevelType w:val="hybridMultilevel"/>
    <w:tmpl w:val="9B743F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3B26C95"/>
    <w:multiLevelType w:val="hybridMultilevel"/>
    <w:tmpl w:val="AC7A571A"/>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40F5652"/>
    <w:multiLevelType w:val="hybridMultilevel"/>
    <w:tmpl w:val="218A24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322E30"/>
    <w:multiLevelType w:val="hybridMultilevel"/>
    <w:tmpl w:val="574C91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A47D95"/>
    <w:multiLevelType w:val="hybridMultilevel"/>
    <w:tmpl w:val="D31ECA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FE75128"/>
    <w:multiLevelType w:val="hybridMultilevel"/>
    <w:tmpl w:val="6EFC50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19269E"/>
    <w:multiLevelType w:val="hybridMultilevel"/>
    <w:tmpl w:val="898072EA"/>
    <w:lvl w:ilvl="0" w:tplc="D6C8582E">
      <w:start w:val="1"/>
      <w:numFmt w:val="decimal"/>
      <w:lvlText w:val="%1."/>
      <w:lvlJc w:val="left"/>
      <w:pPr>
        <w:ind w:left="852" w:hanging="240"/>
        <w:jc w:val="right"/>
      </w:pPr>
      <w:rPr>
        <w:rFonts w:ascii="Times New Roman" w:eastAsia="Times New Roman" w:hAnsi="Times New Roman" w:cs="Times New Roman" w:hint="default"/>
        <w:b/>
        <w:bCs/>
        <w:i w:val="0"/>
        <w:iCs w:val="0"/>
        <w:spacing w:val="0"/>
        <w:w w:val="99"/>
        <w:sz w:val="24"/>
        <w:szCs w:val="24"/>
        <w:lang w:val="it-IT" w:eastAsia="en-US" w:bidi="ar-SA"/>
      </w:rPr>
    </w:lvl>
    <w:lvl w:ilvl="1" w:tplc="5B74DA8A">
      <w:start w:val="1"/>
      <w:numFmt w:val="upperLetter"/>
      <w:lvlText w:val="%2)"/>
      <w:lvlJc w:val="left"/>
      <w:pPr>
        <w:ind w:left="444" w:hanging="312"/>
      </w:pPr>
      <w:rPr>
        <w:rFonts w:ascii="Times New Roman" w:eastAsia="Times New Roman" w:hAnsi="Times New Roman" w:cs="Times New Roman" w:hint="default"/>
        <w:b/>
        <w:bCs/>
        <w:i w:val="0"/>
        <w:iCs w:val="0"/>
        <w:spacing w:val="-1"/>
        <w:w w:val="99"/>
        <w:sz w:val="24"/>
        <w:szCs w:val="24"/>
        <w:lang w:val="it-IT" w:eastAsia="en-US" w:bidi="ar-SA"/>
      </w:rPr>
    </w:lvl>
    <w:lvl w:ilvl="2" w:tplc="6ECAD9DA">
      <w:numFmt w:val="bullet"/>
      <w:lvlText w:val="•"/>
      <w:lvlJc w:val="left"/>
      <w:pPr>
        <w:ind w:left="1862" w:hanging="312"/>
      </w:pPr>
      <w:rPr>
        <w:rFonts w:hint="default"/>
        <w:lang w:val="it-IT" w:eastAsia="en-US" w:bidi="ar-SA"/>
      </w:rPr>
    </w:lvl>
    <w:lvl w:ilvl="3" w:tplc="F8243E0C">
      <w:numFmt w:val="bullet"/>
      <w:lvlText w:val="•"/>
      <w:lvlJc w:val="left"/>
      <w:pPr>
        <w:ind w:left="2864" w:hanging="312"/>
      </w:pPr>
      <w:rPr>
        <w:rFonts w:hint="default"/>
        <w:lang w:val="it-IT" w:eastAsia="en-US" w:bidi="ar-SA"/>
      </w:rPr>
    </w:lvl>
    <w:lvl w:ilvl="4" w:tplc="BC46431A">
      <w:numFmt w:val="bullet"/>
      <w:lvlText w:val="•"/>
      <w:lvlJc w:val="left"/>
      <w:pPr>
        <w:ind w:left="3866" w:hanging="312"/>
      </w:pPr>
      <w:rPr>
        <w:rFonts w:hint="default"/>
        <w:lang w:val="it-IT" w:eastAsia="en-US" w:bidi="ar-SA"/>
      </w:rPr>
    </w:lvl>
    <w:lvl w:ilvl="5" w:tplc="AF4A3EF2">
      <w:numFmt w:val="bullet"/>
      <w:lvlText w:val="•"/>
      <w:lvlJc w:val="left"/>
      <w:pPr>
        <w:ind w:left="4868" w:hanging="312"/>
      </w:pPr>
      <w:rPr>
        <w:rFonts w:hint="default"/>
        <w:lang w:val="it-IT" w:eastAsia="en-US" w:bidi="ar-SA"/>
      </w:rPr>
    </w:lvl>
    <w:lvl w:ilvl="6" w:tplc="5566B414">
      <w:numFmt w:val="bullet"/>
      <w:lvlText w:val="•"/>
      <w:lvlJc w:val="left"/>
      <w:pPr>
        <w:ind w:left="5871" w:hanging="312"/>
      </w:pPr>
      <w:rPr>
        <w:rFonts w:hint="default"/>
        <w:lang w:val="it-IT" w:eastAsia="en-US" w:bidi="ar-SA"/>
      </w:rPr>
    </w:lvl>
    <w:lvl w:ilvl="7" w:tplc="FECA2656">
      <w:numFmt w:val="bullet"/>
      <w:lvlText w:val="•"/>
      <w:lvlJc w:val="left"/>
      <w:pPr>
        <w:ind w:left="6873" w:hanging="312"/>
      </w:pPr>
      <w:rPr>
        <w:rFonts w:hint="default"/>
        <w:lang w:val="it-IT" w:eastAsia="en-US" w:bidi="ar-SA"/>
      </w:rPr>
    </w:lvl>
    <w:lvl w:ilvl="8" w:tplc="F8709B7C">
      <w:numFmt w:val="bullet"/>
      <w:lvlText w:val="•"/>
      <w:lvlJc w:val="left"/>
      <w:pPr>
        <w:ind w:left="7875" w:hanging="312"/>
      </w:pPr>
      <w:rPr>
        <w:rFonts w:hint="default"/>
        <w:lang w:val="it-IT" w:eastAsia="en-US" w:bidi="ar-SA"/>
      </w:rPr>
    </w:lvl>
  </w:abstractNum>
  <w:abstractNum w:abstractNumId="24" w15:restartNumberingAfterBreak="0">
    <w:nsid w:val="465B1477"/>
    <w:multiLevelType w:val="hybridMultilevel"/>
    <w:tmpl w:val="A2D2C7FE"/>
    <w:lvl w:ilvl="0" w:tplc="EB3E4A22">
      <w:start w:val="1"/>
      <w:numFmt w:val="bullet"/>
      <w:lvlText w:val=""/>
      <w:lvlJc w:val="left"/>
      <w:pPr>
        <w:ind w:left="720" w:hanging="360"/>
      </w:pPr>
      <w:rPr>
        <w:rFonts w:ascii="Wingdings" w:hAnsi="Wingdings" w:hint="default"/>
      </w:rPr>
    </w:lvl>
    <w:lvl w:ilvl="1" w:tplc="4AC0FCB2">
      <w:start w:val="1"/>
      <w:numFmt w:val="bullet"/>
      <w:lvlText w:val="o"/>
      <w:lvlJc w:val="left"/>
      <w:pPr>
        <w:ind w:left="1440" w:hanging="360"/>
      </w:pPr>
      <w:rPr>
        <w:rFonts w:ascii="Courier New" w:hAnsi="Courier New" w:hint="default"/>
      </w:rPr>
    </w:lvl>
    <w:lvl w:ilvl="2" w:tplc="CC427B84">
      <w:start w:val="1"/>
      <w:numFmt w:val="bullet"/>
      <w:lvlText w:val=""/>
      <w:lvlJc w:val="left"/>
      <w:pPr>
        <w:ind w:left="2160" w:hanging="360"/>
      </w:pPr>
      <w:rPr>
        <w:rFonts w:ascii="Wingdings" w:hAnsi="Wingdings" w:hint="default"/>
      </w:rPr>
    </w:lvl>
    <w:lvl w:ilvl="3" w:tplc="EB944DB6">
      <w:start w:val="1"/>
      <w:numFmt w:val="bullet"/>
      <w:lvlText w:val=""/>
      <w:lvlJc w:val="left"/>
      <w:pPr>
        <w:ind w:left="2880" w:hanging="360"/>
      </w:pPr>
      <w:rPr>
        <w:rFonts w:ascii="Symbol" w:hAnsi="Symbol" w:hint="default"/>
      </w:rPr>
    </w:lvl>
    <w:lvl w:ilvl="4" w:tplc="D31C6498">
      <w:start w:val="1"/>
      <w:numFmt w:val="bullet"/>
      <w:lvlText w:val="o"/>
      <w:lvlJc w:val="left"/>
      <w:pPr>
        <w:ind w:left="3600" w:hanging="360"/>
      </w:pPr>
      <w:rPr>
        <w:rFonts w:ascii="Courier New" w:hAnsi="Courier New" w:hint="default"/>
      </w:rPr>
    </w:lvl>
    <w:lvl w:ilvl="5" w:tplc="ABFA2096">
      <w:start w:val="1"/>
      <w:numFmt w:val="bullet"/>
      <w:lvlText w:val=""/>
      <w:lvlJc w:val="left"/>
      <w:pPr>
        <w:ind w:left="4320" w:hanging="360"/>
      </w:pPr>
      <w:rPr>
        <w:rFonts w:ascii="Wingdings" w:hAnsi="Wingdings" w:hint="default"/>
      </w:rPr>
    </w:lvl>
    <w:lvl w:ilvl="6" w:tplc="779C1E68">
      <w:start w:val="1"/>
      <w:numFmt w:val="bullet"/>
      <w:lvlText w:val=""/>
      <w:lvlJc w:val="left"/>
      <w:pPr>
        <w:ind w:left="5040" w:hanging="360"/>
      </w:pPr>
      <w:rPr>
        <w:rFonts w:ascii="Symbol" w:hAnsi="Symbol" w:hint="default"/>
      </w:rPr>
    </w:lvl>
    <w:lvl w:ilvl="7" w:tplc="C6764508">
      <w:start w:val="1"/>
      <w:numFmt w:val="bullet"/>
      <w:lvlText w:val="o"/>
      <w:lvlJc w:val="left"/>
      <w:pPr>
        <w:ind w:left="5760" w:hanging="360"/>
      </w:pPr>
      <w:rPr>
        <w:rFonts w:ascii="Courier New" w:hAnsi="Courier New" w:hint="default"/>
      </w:rPr>
    </w:lvl>
    <w:lvl w:ilvl="8" w:tplc="A24CEA9A">
      <w:start w:val="1"/>
      <w:numFmt w:val="bullet"/>
      <w:lvlText w:val=""/>
      <w:lvlJc w:val="left"/>
      <w:pPr>
        <w:ind w:left="6480" w:hanging="360"/>
      </w:pPr>
      <w:rPr>
        <w:rFonts w:ascii="Wingdings" w:hAnsi="Wingdings" w:hint="default"/>
      </w:rPr>
    </w:lvl>
  </w:abstractNum>
  <w:abstractNum w:abstractNumId="25" w15:restartNumberingAfterBreak="0">
    <w:nsid w:val="47223866"/>
    <w:multiLevelType w:val="hybridMultilevel"/>
    <w:tmpl w:val="BAD64DCE"/>
    <w:lvl w:ilvl="0" w:tplc="3B4AED64">
      <w:numFmt w:val="bullet"/>
      <w:lvlText w:val=""/>
      <w:lvlJc w:val="left"/>
      <w:pPr>
        <w:ind w:left="388" w:hanging="360"/>
      </w:pPr>
      <w:rPr>
        <w:rFonts w:ascii="Symbol" w:eastAsia="Symbol" w:hAnsi="Symbol" w:cs="Symbol" w:hint="default"/>
        <w:b w:val="0"/>
        <w:bCs w:val="0"/>
        <w:i w:val="0"/>
        <w:iCs w:val="0"/>
        <w:w w:val="100"/>
        <w:sz w:val="22"/>
        <w:szCs w:val="22"/>
        <w:lang w:val="it-IT" w:eastAsia="en-US" w:bidi="ar-SA"/>
      </w:rPr>
    </w:lvl>
    <w:lvl w:ilvl="1" w:tplc="CFA6A502">
      <w:numFmt w:val="bullet"/>
      <w:lvlText w:val="•"/>
      <w:lvlJc w:val="left"/>
      <w:pPr>
        <w:ind w:left="1116" w:hanging="360"/>
      </w:pPr>
      <w:rPr>
        <w:rFonts w:hint="default"/>
        <w:lang w:val="it-IT" w:eastAsia="en-US" w:bidi="ar-SA"/>
      </w:rPr>
    </w:lvl>
    <w:lvl w:ilvl="2" w:tplc="CE88F5D8">
      <w:numFmt w:val="bullet"/>
      <w:lvlText w:val="•"/>
      <w:lvlJc w:val="left"/>
      <w:pPr>
        <w:ind w:left="1852" w:hanging="360"/>
      </w:pPr>
      <w:rPr>
        <w:rFonts w:hint="default"/>
        <w:lang w:val="it-IT" w:eastAsia="en-US" w:bidi="ar-SA"/>
      </w:rPr>
    </w:lvl>
    <w:lvl w:ilvl="3" w:tplc="24AADAD6">
      <w:numFmt w:val="bullet"/>
      <w:lvlText w:val="•"/>
      <w:lvlJc w:val="left"/>
      <w:pPr>
        <w:ind w:left="2588" w:hanging="360"/>
      </w:pPr>
      <w:rPr>
        <w:rFonts w:hint="default"/>
        <w:lang w:val="it-IT" w:eastAsia="en-US" w:bidi="ar-SA"/>
      </w:rPr>
    </w:lvl>
    <w:lvl w:ilvl="4" w:tplc="F7B4677C">
      <w:numFmt w:val="bullet"/>
      <w:lvlText w:val="•"/>
      <w:lvlJc w:val="left"/>
      <w:pPr>
        <w:ind w:left="3324" w:hanging="360"/>
      </w:pPr>
      <w:rPr>
        <w:rFonts w:hint="default"/>
        <w:lang w:val="it-IT" w:eastAsia="en-US" w:bidi="ar-SA"/>
      </w:rPr>
    </w:lvl>
    <w:lvl w:ilvl="5" w:tplc="676874B6">
      <w:numFmt w:val="bullet"/>
      <w:lvlText w:val="•"/>
      <w:lvlJc w:val="left"/>
      <w:pPr>
        <w:ind w:left="4060" w:hanging="360"/>
      </w:pPr>
      <w:rPr>
        <w:rFonts w:hint="default"/>
        <w:lang w:val="it-IT" w:eastAsia="en-US" w:bidi="ar-SA"/>
      </w:rPr>
    </w:lvl>
    <w:lvl w:ilvl="6" w:tplc="DF3C9A1C">
      <w:numFmt w:val="bullet"/>
      <w:lvlText w:val="•"/>
      <w:lvlJc w:val="left"/>
      <w:pPr>
        <w:ind w:left="4796" w:hanging="360"/>
      </w:pPr>
      <w:rPr>
        <w:rFonts w:hint="default"/>
        <w:lang w:val="it-IT" w:eastAsia="en-US" w:bidi="ar-SA"/>
      </w:rPr>
    </w:lvl>
    <w:lvl w:ilvl="7" w:tplc="BA609740">
      <w:numFmt w:val="bullet"/>
      <w:lvlText w:val="•"/>
      <w:lvlJc w:val="left"/>
      <w:pPr>
        <w:ind w:left="5532" w:hanging="360"/>
      </w:pPr>
      <w:rPr>
        <w:rFonts w:hint="default"/>
        <w:lang w:val="it-IT" w:eastAsia="en-US" w:bidi="ar-SA"/>
      </w:rPr>
    </w:lvl>
    <w:lvl w:ilvl="8" w:tplc="0516596E">
      <w:numFmt w:val="bullet"/>
      <w:lvlText w:val="•"/>
      <w:lvlJc w:val="left"/>
      <w:pPr>
        <w:ind w:left="6268" w:hanging="360"/>
      </w:pPr>
      <w:rPr>
        <w:rFonts w:hint="default"/>
        <w:lang w:val="it-IT" w:eastAsia="en-US" w:bidi="ar-SA"/>
      </w:rPr>
    </w:lvl>
  </w:abstractNum>
  <w:abstractNum w:abstractNumId="26" w15:restartNumberingAfterBreak="0">
    <w:nsid w:val="49F50E4A"/>
    <w:multiLevelType w:val="hybridMultilevel"/>
    <w:tmpl w:val="A2A0731A"/>
    <w:lvl w:ilvl="0" w:tplc="09F8C8DA">
      <w:numFmt w:val="bullet"/>
      <w:lvlText w:val=""/>
      <w:lvlJc w:val="left"/>
      <w:pPr>
        <w:ind w:left="565" w:hanging="425"/>
      </w:pPr>
      <w:rPr>
        <w:rFonts w:ascii="Symbol" w:eastAsia="Symbol" w:hAnsi="Symbol" w:cs="Symbol" w:hint="default"/>
        <w:b w:val="0"/>
        <w:bCs w:val="0"/>
        <w:i w:val="0"/>
        <w:iCs w:val="0"/>
        <w:w w:val="100"/>
        <w:sz w:val="22"/>
        <w:szCs w:val="22"/>
        <w:lang w:val="it-IT" w:eastAsia="en-US" w:bidi="ar-SA"/>
      </w:rPr>
    </w:lvl>
    <w:lvl w:ilvl="1" w:tplc="013A7B96">
      <w:numFmt w:val="bullet"/>
      <w:lvlText w:val="•"/>
      <w:lvlJc w:val="left"/>
      <w:pPr>
        <w:ind w:left="1080" w:hanging="425"/>
      </w:pPr>
      <w:rPr>
        <w:rFonts w:hint="default"/>
        <w:lang w:val="it-IT" w:eastAsia="en-US" w:bidi="ar-SA"/>
      </w:rPr>
    </w:lvl>
    <w:lvl w:ilvl="2" w:tplc="84F66A3C">
      <w:numFmt w:val="bullet"/>
      <w:lvlText w:val="•"/>
      <w:lvlJc w:val="left"/>
      <w:pPr>
        <w:ind w:left="1601" w:hanging="425"/>
      </w:pPr>
      <w:rPr>
        <w:rFonts w:hint="default"/>
        <w:lang w:val="it-IT" w:eastAsia="en-US" w:bidi="ar-SA"/>
      </w:rPr>
    </w:lvl>
    <w:lvl w:ilvl="3" w:tplc="E5DCB568">
      <w:numFmt w:val="bullet"/>
      <w:lvlText w:val="•"/>
      <w:lvlJc w:val="left"/>
      <w:pPr>
        <w:ind w:left="2122" w:hanging="425"/>
      </w:pPr>
      <w:rPr>
        <w:rFonts w:hint="default"/>
        <w:lang w:val="it-IT" w:eastAsia="en-US" w:bidi="ar-SA"/>
      </w:rPr>
    </w:lvl>
    <w:lvl w:ilvl="4" w:tplc="0296B80E">
      <w:numFmt w:val="bullet"/>
      <w:lvlText w:val="•"/>
      <w:lvlJc w:val="left"/>
      <w:pPr>
        <w:ind w:left="2642" w:hanging="425"/>
      </w:pPr>
      <w:rPr>
        <w:rFonts w:hint="default"/>
        <w:lang w:val="it-IT" w:eastAsia="en-US" w:bidi="ar-SA"/>
      </w:rPr>
    </w:lvl>
    <w:lvl w:ilvl="5" w:tplc="9C2A6F8C">
      <w:numFmt w:val="bullet"/>
      <w:lvlText w:val="•"/>
      <w:lvlJc w:val="left"/>
      <w:pPr>
        <w:ind w:left="3163" w:hanging="425"/>
      </w:pPr>
      <w:rPr>
        <w:rFonts w:hint="default"/>
        <w:lang w:val="it-IT" w:eastAsia="en-US" w:bidi="ar-SA"/>
      </w:rPr>
    </w:lvl>
    <w:lvl w:ilvl="6" w:tplc="D7A425BE">
      <w:numFmt w:val="bullet"/>
      <w:lvlText w:val="•"/>
      <w:lvlJc w:val="left"/>
      <w:pPr>
        <w:ind w:left="3684" w:hanging="425"/>
      </w:pPr>
      <w:rPr>
        <w:rFonts w:hint="default"/>
        <w:lang w:val="it-IT" w:eastAsia="en-US" w:bidi="ar-SA"/>
      </w:rPr>
    </w:lvl>
    <w:lvl w:ilvl="7" w:tplc="3DECD7FA">
      <w:numFmt w:val="bullet"/>
      <w:lvlText w:val="•"/>
      <w:lvlJc w:val="left"/>
      <w:pPr>
        <w:ind w:left="4204" w:hanging="425"/>
      </w:pPr>
      <w:rPr>
        <w:rFonts w:hint="default"/>
        <w:lang w:val="it-IT" w:eastAsia="en-US" w:bidi="ar-SA"/>
      </w:rPr>
    </w:lvl>
    <w:lvl w:ilvl="8" w:tplc="18F2499A">
      <w:numFmt w:val="bullet"/>
      <w:lvlText w:val="•"/>
      <w:lvlJc w:val="left"/>
      <w:pPr>
        <w:ind w:left="4725" w:hanging="425"/>
      </w:pPr>
      <w:rPr>
        <w:rFonts w:hint="default"/>
        <w:lang w:val="it-IT" w:eastAsia="en-US" w:bidi="ar-SA"/>
      </w:rPr>
    </w:lvl>
  </w:abstractNum>
  <w:abstractNum w:abstractNumId="27" w15:restartNumberingAfterBreak="0">
    <w:nsid w:val="4E5969F8"/>
    <w:multiLevelType w:val="hybridMultilevel"/>
    <w:tmpl w:val="5C7C9D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F8B58AC"/>
    <w:multiLevelType w:val="hybridMultilevel"/>
    <w:tmpl w:val="EA0A2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F922EC"/>
    <w:multiLevelType w:val="hybridMultilevel"/>
    <w:tmpl w:val="9FB8DDBE"/>
    <w:lvl w:ilvl="0" w:tplc="04100001">
      <w:start w:val="1"/>
      <w:numFmt w:val="bullet"/>
      <w:lvlText w:val=""/>
      <w:lvlJc w:val="left"/>
      <w:pPr>
        <w:ind w:left="1103" w:hanging="360"/>
      </w:pPr>
      <w:rPr>
        <w:rFonts w:ascii="Symbol" w:hAnsi="Symbol" w:hint="default"/>
      </w:rPr>
    </w:lvl>
    <w:lvl w:ilvl="1" w:tplc="04100003" w:tentative="1">
      <w:start w:val="1"/>
      <w:numFmt w:val="bullet"/>
      <w:lvlText w:val="o"/>
      <w:lvlJc w:val="left"/>
      <w:pPr>
        <w:ind w:left="1823" w:hanging="360"/>
      </w:pPr>
      <w:rPr>
        <w:rFonts w:ascii="Courier New" w:hAnsi="Courier New" w:cs="Courier New" w:hint="default"/>
      </w:rPr>
    </w:lvl>
    <w:lvl w:ilvl="2" w:tplc="04100005" w:tentative="1">
      <w:start w:val="1"/>
      <w:numFmt w:val="bullet"/>
      <w:lvlText w:val=""/>
      <w:lvlJc w:val="left"/>
      <w:pPr>
        <w:ind w:left="2543" w:hanging="360"/>
      </w:pPr>
      <w:rPr>
        <w:rFonts w:ascii="Wingdings" w:hAnsi="Wingdings" w:hint="default"/>
      </w:rPr>
    </w:lvl>
    <w:lvl w:ilvl="3" w:tplc="04100001" w:tentative="1">
      <w:start w:val="1"/>
      <w:numFmt w:val="bullet"/>
      <w:lvlText w:val=""/>
      <w:lvlJc w:val="left"/>
      <w:pPr>
        <w:ind w:left="3263" w:hanging="360"/>
      </w:pPr>
      <w:rPr>
        <w:rFonts w:ascii="Symbol" w:hAnsi="Symbol" w:hint="default"/>
      </w:rPr>
    </w:lvl>
    <w:lvl w:ilvl="4" w:tplc="04100003" w:tentative="1">
      <w:start w:val="1"/>
      <w:numFmt w:val="bullet"/>
      <w:lvlText w:val="o"/>
      <w:lvlJc w:val="left"/>
      <w:pPr>
        <w:ind w:left="3983" w:hanging="360"/>
      </w:pPr>
      <w:rPr>
        <w:rFonts w:ascii="Courier New" w:hAnsi="Courier New" w:cs="Courier New" w:hint="default"/>
      </w:rPr>
    </w:lvl>
    <w:lvl w:ilvl="5" w:tplc="04100005" w:tentative="1">
      <w:start w:val="1"/>
      <w:numFmt w:val="bullet"/>
      <w:lvlText w:val=""/>
      <w:lvlJc w:val="left"/>
      <w:pPr>
        <w:ind w:left="4703" w:hanging="360"/>
      </w:pPr>
      <w:rPr>
        <w:rFonts w:ascii="Wingdings" w:hAnsi="Wingdings" w:hint="default"/>
      </w:rPr>
    </w:lvl>
    <w:lvl w:ilvl="6" w:tplc="04100001" w:tentative="1">
      <w:start w:val="1"/>
      <w:numFmt w:val="bullet"/>
      <w:lvlText w:val=""/>
      <w:lvlJc w:val="left"/>
      <w:pPr>
        <w:ind w:left="5423" w:hanging="360"/>
      </w:pPr>
      <w:rPr>
        <w:rFonts w:ascii="Symbol" w:hAnsi="Symbol" w:hint="default"/>
      </w:rPr>
    </w:lvl>
    <w:lvl w:ilvl="7" w:tplc="04100003" w:tentative="1">
      <w:start w:val="1"/>
      <w:numFmt w:val="bullet"/>
      <w:lvlText w:val="o"/>
      <w:lvlJc w:val="left"/>
      <w:pPr>
        <w:ind w:left="6143" w:hanging="360"/>
      </w:pPr>
      <w:rPr>
        <w:rFonts w:ascii="Courier New" w:hAnsi="Courier New" w:cs="Courier New" w:hint="default"/>
      </w:rPr>
    </w:lvl>
    <w:lvl w:ilvl="8" w:tplc="04100005" w:tentative="1">
      <w:start w:val="1"/>
      <w:numFmt w:val="bullet"/>
      <w:lvlText w:val=""/>
      <w:lvlJc w:val="left"/>
      <w:pPr>
        <w:ind w:left="6863" w:hanging="360"/>
      </w:pPr>
      <w:rPr>
        <w:rFonts w:ascii="Wingdings" w:hAnsi="Wingdings" w:hint="default"/>
      </w:rPr>
    </w:lvl>
  </w:abstractNum>
  <w:abstractNum w:abstractNumId="30" w15:restartNumberingAfterBreak="0">
    <w:nsid w:val="51AF65E8"/>
    <w:multiLevelType w:val="multilevel"/>
    <w:tmpl w:val="7270AA48"/>
    <w:lvl w:ilvl="0">
      <w:start w:val="2"/>
      <w:numFmt w:val="upperLetter"/>
      <w:lvlText w:val="%1"/>
      <w:lvlJc w:val="left"/>
      <w:pPr>
        <w:ind w:left="578" w:hanging="346"/>
      </w:pPr>
      <w:rPr>
        <w:rFonts w:hint="default"/>
        <w:lang w:val="it-IT" w:eastAsia="en-US" w:bidi="ar-SA"/>
      </w:rPr>
    </w:lvl>
    <w:lvl w:ilvl="1">
      <w:start w:val="1"/>
      <w:numFmt w:val="decimal"/>
      <w:lvlText w:val="%1.%2"/>
      <w:lvlJc w:val="left"/>
      <w:pPr>
        <w:ind w:left="578" w:hanging="346"/>
      </w:pPr>
      <w:rPr>
        <w:rFonts w:ascii="Calibri" w:eastAsia="Calibri" w:hAnsi="Calibri" w:cs="Calibri" w:hint="default"/>
        <w:b/>
        <w:bCs/>
        <w:i/>
        <w:iCs/>
        <w:spacing w:val="-2"/>
        <w:w w:val="100"/>
        <w:sz w:val="22"/>
        <w:szCs w:val="22"/>
        <w:lang w:val="it-IT" w:eastAsia="en-US" w:bidi="ar-SA"/>
      </w:rPr>
    </w:lvl>
    <w:lvl w:ilvl="2">
      <w:numFmt w:val="bullet"/>
      <w:lvlText w:val="•"/>
      <w:lvlJc w:val="left"/>
      <w:pPr>
        <w:ind w:left="2484" w:hanging="346"/>
      </w:pPr>
      <w:rPr>
        <w:rFonts w:hint="default"/>
        <w:lang w:val="it-IT" w:eastAsia="en-US" w:bidi="ar-SA"/>
      </w:rPr>
    </w:lvl>
    <w:lvl w:ilvl="3">
      <w:numFmt w:val="bullet"/>
      <w:lvlText w:val="•"/>
      <w:lvlJc w:val="left"/>
      <w:pPr>
        <w:ind w:left="3436" w:hanging="346"/>
      </w:pPr>
      <w:rPr>
        <w:rFonts w:hint="default"/>
        <w:lang w:val="it-IT" w:eastAsia="en-US" w:bidi="ar-SA"/>
      </w:rPr>
    </w:lvl>
    <w:lvl w:ilvl="4">
      <w:numFmt w:val="bullet"/>
      <w:lvlText w:val="•"/>
      <w:lvlJc w:val="left"/>
      <w:pPr>
        <w:ind w:left="4388" w:hanging="346"/>
      </w:pPr>
      <w:rPr>
        <w:rFonts w:hint="default"/>
        <w:lang w:val="it-IT" w:eastAsia="en-US" w:bidi="ar-SA"/>
      </w:rPr>
    </w:lvl>
    <w:lvl w:ilvl="5">
      <w:numFmt w:val="bullet"/>
      <w:lvlText w:val="•"/>
      <w:lvlJc w:val="left"/>
      <w:pPr>
        <w:ind w:left="5340" w:hanging="346"/>
      </w:pPr>
      <w:rPr>
        <w:rFonts w:hint="default"/>
        <w:lang w:val="it-IT" w:eastAsia="en-US" w:bidi="ar-SA"/>
      </w:rPr>
    </w:lvl>
    <w:lvl w:ilvl="6">
      <w:numFmt w:val="bullet"/>
      <w:lvlText w:val="•"/>
      <w:lvlJc w:val="left"/>
      <w:pPr>
        <w:ind w:left="6292" w:hanging="346"/>
      </w:pPr>
      <w:rPr>
        <w:rFonts w:hint="default"/>
        <w:lang w:val="it-IT" w:eastAsia="en-US" w:bidi="ar-SA"/>
      </w:rPr>
    </w:lvl>
    <w:lvl w:ilvl="7">
      <w:numFmt w:val="bullet"/>
      <w:lvlText w:val="•"/>
      <w:lvlJc w:val="left"/>
      <w:pPr>
        <w:ind w:left="7244" w:hanging="346"/>
      </w:pPr>
      <w:rPr>
        <w:rFonts w:hint="default"/>
        <w:lang w:val="it-IT" w:eastAsia="en-US" w:bidi="ar-SA"/>
      </w:rPr>
    </w:lvl>
    <w:lvl w:ilvl="8">
      <w:numFmt w:val="bullet"/>
      <w:lvlText w:val="•"/>
      <w:lvlJc w:val="left"/>
      <w:pPr>
        <w:ind w:left="8196" w:hanging="346"/>
      </w:pPr>
      <w:rPr>
        <w:rFonts w:hint="default"/>
        <w:lang w:val="it-IT" w:eastAsia="en-US" w:bidi="ar-SA"/>
      </w:rPr>
    </w:lvl>
  </w:abstractNum>
  <w:abstractNum w:abstractNumId="31" w15:restartNumberingAfterBreak="0">
    <w:nsid w:val="52066D97"/>
    <w:multiLevelType w:val="hybridMultilevel"/>
    <w:tmpl w:val="1CF2CFAC"/>
    <w:lvl w:ilvl="0" w:tplc="8A58B358">
      <w:numFmt w:val="bullet"/>
      <w:lvlText w:val=""/>
      <w:lvlJc w:val="left"/>
      <w:pPr>
        <w:ind w:left="439" w:hanging="411"/>
      </w:pPr>
      <w:rPr>
        <w:rFonts w:ascii="Wingdings" w:eastAsia="Wingdings" w:hAnsi="Wingdings" w:cs="Wingdings" w:hint="default"/>
        <w:b w:val="0"/>
        <w:bCs w:val="0"/>
        <w:i w:val="0"/>
        <w:iCs w:val="0"/>
        <w:w w:val="100"/>
        <w:sz w:val="22"/>
        <w:szCs w:val="22"/>
        <w:lang w:val="it-IT" w:eastAsia="en-US" w:bidi="ar-SA"/>
      </w:rPr>
    </w:lvl>
    <w:lvl w:ilvl="1" w:tplc="D6AE89A6">
      <w:numFmt w:val="bullet"/>
      <w:lvlText w:val="•"/>
      <w:lvlJc w:val="left"/>
      <w:pPr>
        <w:ind w:left="1257" w:hanging="411"/>
      </w:pPr>
      <w:rPr>
        <w:rFonts w:hint="default"/>
        <w:lang w:val="it-IT" w:eastAsia="en-US" w:bidi="ar-SA"/>
      </w:rPr>
    </w:lvl>
    <w:lvl w:ilvl="2" w:tplc="2C0C264A">
      <w:numFmt w:val="bullet"/>
      <w:lvlText w:val="•"/>
      <w:lvlJc w:val="left"/>
      <w:pPr>
        <w:ind w:left="2074" w:hanging="411"/>
      </w:pPr>
      <w:rPr>
        <w:rFonts w:hint="default"/>
        <w:lang w:val="it-IT" w:eastAsia="en-US" w:bidi="ar-SA"/>
      </w:rPr>
    </w:lvl>
    <w:lvl w:ilvl="3" w:tplc="672CA478">
      <w:numFmt w:val="bullet"/>
      <w:lvlText w:val="•"/>
      <w:lvlJc w:val="left"/>
      <w:pPr>
        <w:ind w:left="2891" w:hanging="411"/>
      </w:pPr>
      <w:rPr>
        <w:rFonts w:hint="default"/>
        <w:lang w:val="it-IT" w:eastAsia="en-US" w:bidi="ar-SA"/>
      </w:rPr>
    </w:lvl>
    <w:lvl w:ilvl="4" w:tplc="158CEF90">
      <w:numFmt w:val="bullet"/>
      <w:lvlText w:val="•"/>
      <w:lvlJc w:val="left"/>
      <w:pPr>
        <w:ind w:left="3708" w:hanging="411"/>
      </w:pPr>
      <w:rPr>
        <w:rFonts w:hint="default"/>
        <w:lang w:val="it-IT" w:eastAsia="en-US" w:bidi="ar-SA"/>
      </w:rPr>
    </w:lvl>
    <w:lvl w:ilvl="5" w:tplc="EDDEEA90">
      <w:numFmt w:val="bullet"/>
      <w:lvlText w:val="•"/>
      <w:lvlJc w:val="left"/>
      <w:pPr>
        <w:ind w:left="4525" w:hanging="411"/>
      </w:pPr>
      <w:rPr>
        <w:rFonts w:hint="default"/>
        <w:lang w:val="it-IT" w:eastAsia="en-US" w:bidi="ar-SA"/>
      </w:rPr>
    </w:lvl>
    <w:lvl w:ilvl="6" w:tplc="47F6F750">
      <w:numFmt w:val="bullet"/>
      <w:lvlText w:val="•"/>
      <w:lvlJc w:val="left"/>
      <w:pPr>
        <w:ind w:left="5342" w:hanging="411"/>
      </w:pPr>
      <w:rPr>
        <w:rFonts w:hint="default"/>
        <w:lang w:val="it-IT" w:eastAsia="en-US" w:bidi="ar-SA"/>
      </w:rPr>
    </w:lvl>
    <w:lvl w:ilvl="7" w:tplc="5AA87592">
      <w:numFmt w:val="bullet"/>
      <w:lvlText w:val="•"/>
      <w:lvlJc w:val="left"/>
      <w:pPr>
        <w:ind w:left="6159" w:hanging="411"/>
      </w:pPr>
      <w:rPr>
        <w:rFonts w:hint="default"/>
        <w:lang w:val="it-IT" w:eastAsia="en-US" w:bidi="ar-SA"/>
      </w:rPr>
    </w:lvl>
    <w:lvl w:ilvl="8" w:tplc="DED2E148">
      <w:numFmt w:val="bullet"/>
      <w:lvlText w:val="•"/>
      <w:lvlJc w:val="left"/>
      <w:pPr>
        <w:ind w:left="6976" w:hanging="411"/>
      </w:pPr>
      <w:rPr>
        <w:rFonts w:hint="default"/>
        <w:lang w:val="it-IT" w:eastAsia="en-US" w:bidi="ar-SA"/>
      </w:rPr>
    </w:lvl>
  </w:abstractNum>
  <w:abstractNum w:abstractNumId="32" w15:restartNumberingAfterBreak="0">
    <w:nsid w:val="52F72505"/>
    <w:multiLevelType w:val="hybridMultilevel"/>
    <w:tmpl w:val="7A40672C"/>
    <w:lvl w:ilvl="0" w:tplc="0EF63284">
      <w:start w:val="1"/>
      <w:numFmt w:val="lowerLetter"/>
      <w:lvlText w:val="%1)"/>
      <w:lvlJc w:val="left"/>
      <w:pPr>
        <w:ind w:left="744" w:hanging="360"/>
      </w:pPr>
      <w:rPr>
        <w:rFonts w:hint="default"/>
      </w:rPr>
    </w:lvl>
    <w:lvl w:ilvl="1" w:tplc="04100019" w:tentative="1">
      <w:start w:val="1"/>
      <w:numFmt w:val="lowerLetter"/>
      <w:lvlText w:val="%2."/>
      <w:lvlJc w:val="left"/>
      <w:pPr>
        <w:ind w:left="1464" w:hanging="360"/>
      </w:pPr>
    </w:lvl>
    <w:lvl w:ilvl="2" w:tplc="0410001B" w:tentative="1">
      <w:start w:val="1"/>
      <w:numFmt w:val="lowerRoman"/>
      <w:lvlText w:val="%3."/>
      <w:lvlJc w:val="right"/>
      <w:pPr>
        <w:ind w:left="2184" w:hanging="180"/>
      </w:pPr>
    </w:lvl>
    <w:lvl w:ilvl="3" w:tplc="0410000F" w:tentative="1">
      <w:start w:val="1"/>
      <w:numFmt w:val="decimal"/>
      <w:lvlText w:val="%4."/>
      <w:lvlJc w:val="left"/>
      <w:pPr>
        <w:ind w:left="2904" w:hanging="360"/>
      </w:pPr>
    </w:lvl>
    <w:lvl w:ilvl="4" w:tplc="04100019" w:tentative="1">
      <w:start w:val="1"/>
      <w:numFmt w:val="lowerLetter"/>
      <w:lvlText w:val="%5."/>
      <w:lvlJc w:val="left"/>
      <w:pPr>
        <w:ind w:left="3624" w:hanging="360"/>
      </w:pPr>
    </w:lvl>
    <w:lvl w:ilvl="5" w:tplc="0410001B" w:tentative="1">
      <w:start w:val="1"/>
      <w:numFmt w:val="lowerRoman"/>
      <w:lvlText w:val="%6."/>
      <w:lvlJc w:val="right"/>
      <w:pPr>
        <w:ind w:left="4344" w:hanging="180"/>
      </w:pPr>
    </w:lvl>
    <w:lvl w:ilvl="6" w:tplc="0410000F" w:tentative="1">
      <w:start w:val="1"/>
      <w:numFmt w:val="decimal"/>
      <w:lvlText w:val="%7."/>
      <w:lvlJc w:val="left"/>
      <w:pPr>
        <w:ind w:left="5064" w:hanging="360"/>
      </w:pPr>
    </w:lvl>
    <w:lvl w:ilvl="7" w:tplc="04100019" w:tentative="1">
      <w:start w:val="1"/>
      <w:numFmt w:val="lowerLetter"/>
      <w:lvlText w:val="%8."/>
      <w:lvlJc w:val="left"/>
      <w:pPr>
        <w:ind w:left="5784" w:hanging="360"/>
      </w:pPr>
    </w:lvl>
    <w:lvl w:ilvl="8" w:tplc="0410001B" w:tentative="1">
      <w:start w:val="1"/>
      <w:numFmt w:val="lowerRoman"/>
      <w:lvlText w:val="%9."/>
      <w:lvlJc w:val="right"/>
      <w:pPr>
        <w:ind w:left="6504" w:hanging="180"/>
      </w:pPr>
    </w:lvl>
  </w:abstractNum>
  <w:abstractNum w:abstractNumId="33" w15:restartNumberingAfterBreak="0">
    <w:nsid w:val="58EE6EBF"/>
    <w:multiLevelType w:val="hybridMultilevel"/>
    <w:tmpl w:val="E6DC44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D084939"/>
    <w:multiLevelType w:val="hybridMultilevel"/>
    <w:tmpl w:val="1D20AA46"/>
    <w:lvl w:ilvl="0" w:tplc="74BE4226">
      <w:start w:val="3"/>
      <w:numFmt w:val="bullet"/>
      <w:lvlText w:val="-"/>
      <w:lvlJc w:val="left"/>
      <w:pPr>
        <w:ind w:left="1211" w:hanging="360"/>
      </w:pPr>
      <w:rPr>
        <w:rFonts w:ascii="Calibri" w:eastAsia="Calibri" w:hAnsi="Calibri" w:cs="Calibri"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EEA68F7"/>
    <w:multiLevelType w:val="hybridMultilevel"/>
    <w:tmpl w:val="4F12D004"/>
    <w:lvl w:ilvl="0" w:tplc="C7E670F0">
      <w:numFmt w:val="bullet"/>
      <w:lvlText w:val=""/>
      <w:lvlJc w:val="left"/>
      <w:pPr>
        <w:ind w:left="388" w:hanging="360"/>
      </w:pPr>
      <w:rPr>
        <w:rFonts w:ascii="Symbol" w:eastAsia="Symbol" w:hAnsi="Symbol" w:cs="Symbol" w:hint="default"/>
        <w:b w:val="0"/>
        <w:bCs w:val="0"/>
        <w:i w:val="0"/>
        <w:iCs w:val="0"/>
        <w:w w:val="100"/>
        <w:sz w:val="22"/>
        <w:szCs w:val="22"/>
        <w:lang w:val="it-IT" w:eastAsia="en-US" w:bidi="ar-SA"/>
      </w:rPr>
    </w:lvl>
    <w:lvl w:ilvl="1" w:tplc="2B0CCCC8">
      <w:numFmt w:val="bullet"/>
      <w:lvlText w:val="•"/>
      <w:lvlJc w:val="left"/>
      <w:pPr>
        <w:ind w:left="1116" w:hanging="360"/>
      </w:pPr>
      <w:rPr>
        <w:rFonts w:hint="default"/>
        <w:lang w:val="it-IT" w:eastAsia="en-US" w:bidi="ar-SA"/>
      </w:rPr>
    </w:lvl>
    <w:lvl w:ilvl="2" w:tplc="9BD6E514">
      <w:numFmt w:val="bullet"/>
      <w:lvlText w:val="•"/>
      <w:lvlJc w:val="left"/>
      <w:pPr>
        <w:ind w:left="1852" w:hanging="360"/>
      </w:pPr>
      <w:rPr>
        <w:rFonts w:hint="default"/>
        <w:lang w:val="it-IT" w:eastAsia="en-US" w:bidi="ar-SA"/>
      </w:rPr>
    </w:lvl>
    <w:lvl w:ilvl="3" w:tplc="D7661336">
      <w:numFmt w:val="bullet"/>
      <w:lvlText w:val="•"/>
      <w:lvlJc w:val="left"/>
      <w:pPr>
        <w:ind w:left="2588" w:hanging="360"/>
      </w:pPr>
      <w:rPr>
        <w:rFonts w:hint="default"/>
        <w:lang w:val="it-IT" w:eastAsia="en-US" w:bidi="ar-SA"/>
      </w:rPr>
    </w:lvl>
    <w:lvl w:ilvl="4" w:tplc="7CCE695C">
      <w:numFmt w:val="bullet"/>
      <w:lvlText w:val="•"/>
      <w:lvlJc w:val="left"/>
      <w:pPr>
        <w:ind w:left="3324" w:hanging="360"/>
      </w:pPr>
      <w:rPr>
        <w:rFonts w:hint="default"/>
        <w:lang w:val="it-IT" w:eastAsia="en-US" w:bidi="ar-SA"/>
      </w:rPr>
    </w:lvl>
    <w:lvl w:ilvl="5" w:tplc="6F4E9F62">
      <w:numFmt w:val="bullet"/>
      <w:lvlText w:val="•"/>
      <w:lvlJc w:val="left"/>
      <w:pPr>
        <w:ind w:left="4060" w:hanging="360"/>
      </w:pPr>
      <w:rPr>
        <w:rFonts w:hint="default"/>
        <w:lang w:val="it-IT" w:eastAsia="en-US" w:bidi="ar-SA"/>
      </w:rPr>
    </w:lvl>
    <w:lvl w:ilvl="6" w:tplc="22DCAC9C">
      <w:numFmt w:val="bullet"/>
      <w:lvlText w:val="•"/>
      <w:lvlJc w:val="left"/>
      <w:pPr>
        <w:ind w:left="4796" w:hanging="360"/>
      </w:pPr>
      <w:rPr>
        <w:rFonts w:hint="default"/>
        <w:lang w:val="it-IT" w:eastAsia="en-US" w:bidi="ar-SA"/>
      </w:rPr>
    </w:lvl>
    <w:lvl w:ilvl="7" w:tplc="7C6839BC">
      <w:numFmt w:val="bullet"/>
      <w:lvlText w:val="•"/>
      <w:lvlJc w:val="left"/>
      <w:pPr>
        <w:ind w:left="5532" w:hanging="360"/>
      </w:pPr>
      <w:rPr>
        <w:rFonts w:hint="default"/>
        <w:lang w:val="it-IT" w:eastAsia="en-US" w:bidi="ar-SA"/>
      </w:rPr>
    </w:lvl>
    <w:lvl w:ilvl="8" w:tplc="28F6D51C">
      <w:numFmt w:val="bullet"/>
      <w:lvlText w:val="•"/>
      <w:lvlJc w:val="left"/>
      <w:pPr>
        <w:ind w:left="6268" w:hanging="360"/>
      </w:pPr>
      <w:rPr>
        <w:rFonts w:hint="default"/>
        <w:lang w:val="it-IT" w:eastAsia="en-US" w:bidi="ar-SA"/>
      </w:rPr>
    </w:lvl>
  </w:abstractNum>
  <w:abstractNum w:abstractNumId="36" w15:restartNumberingAfterBreak="0">
    <w:nsid w:val="70F7791D"/>
    <w:multiLevelType w:val="hybridMultilevel"/>
    <w:tmpl w:val="4DE83BF2"/>
    <w:lvl w:ilvl="0" w:tplc="ECA4D41C">
      <w:numFmt w:val="bullet"/>
      <w:lvlText w:val="•"/>
      <w:lvlJc w:val="left"/>
      <w:pPr>
        <w:ind w:left="1440" w:hanging="360"/>
      </w:pPr>
      <w:rPr>
        <w:rFonts w:hint="default"/>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7A4233EF"/>
    <w:multiLevelType w:val="hybridMultilevel"/>
    <w:tmpl w:val="68BA1946"/>
    <w:lvl w:ilvl="0" w:tplc="22FA28EA">
      <w:start w:val="1"/>
      <w:numFmt w:val="bullet"/>
      <w:lvlText w:val=""/>
      <w:lvlJc w:val="left"/>
      <w:pPr>
        <w:ind w:left="720" w:hanging="360"/>
      </w:pPr>
      <w:rPr>
        <w:rFonts w:ascii="Wingdings" w:hAnsi="Wingdings" w:hint="default"/>
      </w:rPr>
    </w:lvl>
    <w:lvl w:ilvl="1" w:tplc="0D8C1C08">
      <w:start w:val="1"/>
      <w:numFmt w:val="bullet"/>
      <w:lvlText w:val="o"/>
      <w:lvlJc w:val="left"/>
      <w:pPr>
        <w:ind w:left="1440" w:hanging="360"/>
      </w:pPr>
      <w:rPr>
        <w:rFonts w:ascii="Courier New" w:hAnsi="Courier New" w:hint="default"/>
      </w:rPr>
    </w:lvl>
    <w:lvl w:ilvl="2" w:tplc="A4E0C32E">
      <w:start w:val="1"/>
      <w:numFmt w:val="bullet"/>
      <w:lvlText w:val=""/>
      <w:lvlJc w:val="left"/>
      <w:pPr>
        <w:ind w:left="2160" w:hanging="360"/>
      </w:pPr>
      <w:rPr>
        <w:rFonts w:ascii="Wingdings" w:hAnsi="Wingdings" w:hint="default"/>
      </w:rPr>
    </w:lvl>
    <w:lvl w:ilvl="3" w:tplc="5DDC4924">
      <w:start w:val="1"/>
      <w:numFmt w:val="bullet"/>
      <w:lvlText w:val=""/>
      <w:lvlJc w:val="left"/>
      <w:pPr>
        <w:ind w:left="2880" w:hanging="360"/>
      </w:pPr>
      <w:rPr>
        <w:rFonts w:ascii="Symbol" w:hAnsi="Symbol" w:hint="default"/>
      </w:rPr>
    </w:lvl>
    <w:lvl w:ilvl="4" w:tplc="50264C0E">
      <w:start w:val="1"/>
      <w:numFmt w:val="bullet"/>
      <w:lvlText w:val="o"/>
      <w:lvlJc w:val="left"/>
      <w:pPr>
        <w:ind w:left="3600" w:hanging="360"/>
      </w:pPr>
      <w:rPr>
        <w:rFonts w:ascii="Courier New" w:hAnsi="Courier New" w:hint="default"/>
      </w:rPr>
    </w:lvl>
    <w:lvl w:ilvl="5" w:tplc="49D2830E">
      <w:start w:val="1"/>
      <w:numFmt w:val="bullet"/>
      <w:lvlText w:val=""/>
      <w:lvlJc w:val="left"/>
      <w:pPr>
        <w:ind w:left="4320" w:hanging="360"/>
      </w:pPr>
      <w:rPr>
        <w:rFonts w:ascii="Wingdings" w:hAnsi="Wingdings" w:hint="default"/>
      </w:rPr>
    </w:lvl>
    <w:lvl w:ilvl="6" w:tplc="1D00DE36">
      <w:start w:val="1"/>
      <w:numFmt w:val="bullet"/>
      <w:lvlText w:val=""/>
      <w:lvlJc w:val="left"/>
      <w:pPr>
        <w:ind w:left="5040" w:hanging="360"/>
      </w:pPr>
      <w:rPr>
        <w:rFonts w:ascii="Symbol" w:hAnsi="Symbol" w:hint="default"/>
      </w:rPr>
    </w:lvl>
    <w:lvl w:ilvl="7" w:tplc="3CF869B2">
      <w:start w:val="1"/>
      <w:numFmt w:val="bullet"/>
      <w:lvlText w:val="o"/>
      <w:lvlJc w:val="left"/>
      <w:pPr>
        <w:ind w:left="5760" w:hanging="360"/>
      </w:pPr>
      <w:rPr>
        <w:rFonts w:ascii="Courier New" w:hAnsi="Courier New" w:hint="default"/>
      </w:rPr>
    </w:lvl>
    <w:lvl w:ilvl="8" w:tplc="3B56CEBC">
      <w:start w:val="1"/>
      <w:numFmt w:val="bullet"/>
      <w:lvlText w:val=""/>
      <w:lvlJc w:val="left"/>
      <w:pPr>
        <w:ind w:left="6480" w:hanging="360"/>
      </w:pPr>
      <w:rPr>
        <w:rFonts w:ascii="Wingdings" w:hAnsi="Wingdings" w:hint="default"/>
      </w:rPr>
    </w:lvl>
  </w:abstractNum>
  <w:abstractNum w:abstractNumId="38" w15:restartNumberingAfterBreak="0">
    <w:nsid w:val="7A916B85"/>
    <w:multiLevelType w:val="hybridMultilevel"/>
    <w:tmpl w:val="75887C5A"/>
    <w:lvl w:ilvl="0" w:tplc="EBE2F020">
      <w:start w:val="1"/>
      <w:numFmt w:val="lowerLetter"/>
      <w:lvlText w:val="%1)"/>
      <w:lvlJc w:val="left"/>
      <w:pPr>
        <w:ind w:left="1070" w:hanging="360"/>
      </w:pPr>
      <w:rPr>
        <w:rFonts w:hint="default"/>
        <w:b w:val="0"/>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9" w15:restartNumberingAfterBreak="0">
    <w:nsid w:val="7D980B9C"/>
    <w:multiLevelType w:val="hybridMultilevel"/>
    <w:tmpl w:val="16F4FD8A"/>
    <w:lvl w:ilvl="0" w:tplc="56A673E8">
      <w:numFmt w:val="bullet"/>
      <w:lvlText w:val=""/>
      <w:lvlJc w:val="left"/>
      <w:pPr>
        <w:ind w:left="827" w:hanging="360"/>
      </w:pPr>
      <w:rPr>
        <w:rFonts w:ascii="Symbol" w:eastAsia="Symbol" w:hAnsi="Symbol" w:cs="Symbol" w:hint="default"/>
        <w:b w:val="0"/>
        <w:bCs w:val="0"/>
        <w:i w:val="0"/>
        <w:iCs w:val="0"/>
        <w:w w:val="100"/>
        <w:sz w:val="22"/>
        <w:szCs w:val="22"/>
        <w:lang w:val="it-IT" w:eastAsia="en-US" w:bidi="ar-SA"/>
      </w:rPr>
    </w:lvl>
    <w:lvl w:ilvl="1" w:tplc="2AB49A30">
      <w:numFmt w:val="bullet"/>
      <w:lvlText w:val="•"/>
      <w:lvlJc w:val="left"/>
      <w:pPr>
        <w:ind w:left="1314" w:hanging="360"/>
      </w:pPr>
      <w:rPr>
        <w:rFonts w:hint="default"/>
        <w:lang w:val="it-IT" w:eastAsia="en-US" w:bidi="ar-SA"/>
      </w:rPr>
    </w:lvl>
    <w:lvl w:ilvl="2" w:tplc="8DAA3416">
      <w:numFmt w:val="bullet"/>
      <w:lvlText w:val="•"/>
      <w:lvlJc w:val="left"/>
      <w:pPr>
        <w:ind w:left="1809" w:hanging="360"/>
      </w:pPr>
      <w:rPr>
        <w:rFonts w:hint="default"/>
        <w:lang w:val="it-IT" w:eastAsia="en-US" w:bidi="ar-SA"/>
      </w:rPr>
    </w:lvl>
    <w:lvl w:ilvl="3" w:tplc="AF561464">
      <w:numFmt w:val="bullet"/>
      <w:lvlText w:val="•"/>
      <w:lvlJc w:val="left"/>
      <w:pPr>
        <w:ind w:left="2304" w:hanging="360"/>
      </w:pPr>
      <w:rPr>
        <w:rFonts w:hint="default"/>
        <w:lang w:val="it-IT" w:eastAsia="en-US" w:bidi="ar-SA"/>
      </w:rPr>
    </w:lvl>
    <w:lvl w:ilvl="4" w:tplc="AB72D332">
      <w:numFmt w:val="bullet"/>
      <w:lvlText w:val="•"/>
      <w:lvlJc w:val="left"/>
      <w:pPr>
        <w:ind w:left="2798" w:hanging="360"/>
      </w:pPr>
      <w:rPr>
        <w:rFonts w:hint="default"/>
        <w:lang w:val="it-IT" w:eastAsia="en-US" w:bidi="ar-SA"/>
      </w:rPr>
    </w:lvl>
    <w:lvl w:ilvl="5" w:tplc="AA306140">
      <w:numFmt w:val="bullet"/>
      <w:lvlText w:val="•"/>
      <w:lvlJc w:val="left"/>
      <w:pPr>
        <w:ind w:left="3293" w:hanging="360"/>
      </w:pPr>
      <w:rPr>
        <w:rFonts w:hint="default"/>
        <w:lang w:val="it-IT" w:eastAsia="en-US" w:bidi="ar-SA"/>
      </w:rPr>
    </w:lvl>
    <w:lvl w:ilvl="6" w:tplc="2F2ADE2A">
      <w:numFmt w:val="bullet"/>
      <w:lvlText w:val="•"/>
      <w:lvlJc w:val="left"/>
      <w:pPr>
        <w:ind w:left="3788" w:hanging="360"/>
      </w:pPr>
      <w:rPr>
        <w:rFonts w:hint="default"/>
        <w:lang w:val="it-IT" w:eastAsia="en-US" w:bidi="ar-SA"/>
      </w:rPr>
    </w:lvl>
    <w:lvl w:ilvl="7" w:tplc="6F4AC7A4">
      <w:numFmt w:val="bullet"/>
      <w:lvlText w:val="•"/>
      <w:lvlJc w:val="left"/>
      <w:pPr>
        <w:ind w:left="4282" w:hanging="360"/>
      </w:pPr>
      <w:rPr>
        <w:rFonts w:hint="default"/>
        <w:lang w:val="it-IT" w:eastAsia="en-US" w:bidi="ar-SA"/>
      </w:rPr>
    </w:lvl>
    <w:lvl w:ilvl="8" w:tplc="69A2F276">
      <w:numFmt w:val="bullet"/>
      <w:lvlText w:val="•"/>
      <w:lvlJc w:val="left"/>
      <w:pPr>
        <w:ind w:left="4777" w:hanging="360"/>
      </w:pPr>
      <w:rPr>
        <w:rFonts w:hint="default"/>
        <w:lang w:val="it-IT" w:eastAsia="en-US" w:bidi="ar-SA"/>
      </w:rPr>
    </w:lvl>
  </w:abstractNum>
  <w:abstractNum w:abstractNumId="40" w15:restartNumberingAfterBreak="0">
    <w:nsid w:val="7FE72196"/>
    <w:multiLevelType w:val="hybridMultilevel"/>
    <w:tmpl w:val="CCB8519A"/>
    <w:lvl w:ilvl="0" w:tplc="E16EC7F0">
      <w:numFmt w:val="bullet"/>
      <w:lvlText w:val="-"/>
      <w:lvlJc w:val="left"/>
      <w:pPr>
        <w:ind w:left="720" w:hanging="360"/>
      </w:pPr>
      <w:rPr>
        <w:rFonts w:ascii="TimesNewRomanPS-BoldMT" w:eastAsiaTheme="minorHAnsi" w:hAnsi="TimesNewRomanPS-BoldMT" w:cs="TimesNewRomanPS-BoldMT" w:hint="default"/>
        <w:b/>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54557952">
    <w:abstractNumId w:val="24"/>
  </w:num>
  <w:num w:numId="2" w16cid:durableId="661592575">
    <w:abstractNumId w:val="37"/>
  </w:num>
  <w:num w:numId="3" w16cid:durableId="265191080">
    <w:abstractNumId w:val="3"/>
  </w:num>
  <w:num w:numId="4" w16cid:durableId="2034305780">
    <w:abstractNumId w:val="2"/>
  </w:num>
  <w:num w:numId="5" w16cid:durableId="1588612160">
    <w:abstractNumId w:val="14"/>
  </w:num>
  <w:num w:numId="6" w16cid:durableId="1683430678">
    <w:abstractNumId w:val="10"/>
  </w:num>
  <w:num w:numId="7" w16cid:durableId="1574926036">
    <w:abstractNumId w:val="13"/>
  </w:num>
  <w:num w:numId="8" w16cid:durableId="551966886">
    <w:abstractNumId w:val="1"/>
  </w:num>
  <w:num w:numId="9" w16cid:durableId="210263149">
    <w:abstractNumId w:val="25"/>
  </w:num>
  <w:num w:numId="10" w16cid:durableId="825515177">
    <w:abstractNumId w:val="8"/>
  </w:num>
  <w:num w:numId="11" w16cid:durableId="53311276">
    <w:abstractNumId w:val="35"/>
  </w:num>
  <w:num w:numId="12" w16cid:durableId="1403602227">
    <w:abstractNumId w:val="11"/>
  </w:num>
  <w:num w:numId="13" w16cid:durableId="1388458434">
    <w:abstractNumId w:val="30"/>
  </w:num>
  <w:num w:numId="14" w16cid:durableId="943733143">
    <w:abstractNumId w:val="31"/>
  </w:num>
  <w:num w:numId="15" w16cid:durableId="1440178401">
    <w:abstractNumId w:val="15"/>
  </w:num>
  <w:num w:numId="16" w16cid:durableId="532039532">
    <w:abstractNumId w:val="39"/>
  </w:num>
  <w:num w:numId="17" w16cid:durableId="1713533512">
    <w:abstractNumId w:val="26"/>
  </w:num>
  <w:num w:numId="18" w16cid:durableId="1340085729">
    <w:abstractNumId w:val="7"/>
  </w:num>
  <w:num w:numId="19" w16cid:durableId="783161009">
    <w:abstractNumId w:val="32"/>
  </w:num>
  <w:num w:numId="20" w16cid:durableId="675958334">
    <w:abstractNumId w:val="0"/>
  </w:num>
  <w:num w:numId="21" w16cid:durableId="1379478432">
    <w:abstractNumId w:val="29"/>
  </w:num>
  <w:num w:numId="22" w16cid:durableId="1602031315">
    <w:abstractNumId w:val="5"/>
  </w:num>
  <w:num w:numId="23" w16cid:durableId="147207100">
    <w:abstractNumId w:val="12"/>
  </w:num>
  <w:num w:numId="24" w16cid:durableId="441345751">
    <w:abstractNumId w:val="36"/>
  </w:num>
  <w:num w:numId="25" w16cid:durableId="2001494581">
    <w:abstractNumId w:val="9"/>
  </w:num>
  <w:num w:numId="26" w16cid:durableId="1264874928">
    <w:abstractNumId w:val="38"/>
  </w:num>
  <w:num w:numId="27" w16cid:durableId="2135520618">
    <w:abstractNumId w:val="6"/>
  </w:num>
  <w:num w:numId="28" w16cid:durableId="1483161369">
    <w:abstractNumId w:val="34"/>
  </w:num>
  <w:num w:numId="29" w16cid:durableId="1698045203">
    <w:abstractNumId w:val="17"/>
  </w:num>
  <w:num w:numId="30" w16cid:durableId="1574386375">
    <w:abstractNumId w:val="40"/>
  </w:num>
  <w:num w:numId="31" w16cid:durableId="1013537394">
    <w:abstractNumId w:val="18"/>
  </w:num>
  <w:num w:numId="32" w16cid:durableId="1533223359">
    <w:abstractNumId w:val="23"/>
  </w:num>
  <w:num w:numId="33" w16cid:durableId="1262301245">
    <w:abstractNumId w:val="16"/>
  </w:num>
  <w:num w:numId="34" w16cid:durableId="237373093">
    <w:abstractNumId w:val="4"/>
  </w:num>
  <w:num w:numId="35" w16cid:durableId="444663476">
    <w:abstractNumId w:val="22"/>
  </w:num>
  <w:num w:numId="36" w16cid:durableId="441532327">
    <w:abstractNumId w:val="27"/>
  </w:num>
  <w:num w:numId="37" w16cid:durableId="1169557963">
    <w:abstractNumId w:val="28"/>
  </w:num>
  <w:num w:numId="38" w16cid:durableId="1307398658">
    <w:abstractNumId w:val="33"/>
  </w:num>
  <w:num w:numId="39" w16cid:durableId="1969507174">
    <w:abstractNumId w:val="21"/>
  </w:num>
  <w:num w:numId="40" w16cid:durableId="1289244502">
    <w:abstractNumId w:val="19"/>
  </w:num>
  <w:num w:numId="41" w16cid:durableId="7983756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E80"/>
    <w:rsid w:val="00006BDA"/>
    <w:rsid w:val="000179DE"/>
    <w:rsid w:val="000304C9"/>
    <w:rsid w:val="000344A4"/>
    <w:rsid w:val="00037F1E"/>
    <w:rsid w:val="00041A42"/>
    <w:rsid w:val="00041AA2"/>
    <w:rsid w:val="00042171"/>
    <w:rsid w:val="00044596"/>
    <w:rsid w:val="00052931"/>
    <w:rsid w:val="000562AE"/>
    <w:rsid w:val="000568F4"/>
    <w:rsid w:val="0006136B"/>
    <w:rsid w:val="00062FFC"/>
    <w:rsid w:val="000649EE"/>
    <w:rsid w:val="00064A82"/>
    <w:rsid w:val="00067E53"/>
    <w:rsid w:val="00071061"/>
    <w:rsid w:val="0007125C"/>
    <w:rsid w:val="000712F0"/>
    <w:rsid w:val="000729A0"/>
    <w:rsid w:val="00072A7F"/>
    <w:rsid w:val="00075B8C"/>
    <w:rsid w:val="00075CCB"/>
    <w:rsid w:val="00077771"/>
    <w:rsid w:val="00082333"/>
    <w:rsid w:val="00087318"/>
    <w:rsid w:val="00087A1E"/>
    <w:rsid w:val="00087DE2"/>
    <w:rsid w:val="00090AAC"/>
    <w:rsid w:val="000A15DD"/>
    <w:rsid w:val="000A5671"/>
    <w:rsid w:val="000B0F83"/>
    <w:rsid w:val="000B351B"/>
    <w:rsid w:val="000B3D32"/>
    <w:rsid w:val="000C15C9"/>
    <w:rsid w:val="000C16CF"/>
    <w:rsid w:val="000C403E"/>
    <w:rsid w:val="000D3CA1"/>
    <w:rsid w:val="000D4304"/>
    <w:rsid w:val="000D59EA"/>
    <w:rsid w:val="000D685E"/>
    <w:rsid w:val="000F6D55"/>
    <w:rsid w:val="00101578"/>
    <w:rsid w:val="001236AE"/>
    <w:rsid w:val="00136152"/>
    <w:rsid w:val="00137A1B"/>
    <w:rsid w:val="00145216"/>
    <w:rsid w:val="0014759F"/>
    <w:rsid w:val="001509B1"/>
    <w:rsid w:val="001520D6"/>
    <w:rsid w:val="00156A7C"/>
    <w:rsid w:val="0015715C"/>
    <w:rsid w:val="00160C5F"/>
    <w:rsid w:val="00162B10"/>
    <w:rsid w:val="00165240"/>
    <w:rsid w:val="00165BF4"/>
    <w:rsid w:val="00166D2B"/>
    <w:rsid w:val="0017107E"/>
    <w:rsid w:val="00180330"/>
    <w:rsid w:val="00180C16"/>
    <w:rsid w:val="00181B82"/>
    <w:rsid w:val="00181F7B"/>
    <w:rsid w:val="00187A05"/>
    <w:rsid w:val="001959E8"/>
    <w:rsid w:val="001965F7"/>
    <w:rsid w:val="001A4C41"/>
    <w:rsid w:val="001B1DFC"/>
    <w:rsid w:val="001B51AB"/>
    <w:rsid w:val="001B7CF3"/>
    <w:rsid w:val="001C549F"/>
    <w:rsid w:val="001C62DA"/>
    <w:rsid w:val="001D3893"/>
    <w:rsid w:val="001D78D8"/>
    <w:rsid w:val="001E1B7C"/>
    <w:rsid w:val="001E2E0D"/>
    <w:rsid w:val="001F0346"/>
    <w:rsid w:val="001F2436"/>
    <w:rsid w:val="00203A19"/>
    <w:rsid w:val="00203B33"/>
    <w:rsid w:val="00205850"/>
    <w:rsid w:val="00206522"/>
    <w:rsid w:val="00211D45"/>
    <w:rsid w:val="00215492"/>
    <w:rsid w:val="002200DE"/>
    <w:rsid w:val="002278BD"/>
    <w:rsid w:val="00227E26"/>
    <w:rsid w:val="00230CB7"/>
    <w:rsid w:val="00234489"/>
    <w:rsid w:val="00236170"/>
    <w:rsid w:val="00236615"/>
    <w:rsid w:val="00245CB0"/>
    <w:rsid w:val="002506D8"/>
    <w:rsid w:val="00260F60"/>
    <w:rsid w:val="002665AF"/>
    <w:rsid w:val="0028700F"/>
    <w:rsid w:val="00290A47"/>
    <w:rsid w:val="00295736"/>
    <w:rsid w:val="0029793C"/>
    <w:rsid w:val="002A20A1"/>
    <w:rsid w:val="002A65B9"/>
    <w:rsid w:val="002B21D9"/>
    <w:rsid w:val="002C6A69"/>
    <w:rsid w:val="002D089A"/>
    <w:rsid w:val="002D4B29"/>
    <w:rsid w:val="002D6B07"/>
    <w:rsid w:val="002E081D"/>
    <w:rsid w:val="002E32BE"/>
    <w:rsid w:val="002E604F"/>
    <w:rsid w:val="002E7F60"/>
    <w:rsid w:val="002F619E"/>
    <w:rsid w:val="00310F63"/>
    <w:rsid w:val="00311778"/>
    <w:rsid w:val="00312CF6"/>
    <w:rsid w:val="00313BC4"/>
    <w:rsid w:val="003163EC"/>
    <w:rsid w:val="0032502B"/>
    <w:rsid w:val="00326CF9"/>
    <w:rsid w:val="00333A31"/>
    <w:rsid w:val="003342A3"/>
    <w:rsid w:val="00342982"/>
    <w:rsid w:val="00344722"/>
    <w:rsid w:val="00350D1E"/>
    <w:rsid w:val="00353F70"/>
    <w:rsid w:val="003552FB"/>
    <w:rsid w:val="0036117C"/>
    <w:rsid w:val="00365A9C"/>
    <w:rsid w:val="0036609B"/>
    <w:rsid w:val="00371152"/>
    <w:rsid w:val="003754AD"/>
    <w:rsid w:val="0037747E"/>
    <w:rsid w:val="00382D79"/>
    <w:rsid w:val="0038704A"/>
    <w:rsid w:val="00393251"/>
    <w:rsid w:val="00393A18"/>
    <w:rsid w:val="003B2004"/>
    <w:rsid w:val="003B29D4"/>
    <w:rsid w:val="003B32FA"/>
    <w:rsid w:val="003B63B0"/>
    <w:rsid w:val="003B7339"/>
    <w:rsid w:val="003B77F4"/>
    <w:rsid w:val="003C778F"/>
    <w:rsid w:val="003C7E10"/>
    <w:rsid w:val="003D01CC"/>
    <w:rsid w:val="003D150C"/>
    <w:rsid w:val="003D3D9F"/>
    <w:rsid w:val="003D4F40"/>
    <w:rsid w:val="003D5430"/>
    <w:rsid w:val="003E18C4"/>
    <w:rsid w:val="003E23DE"/>
    <w:rsid w:val="003E2E15"/>
    <w:rsid w:val="003E3B5E"/>
    <w:rsid w:val="003E4ED3"/>
    <w:rsid w:val="003E4F3E"/>
    <w:rsid w:val="003F369B"/>
    <w:rsid w:val="003F456D"/>
    <w:rsid w:val="003F4DDC"/>
    <w:rsid w:val="004114F3"/>
    <w:rsid w:val="004130D1"/>
    <w:rsid w:val="0041488B"/>
    <w:rsid w:val="00423671"/>
    <w:rsid w:val="004336D6"/>
    <w:rsid w:val="00435684"/>
    <w:rsid w:val="00436F08"/>
    <w:rsid w:val="00437409"/>
    <w:rsid w:val="00445D8B"/>
    <w:rsid w:val="00445EE1"/>
    <w:rsid w:val="00452E7F"/>
    <w:rsid w:val="004558F0"/>
    <w:rsid w:val="004633BF"/>
    <w:rsid w:val="004646EC"/>
    <w:rsid w:val="00475763"/>
    <w:rsid w:val="004803D3"/>
    <w:rsid w:val="004810B0"/>
    <w:rsid w:val="004826C0"/>
    <w:rsid w:val="00487724"/>
    <w:rsid w:val="004917CD"/>
    <w:rsid w:val="00491810"/>
    <w:rsid w:val="00492777"/>
    <w:rsid w:val="0049618F"/>
    <w:rsid w:val="004A242C"/>
    <w:rsid w:val="004A6920"/>
    <w:rsid w:val="004B20FC"/>
    <w:rsid w:val="004B2BDB"/>
    <w:rsid w:val="004B2D46"/>
    <w:rsid w:val="004B37AE"/>
    <w:rsid w:val="004B5EAB"/>
    <w:rsid w:val="004C3EDE"/>
    <w:rsid w:val="004D199C"/>
    <w:rsid w:val="004D1BE6"/>
    <w:rsid w:val="004D6619"/>
    <w:rsid w:val="004D7DE8"/>
    <w:rsid w:val="004E1BDC"/>
    <w:rsid w:val="004E6E35"/>
    <w:rsid w:val="004E75EC"/>
    <w:rsid w:val="004E797B"/>
    <w:rsid w:val="004F1B71"/>
    <w:rsid w:val="004F3FFC"/>
    <w:rsid w:val="004F4DF0"/>
    <w:rsid w:val="004F5763"/>
    <w:rsid w:val="00503107"/>
    <w:rsid w:val="0050400D"/>
    <w:rsid w:val="005077DC"/>
    <w:rsid w:val="00510BB7"/>
    <w:rsid w:val="0051164E"/>
    <w:rsid w:val="0051208D"/>
    <w:rsid w:val="0052249B"/>
    <w:rsid w:val="00526538"/>
    <w:rsid w:val="0052665A"/>
    <w:rsid w:val="00530375"/>
    <w:rsid w:val="005319F5"/>
    <w:rsid w:val="00532EE8"/>
    <w:rsid w:val="0054467E"/>
    <w:rsid w:val="00561116"/>
    <w:rsid w:val="0056272C"/>
    <w:rsid w:val="00562F79"/>
    <w:rsid w:val="00563343"/>
    <w:rsid w:val="00565744"/>
    <w:rsid w:val="00565D47"/>
    <w:rsid w:val="005700B0"/>
    <w:rsid w:val="00570C7B"/>
    <w:rsid w:val="00577599"/>
    <w:rsid w:val="00580277"/>
    <w:rsid w:val="00582136"/>
    <w:rsid w:val="005902DC"/>
    <w:rsid w:val="005A279A"/>
    <w:rsid w:val="005B0D3C"/>
    <w:rsid w:val="005C3F02"/>
    <w:rsid w:val="005C5364"/>
    <w:rsid w:val="005C5683"/>
    <w:rsid w:val="005D2302"/>
    <w:rsid w:val="005D2D34"/>
    <w:rsid w:val="005E358B"/>
    <w:rsid w:val="005E6C5B"/>
    <w:rsid w:val="005F101C"/>
    <w:rsid w:val="005F5A11"/>
    <w:rsid w:val="005F5A8F"/>
    <w:rsid w:val="005F7582"/>
    <w:rsid w:val="00616BF0"/>
    <w:rsid w:val="006254FD"/>
    <w:rsid w:val="006276DA"/>
    <w:rsid w:val="00630171"/>
    <w:rsid w:val="0063255B"/>
    <w:rsid w:val="00633A61"/>
    <w:rsid w:val="006343FC"/>
    <w:rsid w:val="00635943"/>
    <w:rsid w:val="006529B3"/>
    <w:rsid w:val="00653DB5"/>
    <w:rsid w:val="00654076"/>
    <w:rsid w:val="0066031B"/>
    <w:rsid w:val="0066202A"/>
    <w:rsid w:val="00664182"/>
    <w:rsid w:val="006653BA"/>
    <w:rsid w:val="00666AF1"/>
    <w:rsid w:val="00672F2B"/>
    <w:rsid w:val="00675785"/>
    <w:rsid w:val="0068361E"/>
    <w:rsid w:val="0068375D"/>
    <w:rsid w:val="00686F24"/>
    <w:rsid w:val="0069000B"/>
    <w:rsid w:val="00692893"/>
    <w:rsid w:val="0069551B"/>
    <w:rsid w:val="00695A18"/>
    <w:rsid w:val="006A1C87"/>
    <w:rsid w:val="006B5A47"/>
    <w:rsid w:val="006C2BED"/>
    <w:rsid w:val="006D216C"/>
    <w:rsid w:val="006D221A"/>
    <w:rsid w:val="006D409A"/>
    <w:rsid w:val="006E6C76"/>
    <w:rsid w:val="006F00A5"/>
    <w:rsid w:val="006F0A25"/>
    <w:rsid w:val="006F2E2D"/>
    <w:rsid w:val="006F5494"/>
    <w:rsid w:val="006F7195"/>
    <w:rsid w:val="00702390"/>
    <w:rsid w:val="0070399E"/>
    <w:rsid w:val="00706F8B"/>
    <w:rsid w:val="007102C2"/>
    <w:rsid w:val="00745183"/>
    <w:rsid w:val="00751E0D"/>
    <w:rsid w:val="00753A3E"/>
    <w:rsid w:val="00756AC0"/>
    <w:rsid w:val="00757FC2"/>
    <w:rsid w:val="0076263C"/>
    <w:rsid w:val="00772400"/>
    <w:rsid w:val="007734EA"/>
    <w:rsid w:val="007751AA"/>
    <w:rsid w:val="00777E62"/>
    <w:rsid w:val="007831D1"/>
    <w:rsid w:val="00784299"/>
    <w:rsid w:val="00785F52"/>
    <w:rsid w:val="00795495"/>
    <w:rsid w:val="0079559F"/>
    <w:rsid w:val="007A2CF7"/>
    <w:rsid w:val="007B20DB"/>
    <w:rsid w:val="007C3D58"/>
    <w:rsid w:val="007D0340"/>
    <w:rsid w:val="007D4550"/>
    <w:rsid w:val="007D4826"/>
    <w:rsid w:val="007D6B7B"/>
    <w:rsid w:val="007E012E"/>
    <w:rsid w:val="007F2D18"/>
    <w:rsid w:val="007F3E09"/>
    <w:rsid w:val="007F5326"/>
    <w:rsid w:val="008016B4"/>
    <w:rsid w:val="00805219"/>
    <w:rsid w:val="00807739"/>
    <w:rsid w:val="00810C9B"/>
    <w:rsid w:val="0081618A"/>
    <w:rsid w:val="0081659B"/>
    <w:rsid w:val="00816934"/>
    <w:rsid w:val="00820FCE"/>
    <w:rsid w:val="0082449F"/>
    <w:rsid w:val="00824E88"/>
    <w:rsid w:val="00825BEF"/>
    <w:rsid w:val="008270F4"/>
    <w:rsid w:val="008276E1"/>
    <w:rsid w:val="008337B7"/>
    <w:rsid w:val="00833F54"/>
    <w:rsid w:val="00840D7C"/>
    <w:rsid w:val="00844E8A"/>
    <w:rsid w:val="0084646D"/>
    <w:rsid w:val="00847381"/>
    <w:rsid w:val="00854AF4"/>
    <w:rsid w:val="00855E38"/>
    <w:rsid w:val="0085651D"/>
    <w:rsid w:val="0086739A"/>
    <w:rsid w:val="00873378"/>
    <w:rsid w:val="00874F1B"/>
    <w:rsid w:val="00875AB6"/>
    <w:rsid w:val="00885AE3"/>
    <w:rsid w:val="00890738"/>
    <w:rsid w:val="008919DB"/>
    <w:rsid w:val="00893810"/>
    <w:rsid w:val="00894F9E"/>
    <w:rsid w:val="00897136"/>
    <w:rsid w:val="00897A84"/>
    <w:rsid w:val="008A6697"/>
    <w:rsid w:val="008B08D4"/>
    <w:rsid w:val="008B1C80"/>
    <w:rsid w:val="008B644C"/>
    <w:rsid w:val="008B7784"/>
    <w:rsid w:val="008C06A5"/>
    <w:rsid w:val="008C365B"/>
    <w:rsid w:val="008C5B78"/>
    <w:rsid w:val="008D3B5A"/>
    <w:rsid w:val="008D49AF"/>
    <w:rsid w:val="008E12F7"/>
    <w:rsid w:val="008E4289"/>
    <w:rsid w:val="008E4303"/>
    <w:rsid w:val="008E5751"/>
    <w:rsid w:val="008E6375"/>
    <w:rsid w:val="008E66E2"/>
    <w:rsid w:val="008F0CC0"/>
    <w:rsid w:val="008F123A"/>
    <w:rsid w:val="00910A5F"/>
    <w:rsid w:val="0091214F"/>
    <w:rsid w:val="00921DD7"/>
    <w:rsid w:val="0092245C"/>
    <w:rsid w:val="00922B53"/>
    <w:rsid w:val="0093537F"/>
    <w:rsid w:val="00936176"/>
    <w:rsid w:val="00936BFA"/>
    <w:rsid w:val="0093750B"/>
    <w:rsid w:val="00940364"/>
    <w:rsid w:val="00941915"/>
    <w:rsid w:val="00946666"/>
    <w:rsid w:val="00950FE6"/>
    <w:rsid w:val="009515EA"/>
    <w:rsid w:val="00952C69"/>
    <w:rsid w:val="009538A7"/>
    <w:rsid w:val="0095430C"/>
    <w:rsid w:val="009550BC"/>
    <w:rsid w:val="009601C7"/>
    <w:rsid w:val="009712BD"/>
    <w:rsid w:val="00976856"/>
    <w:rsid w:val="00976C3C"/>
    <w:rsid w:val="00987CE6"/>
    <w:rsid w:val="009920E4"/>
    <w:rsid w:val="00995B28"/>
    <w:rsid w:val="00996A8B"/>
    <w:rsid w:val="009A178A"/>
    <w:rsid w:val="009C5075"/>
    <w:rsid w:val="009C7510"/>
    <w:rsid w:val="009D6F98"/>
    <w:rsid w:val="009E3361"/>
    <w:rsid w:val="009F0B61"/>
    <w:rsid w:val="009F434F"/>
    <w:rsid w:val="00A0002C"/>
    <w:rsid w:val="00A0003B"/>
    <w:rsid w:val="00A03E1B"/>
    <w:rsid w:val="00A11B31"/>
    <w:rsid w:val="00A14B4D"/>
    <w:rsid w:val="00A204F8"/>
    <w:rsid w:val="00A211AC"/>
    <w:rsid w:val="00A22468"/>
    <w:rsid w:val="00A250AA"/>
    <w:rsid w:val="00A30E18"/>
    <w:rsid w:val="00A3483F"/>
    <w:rsid w:val="00A35B7E"/>
    <w:rsid w:val="00A41622"/>
    <w:rsid w:val="00A44E00"/>
    <w:rsid w:val="00A458A9"/>
    <w:rsid w:val="00A46661"/>
    <w:rsid w:val="00A50BC3"/>
    <w:rsid w:val="00A5362D"/>
    <w:rsid w:val="00A55799"/>
    <w:rsid w:val="00A56E80"/>
    <w:rsid w:val="00A60D4C"/>
    <w:rsid w:val="00A620B9"/>
    <w:rsid w:val="00A647E2"/>
    <w:rsid w:val="00A73DB9"/>
    <w:rsid w:val="00A7516C"/>
    <w:rsid w:val="00A80D59"/>
    <w:rsid w:val="00A81A68"/>
    <w:rsid w:val="00A84984"/>
    <w:rsid w:val="00A87AB0"/>
    <w:rsid w:val="00A91937"/>
    <w:rsid w:val="00A91FF7"/>
    <w:rsid w:val="00AB13B3"/>
    <w:rsid w:val="00AB486A"/>
    <w:rsid w:val="00AB57F1"/>
    <w:rsid w:val="00AB728E"/>
    <w:rsid w:val="00AC0589"/>
    <w:rsid w:val="00AC16E7"/>
    <w:rsid w:val="00AC1F93"/>
    <w:rsid w:val="00AC268C"/>
    <w:rsid w:val="00AC385E"/>
    <w:rsid w:val="00AC59A7"/>
    <w:rsid w:val="00AD0BE4"/>
    <w:rsid w:val="00AD5D24"/>
    <w:rsid w:val="00AE2C5E"/>
    <w:rsid w:val="00AE5500"/>
    <w:rsid w:val="00AF0A0E"/>
    <w:rsid w:val="00B01C96"/>
    <w:rsid w:val="00B02B58"/>
    <w:rsid w:val="00B03D7D"/>
    <w:rsid w:val="00B11033"/>
    <w:rsid w:val="00B154D8"/>
    <w:rsid w:val="00B15855"/>
    <w:rsid w:val="00B16955"/>
    <w:rsid w:val="00B341B9"/>
    <w:rsid w:val="00B45D22"/>
    <w:rsid w:val="00B46E51"/>
    <w:rsid w:val="00B4723D"/>
    <w:rsid w:val="00B53E7D"/>
    <w:rsid w:val="00B53F80"/>
    <w:rsid w:val="00B70E5D"/>
    <w:rsid w:val="00B76818"/>
    <w:rsid w:val="00B76BA3"/>
    <w:rsid w:val="00B80634"/>
    <w:rsid w:val="00B80852"/>
    <w:rsid w:val="00B86D6E"/>
    <w:rsid w:val="00B93CC5"/>
    <w:rsid w:val="00B941E8"/>
    <w:rsid w:val="00BA1DA3"/>
    <w:rsid w:val="00BA4066"/>
    <w:rsid w:val="00BA4D74"/>
    <w:rsid w:val="00BB14A3"/>
    <w:rsid w:val="00BB46FA"/>
    <w:rsid w:val="00BC0F2F"/>
    <w:rsid w:val="00BC7490"/>
    <w:rsid w:val="00BD5002"/>
    <w:rsid w:val="00BD5855"/>
    <w:rsid w:val="00BE0BE4"/>
    <w:rsid w:val="00BE0C84"/>
    <w:rsid w:val="00BE141C"/>
    <w:rsid w:val="00BE52B1"/>
    <w:rsid w:val="00BF59C1"/>
    <w:rsid w:val="00C012E9"/>
    <w:rsid w:val="00C07965"/>
    <w:rsid w:val="00C13953"/>
    <w:rsid w:val="00C16A57"/>
    <w:rsid w:val="00C179A3"/>
    <w:rsid w:val="00C35B34"/>
    <w:rsid w:val="00C3782F"/>
    <w:rsid w:val="00C40D3B"/>
    <w:rsid w:val="00C44547"/>
    <w:rsid w:val="00C509B2"/>
    <w:rsid w:val="00C548FE"/>
    <w:rsid w:val="00C56AAA"/>
    <w:rsid w:val="00C63184"/>
    <w:rsid w:val="00C6549D"/>
    <w:rsid w:val="00C72AEA"/>
    <w:rsid w:val="00C775B4"/>
    <w:rsid w:val="00C84E25"/>
    <w:rsid w:val="00C9319D"/>
    <w:rsid w:val="00C949C6"/>
    <w:rsid w:val="00C95795"/>
    <w:rsid w:val="00CA0CA9"/>
    <w:rsid w:val="00CC2321"/>
    <w:rsid w:val="00CC31BC"/>
    <w:rsid w:val="00CC6B6C"/>
    <w:rsid w:val="00CC7F3D"/>
    <w:rsid w:val="00CD5A3B"/>
    <w:rsid w:val="00CD6BBC"/>
    <w:rsid w:val="00CD78A4"/>
    <w:rsid w:val="00CD7B15"/>
    <w:rsid w:val="00CE05C5"/>
    <w:rsid w:val="00CE4A3B"/>
    <w:rsid w:val="00CF5663"/>
    <w:rsid w:val="00CF702D"/>
    <w:rsid w:val="00D0035D"/>
    <w:rsid w:val="00D0080B"/>
    <w:rsid w:val="00D039CA"/>
    <w:rsid w:val="00D05016"/>
    <w:rsid w:val="00D05319"/>
    <w:rsid w:val="00D06BFF"/>
    <w:rsid w:val="00D16E34"/>
    <w:rsid w:val="00D2255A"/>
    <w:rsid w:val="00D24B79"/>
    <w:rsid w:val="00D2502C"/>
    <w:rsid w:val="00D32DDC"/>
    <w:rsid w:val="00D42FFD"/>
    <w:rsid w:val="00D43A47"/>
    <w:rsid w:val="00D51745"/>
    <w:rsid w:val="00D5190E"/>
    <w:rsid w:val="00D706F5"/>
    <w:rsid w:val="00D72E5F"/>
    <w:rsid w:val="00D7515C"/>
    <w:rsid w:val="00D76192"/>
    <w:rsid w:val="00D80E80"/>
    <w:rsid w:val="00D82664"/>
    <w:rsid w:val="00D84F31"/>
    <w:rsid w:val="00D93255"/>
    <w:rsid w:val="00DA0D02"/>
    <w:rsid w:val="00DA3B2A"/>
    <w:rsid w:val="00DA5DE2"/>
    <w:rsid w:val="00DB1429"/>
    <w:rsid w:val="00DC1CD9"/>
    <w:rsid w:val="00DC2A72"/>
    <w:rsid w:val="00DC7FBC"/>
    <w:rsid w:val="00DD42A4"/>
    <w:rsid w:val="00DD459D"/>
    <w:rsid w:val="00DD667C"/>
    <w:rsid w:val="00DD774A"/>
    <w:rsid w:val="00DE2DDC"/>
    <w:rsid w:val="00DE56F6"/>
    <w:rsid w:val="00DF4884"/>
    <w:rsid w:val="00DF5C9E"/>
    <w:rsid w:val="00E0005D"/>
    <w:rsid w:val="00E033D2"/>
    <w:rsid w:val="00E04A2C"/>
    <w:rsid w:val="00E102C6"/>
    <w:rsid w:val="00E10C99"/>
    <w:rsid w:val="00E11E5D"/>
    <w:rsid w:val="00E12C0C"/>
    <w:rsid w:val="00E13615"/>
    <w:rsid w:val="00E20F9F"/>
    <w:rsid w:val="00E27D76"/>
    <w:rsid w:val="00E501D0"/>
    <w:rsid w:val="00E50D53"/>
    <w:rsid w:val="00E53C32"/>
    <w:rsid w:val="00E54895"/>
    <w:rsid w:val="00E823EC"/>
    <w:rsid w:val="00E84721"/>
    <w:rsid w:val="00E863CF"/>
    <w:rsid w:val="00E9579F"/>
    <w:rsid w:val="00EB0198"/>
    <w:rsid w:val="00EB2EE9"/>
    <w:rsid w:val="00EB73FC"/>
    <w:rsid w:val="00EB746E"/>
    <w:rsid w:val="00EC63EA"/>
    <w:rsid w:val="00EE2547"/>
    <w:rsid w:val="00EE350C"/>
    <w:rsid w:val="00EE62A9"/>
    <w:rsid w:val="00EE719B"/>
    <w:rsid w:val="00EF035B"/>
    <w:rsid w:val="00EF2F9C"/>
    <w:rsid w:val="00F16046"/>
    <w:rsid w:val="00F16931"/>
    <w:rsid w:val="00F17CB5"/>
    <w:rsid w:val="00F2352D"/>
    <w:rsid w:val="00F30E08"/>
    <w:rsid w:val="00F35615"/>
    <w:rsid w:val="00F37259"/>
    <w:rsid w:val="00F41166"/>
    <w:rsid w:val="00F42CE9"/>
    <w:rsid w:val="00F43534"/>
    <w:rsid w:val="00F45616"/>
    <w:rsid w:val="00F45BA8"/>
    <w:rsid w:val="00F46C61"/>
    <w:rsid w:val="00F47664"/>
    <w:rsid w:val="00F520E2"/>
    <w:rsid w:val="00F534B3"/>
    <w:rsid w:val="00F57BED"/>
    <w:rsid w:val="00F62558"/>
    <w:rsid w:val="00F67CC7"/>
    <w:rsid w:val="00F67ECB"/>
    <w:rsid w:val="00F763DB"/>
    <w:rsid w:val="00F77549"/>
    <w:rsid w:val="00F802EA"/>
    <w:rsid w:val="00F8250E"/>
    <w:rsid w:val="00F858B4"/>
    <w:rsid w:val="00F8597F"/>
    <w:rsid w:val="00F916E0"/>
    <w:rsid w:val="00F92466"/>
    <w:rsid w:val="00F969A1"/>
    <w:rsid w:val="00F97084"/>
    <w:rsid w:val="00FA0390"/>
    <w:rsid w:val="00FA1953"/>
    <w:rsid w:val="00FA2DDD"/>
    <w:rsid w:val="00FA6920"/>
    <w:rsid w:val="00FA7BC7"/>
    <w:rsid w:val="00FB2E61"/>
    <w:rsid w:val="00FB6B23"/>
    <w:rsid w:val="00FE69AB"/>
    <w:rsid w:val="00FE6A6B"/>
    <w:rsid w:val="00FF1068"/>
    <w:rsid w:val="00FF1C0C"/>
    <w:rsid w:val="00FF20E7"/>
    <w:rsid w:val="00FF3147"/>
    <w:rsid w:val="00FF77C7"/>
    <w:rsid w:val="015FB280"/>
    <w:rsid w:val="0166E055"/>
    <w:rsid w:val="0167A006"/>
    <w:rsid w:val="0178DADD"/>
    <w:rsid w:val="0368C820"/>
    <w:rsid w:val="043BF07A"/>
    <w:rsid w:val="09B951A1"/>
    <w:rsid w:val="0A4666AD"/>
    <w:rsid w:val="0AAAB6B4"/>
    <w:rsid w:val="0BFF9162"/>
    <w:rsid w:val="0C9F0FFA"/>
    <w:rsid w:val="0CCAEA66"/>
    <w:rsid w:val="0D0FAA66"/>
    <w:rsid w:val="0E46230E"/>
    <w:rsid w:val="0ED158BC"/>
    <w:rsid w:val="0FBF8138"/>
    <w:rsid w:val="0FE1F36F"/>
    <w:rsid w:val="107BF8F7"/>
    <w:rsid w:val="10AA4B7C"/>
    <w:rsid w:val="11002B19"/>
    <w:rsid w:val="11D97E3B"/>
    <w:rsid w:val="11E88D21"/>
    <w:rsid w:val="13136B7C"/>
    <w:rsid w:val="1342BDED"/>
    <w:rsid w:val="13E14DDE"/>
    <w:rsid w:val="155D0884"/>
    <w:rsid w:val="15B57EEF"/>
    <w:rsid w:val="162DB793"/>
    <w:rsid w:val="1723E203"/>
    <w:rsid w:val="172CBA01"/>
    <w:rsid w:val="18192D6B"/>
    <w:rsid w:val="18C79FEA"/>
    <w:rsid w:val="1998C4F8"/>
    <w:rsid w:val="1B0128B6"/>
    <w:rsid w:val="1BD33766"/>
    <w:rsid w:val="1C9CF917"/>
    <w:rsid w:val="1CEC1F83"/>
    <w:rsid w:val="1D0F03B3"/>
    <w:rsid w:val="1D55FB7B"/>
    <w:rsid w:val="1D6E1C52"/>
    <w:rsid w:val="1FC553E0"/>
    <w:rsid w:val="200A9630"/>
    <w:rsid w:val="2078B6A7"/>
    <w:rsid w:val="207F7099"/>
    <w:rsid w:val="20CD4967"/>
    <w:rsid w:val="217A6950"/>
    <w:rsid w:val="21A66691"/>
    <w:rsid w:val="21EA2E90"/>
    <w:rsid w:val="22A04F23"/>
    <w:rsid w:val="2334140D"/>
    <w:rsid w:val="24D231CF"/>
    <w:rsid w:val="2624E188"/>
    <w:rsid w:val="26501567"/>
    <w:rsid w:val="26C22825"/>
    <w:rsid w:val="27C9C2EA"/>
    <w:rsid w:val="283CE41B"/>
    <w:rsid w:val="28C49B57"/>
    <w:rsid w:val="28FE19E6"/>
    <w:rsid w:val="299EF97F"/>
    <w:rsid w:val="29E76E00"/>
    <w:rsid w:val="2A4612E2"/>
    <w:rsid w:val="2A606BB8"/>
    <w:rsid w:val="2AFBBBAB"/>
    <w:rsid w:val="2BFC3C19"/>
    <w:rsid w:val="2C27E36D"/>
    <w:rsid w:val="2D980C7A"/>
    <w:rsid w:val="2DC3B3CE"/>
    <w:rsid w:val="2E7350C1"/>
    <w:rsid w:val="2E8CD71F"/>
    <w:rsid w:val="2E9EFE54"/>
    <w:rsid w:val="2F33DCDB"/>
    <w:rsid w:val="2F5F842F"/>
    <w:rsid w:val="3071C34A"/>
    <w:rsid w:val="319410D6"/>
    <w:rsid w:val="31C477E1"/>
    <w:rsid w:val="320D6325"/>
    <w:rsid w:val="3261289A"/>
    <w:rsid w:val="33E335F1"/>
    <w:rsid w:val="343AD0B5"/>
    <w:rsid w:val="34C03F7B"/>
    <w:rsid w:val="34EAA526"/>
    <w:rsid w:val="35023EC6"/>
    <w:rsid w:val="353363F9"/>
    <w:rsid w:val="3652A569"/>
    <w:rsid w:val="374E52B6"/>
    <w:rsid w:val="37592967"/>
    <w:rsid w:val="382D494B"/>
    <w:rsid w:val="3839DF88"/>
    <w:rsid w:val="385E5907"/>
    <w:rsid w:val="38DB0AD2"/>
    <w:rsid w:val="39C2203D"/>
    <w:rsid w:val="3AE3D4C1"/>
    <w:rsid w:val="3B71804A"/>
    <w:rsid w:val="3C395D9B"/>
    <w:rsid w:val="3D8A1484"/>
    <w:rsid w:val="3DB5A2EE"/>
    <w:rsid w:val="3DC758A1"/>
    <w:rsid w:val="3E1B7583"/>
    <w:rsid w:val="3F70F38D"/>
    <w:rsid w:val="40C1B546"/>
    <w:rsid w:val="439F0FEC"/>
    <w:rsid w:val="441A8538"/>
    <w:rsid w:val="45C12FAF"/>
    <w:rsid w:val="46D26EEF"/>
    <w:rsid w:val="46E182AC"/>
    <w:rsid w:val="4755128A"/>
    <w:rsid w:val="47644F4A"/>
    <w:rsid w:val="4824B9BD"/>
    <w:rsid w:val="487058D3"/>
    <w:rsid w:val="487C6A57"/>
    <w:rsid w:val="4983D84C"/>
    <w:rsid w:val="49E72AFC"/>
    <w:rsid w:val="49EBD3B3"/>
    <w:rsid w:val="4A712372"/>
    <w:rsid w:val="4B43F52B"/>
    <w:rsid w:val="4B80763F"/>
    <w:rsid w:val="4C23D47B"/>
    <w:rsid w:val="4CB4D331"/>
    <w:rsid w:val="4CE4DB77"/>
    <w:rsid w:val="4D5AAC30"/>
    <w:rsid w:val="4D75F8A6"/>
    <w:rsid w:val="4EB81701"/>
    <w:rsid w:val="4EC7325C"/>
    <w:rsid w:val="4EDF9B08"/>
    <w:rsid w:val="4EE61CD8"/>
    <w:rsid w:val="4EEE0054"/>
    <w:rsid w:val="4F6B08CE"/>
    <w:rsid w:val="50566C80"/>
    <w:rsid w:val="51EFB7C3"/>
    <w:rsid w:val="520A2440"/>
    <w:rsid w:val="52B79745"/>
    <w:rsid w:val="52CB5A0B"/>
    <w:rsid w:val="53299E41"/>
    <w:rsid w:val="534D8546"/>
    <w:rsid w:val="539AA37F"/>
    <w:rsid w:val="543B8318"/>
    <w:rsid w:val="5451B4C0"/>
    <w:rsid w:val="547174D7"/>
    <w:rsid w:val="54D06B4C"/>
    <w:rsid w:val="568BBBEB"/>
    <w:rsid w:val="56DD9563"/>
    <w:rsid w:val="57D4156F"/>
    <w:rsid w:val="57E863CC"/>
    <w:rsid w:val="588299AC"/>
    <w:rsid w:val="58A7C507"/>
    <w:rsid w:val="591F74B4"/>
    <w:rsid w:val="5959EA0F"/>
    <w:rsid w:val="5963111D"/>
    <w:rsid w:val="59E4BDE1"/>
    <w:rsid w:val="59F67F1D"/>
    <w:rsid w:val="5A4EE68A"/>
    <w:rsid w:val="5AF3DFC6"/>
    <w:rsid w:val="5BDFD1D6"/>
    <w:rsid w:val="5C02F879"/>
    <w:rsid w:val="5C4BA359"/>
    <w:rsid w:val="5D101153"/>
    <w:rsid w:val="5E0D50B1"/>
    <w:rsid w:val="5EE8A748"/>
    <w:rsid w:val="5F7E35BF"/>
    <w:rsid w:val="5F860B18"/>
    <w:rsid w:val="6383D45F"/>
    <w:rsid w:val="6508C418"/>
    <w:rsid w:val="6557E8CC"/>
    <w:rsid w:val="662D4C9D"/>
    <w:rsid w:val="66A49479"/>
    <w:rsid w:val="66C811D9"/>
    <w:rsid w:val="673FF5B8"/>
    <w:rsid w:val="6769F10B"/>
    <w:rsid w:val="6846E0EA"/>
    <w:rsid w:val="68B01196"/>
    <w:rsid w:val="69FFB29B"/>
    <w:rsid w:val="6A877841"/>
    <w:rsid w:val="6AAFF940"/>
    <w:rsid w:val="6AFAA363"/>
    <w:rsid w:val="6BBE1FCE"/>
    <w:rsid w:val="6BF18292"/>
    <w:rsid w:val="6D118E48"/>
    <w:rsid w:val="6D145010"/>
    <w:rsid w:val="6E11EDF3"/>
    <w:rsid w:val="6E3D9547"/>
    <w:rsid w:val="6F563660"/>
    <w:rsid w:val="6FC011A6"/>
    <w:rsid w:val="6FCE1486"/>
    <w:rsid w:val="704443C8"/>
    <w:rsid w:val="706EF41F"/>
    <w:rsid w:val="710B9101"/>
    <w:rsid w:val="7162B712"/>
    <w:rsid w:val="7169E4E7"/>
    <w:rsid w:val="724A99B0"/>
    <w:rsid w:val="72CECBD2"/>
    <w:rsid w:val="7305B548"/>
    <w:rsid w:val="74A185A9"/>
    <w:rsid w:val="78B07640"/>
    <w:rsid w:val="795BCE6F"/>
    <w:rsid w:val="7A15D665"/>
    <w:rsid w:val="7A6577F7"/>
    <w:rsid w:val="7B314F35"/>
    <w:rsid w:val="7C37BF34"/>
    <w:rsid w:val="7D873224"/>
    <w:rsid w:val="7EEDF4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EF78"/>
  <w15:docId w15:val="{7370DFB9-05F6-4BA3-9DDF-05D79DD4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364" w:right="358"/>
      <w:jc w:val="center"/>
      <w:outlineLvl w:val="0"/>
    </w:pPr>
    <w:rPr>
      <w:b/>
      <w:bCs/>
      <w:sz w:val="40"/>
      <w:szCs w:val="40"/>
    </w:rPr>
  </w:style>
  <w:style w:type="paragraph" w:styleId="Titolo2">
    <w:name w:val="heading 2"/>
    <w:basedOn w:val="Normale"/>
    <w:uiPriority w:val="9"/>
    <w:unhideWhenUsed/>
    <w:qFormat/>
    <w:pPr>
      <w:ind w:left="28"/>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34"/>
    <w:qFormat/>
    <w:pPr>
      <w:ind w:left="811" w:hanging="360"/>
      <w:jc w:val="both"/>
    </w:pPr>
  </w:style>
  <w:style w:type="paragraph" w:customStyle="1" w:styleId="TableParagraph">
    <w:name w:val="Table Paragraph"/>
    <w:basedOn w:val="Normale"/>
    <w:uiPriority w:val="1"/>
    <w:qFormat/>
    <w:pPr>
      <w:ind w:left="107"/>
    </w:pPr>
  </w:style>
  <w:style w:type="paragraph" w:styleId="Revisione">
    <w:name w:val="Revision"/>
    <w:hidden/>
    <w:uiPriority w:val="99"/>
    <w:semiHidden/>
    <w:rsid w:val="002E7F60"/>
    <w:pPr>
      <w:widowControl/>
      <w:autoSpaceDE/>
      <w:autoSpaceDN/>
    </w:pPr>
    <w:rPr>
      <w:rFonts w:ascii="Calibri" w:eastAsia="Calibri" w:hAnsi="Calibri" w:cs="Calibri"/>
      <w:lang w:val="it-IT"/>
    </w:rPr>
  </w:style>
  <w:style w:type="character" w:styleId="Rimandocommento">
    <w:name w:val="annotation reference"/>
    <w:basedOn w:val="Carpredefinitoparagrafo"/>
    <w:uiPriority w:val="99"/>
    <w:semiHidden/>
    <w:unhideWhenUsed/>
    <w:rsid w:val="0054467E"/>
    <w:rPr>
      <w:sz w:val="16"/>
      <w:szCs w:val="16"/>
    </w:rPr>
  </w:style>
  <w:style w:type="paragraph" w:styleId="Testocommento">
    <w:name w:val="annotation text"/>
    <w:basedOn w:val="Normale"/>
    <w:link w:val="TestocommentoCarattere"/>
    <w:uiPriority w:val="99"/>
    <w:semiHidden/>
    <w:unhideWhenUsed/>
    <w:rsid w:val="0054467E"/>
    <w:rPr>
      <w:sz w:val="20"/>
      <w:szCs w:val="20"/>
    </w:rPr>
  </w:style>
  <w:style w:type="character" w:customStyle="1" w:styleId="TestocommentoCarattere">
    <w:name w:val="Testo commento Carattere"/>
    <w:basedOn w:val="Carpredefinitoparagrafo"/>
    <w:link w:val="Testocommento"/>
    <w:uiPriority w:val="99"/>
    <w:semiHidden/>
    <w:rsid w:val="0054467E"/>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54467E"/>
    <w:rPr>
      <w:b/>
      <w:bCs/>
    </w:rPr>
  </w:style>
  <w:style w:type="character" w:customStyle="1" w:styleId="SoggettocommentoCarattere">
    <w:name w:val="Soggetto commento Carattere"/>
    <w:basedOn w:val="TestocommentoCarattere"/>
    <w:link w:val="Soggettocommento"/>
    <w:uiPriority w:val="99"/>
    <w:semiHidden/>
    <w:rsid w:val="0054467E"/>
    <w:rPr>
      <w:rFonts w:ascii="Calibri" w:eastAsia="Calibri" w:hAnsi="Calibri" w:cs="Calibri"/>
      <w:b/>
      <w:bCs/>
      <w:sz w:val="20"/>
      <w:szCs w:val="20"/>
      <w:lang w:val="it-IT"/>
    </w:rPr>
  </w:style>
  <w:style w:type="paragraph" w:styleId="Intestazione">
    <w:name w:val="header"/>
    <w:basedOn w:val="Normale"/>
    <w:link w:val="IntestazioneCarattere"/>
    <w:uiPriority w:val="99"/>
    <w:unhideWhenUsed/>
    <w:rsid w:val="00436F08"/>
    <w:pPr>
      <w:tabs>
        <w:tab w:val="center" w:pos="4819"/>
        <w:tab w:val="right" w:pos="9638"/>
      </w:tabs>
    </w:pPr>
  </w:style>
  <w:style w:type="character" w:customStyle="1" w:styleId="IntestazioneCarattere">
    <w:name w:val="Intestazione Carattere"/>
    <w:basedOn w:val="Carpredefinitoparagrafo"/>
    <w:link w:val="Intestazione"/>
    <w:uiPriority w:val="99"/>
    <w:rsid w:val="00436F08"/>
    <w:rPr>
      <w:rFonts w:ascii="Calibri" w:eastAsia="Calibri" w:hAnsi="Calibri" w:cs="Calibri"/>
      <w:lang w:val="it-IT"/>
    </w:rPr>
  </w:style>
  <w:style w:type="paragraph" w:styleId="Pidipagina">
    <w:name w:val="footer"/>
    <w:basedOn w:val="Normale"/>
    <w:link w:val="PidipaginaCarattere"/>
    <w:uiPriority w:val="99"/>
    <w:unhideWhenUsed/>
    <w:rsid w:val="00436F08"/>
    <w:pPr>
      <w:tabs>
        <w:tab w:val="center" w:pos="4819"/>
        <w:tab w:val="right" w:pos="9638"/>
      </w:tabs>
    </w:pPr>
  </w:style>
  <w:style w:type="character" w:customStyle="1" w:styleId="PidipaginaCarattere">
    <w:name w:val="Piè di pagina Carattere"/>
    <w:basedOn w:val="Carpredefinitoparagrafo"/>
    <w:link w:val="Pidipagina"/>
    <w:uiPriority w:val="99"/>
    <w:rsid w:val="00436F08"/>
    <w:rPr>
      <w:rFonts w:ascii="Calibri" w:eastAsia="Calibri" w:hAnsi="Calibri" w:cs="Calibri"/>
      <w:lang w:val="it-IT"/>
    </w:rPr>
  </w:style>
  <w:style w:type="character" w:styleId="Collegamentoipertestuale">
    <w:name w:val="Hyperlink"/>
    <w:basedOn w:val="Carpredefinitoparagrafo"/>
    <w:uiPriority w:val="99"/>
    <w:unhideWhenUsed/>
    <w:rsid w:val="00854AF4"/>
    <w:rPr>
      <w:color w:val="0000FF" w:themeColor="hyperlink"/>
      <w:u w:val="single"/>
    </w:rPr>
  </w:style>
  <w:style w:type="character" w:customStyle="1" w:styleId="Menzionenonrisolta1">
    <w:name w:val="Menzione non risolta1"/>
    <w:basedOn w:val="Carpredefinitoparagrafo"/>
    <w:uiPriority w:val="99"/>
    <w:semiHidden/>
    <w:unhideWhenUsed/>
    <w:rsid w:val="00854AF4"/>
    <w:rPr>
      <w:color w:val="605E5C"/>
      <w:shd w:val="clear" w:color="auto" w:fill="E1DFDD"/>
    </w:rPr>
  </w:style>
  <w:style w:type="paragraph" w:styleId="Testofumetto">
    <w:name w:val="Balloon Text"/>
    <w:basedOn w:val="Normale"/>
    <w:link w:val="TestofumettoCarattere"/>
    <w:uiPriority w:val="99"/>
    <w:semiHidden/>
    <w:unhideWhenUsed/>
    <w:rsid w:val="006254F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254FD"/>
    <w:rPr>
      <w:rFonts w:ascii="Segoe UI" w:eastAsia="Calibri" w:hAnsi="Segoe UI" w:cs="Segoe UI"/>
      <w:sz w:val="18"/>
      <w:szCs w:val="18"/>
      <w:lang w:val="it-IT"/>
    </w:rPr>
  </w:style>
  <w:style w:type="paragraph" w:styleId="PreformattatoHTML">
    <w:name w:val="HTML Preformatted"/>
    <w:basedOn w:val="Normale"/>
    <w:link w:val="PreformattatoHTMLCarattere"/>
    <w:uiPriority w:val="99"/>
    <w:unhideWhenUsed/>
    <w:rsid w:val="000344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0344A4"/>
    <w:rPr>
      <w:rFonts w:ascii="Courier New" w:eastAsia="Times New Roman" w:hAnsi="Courier New" w:cs="Courier New"/>
      <w:sz w:val="20"/>
      <w:szCs w:val="20"/>
      <w:lang w:val="it-IT" w:eastAsia="it-IT"/>
    </w:rPr>
  </w:style>
  <w:style w:type="paragraph" w:styleId="Nessunaspaziatura">
    <w:name w:val="No Spacing"/>
    <w:uiPriority w:val="1"/>
    <w:qFormat/>
    <w:rsid w:val="0082449F"/>
    <w:rPr>
      <w:rFonts w:ascii="Calibri" w:eastAsia="Calibri" w:hAnsi="Calibri" w:cs="Calibri"/>
      <w:lang w:val="it-IT"/>
    </w:rPr>
  </w:style>
  <w:style w:type="character" w:styleId="Enfasicorsivo">
    <w:name w:val="Emphasis"/>
    <w:basedOn w:val="Carpredefinitoparagrafo"/>
    <w:uiPriority w:val="20"/>
    <w:qFormat/>
    <w:rsid w:val="004F5763"/>
    <w:rPr>
      <w:i/>
      <w:iCs/>
    </w:rPr>
  </w:style>
  <w:style w:type="table" w:customStyle="1" w:styleId="TableNormal">
    <w:name w:val="Table Normal"/>
    <w:uiPriority w:val="2"/>
    <w:semiHidden/>
    <w:unhideWhenUsed/>
    <w:qFormat/>
    <w:rsid w:val="00B45D22"/>
    <w:pPr>
      <w:spacing w:before="95"/>
      <w:ind w:left="130" w:right="266"/>
      <w:jc w:val="both"/>
    </w:pPr>
    <w:tblPr>
      <w:tblInd w:w="0" w:type="dxa"/>
      <w:tblCellMar>
        <w:top w:w="0" w:type="dxa"/>
        <w:left w:w="0" w:type="dxa"/>
        <w:bottom w:w="0" w:type="dxa"/>
        <w:right w:w="0" w:type="dxa"/>
      </w:tblCellMar>
    </w:tblPr>
  </w:style>
  <w:style w:type="character" w:customStyle="1" w:styleId="markedcontent">
    <w:name w:val="markedcontent"/>
    <w:basedOn w:val="Carpredefinitoparagrafo"/>
    <w:rsid w:val="00A45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101902">
      <w:bodyDiv w:val="1"/>
      <w:marLeft w:val="0"/>
      <w:marRight w:val="0"/>
      <w:marTop w:val="0"/>
      <w:marBottom w:val="0"/>
      <w:divBdr>
        <w:top w:val="none" w:sz="0" w:space="0" w:color="auto"/>
        <w:left w:val="none" w:sz="0" w:space="0" w:color="auto"/>
        <w:bottom w:val="none" w:sz="0" w:space="0" w:color="auto"/>
        <w:right w:val="none" w:sz="0" w:space="0" w:color="auto"/>
      </w:divBdr>
    </w:div>
    <w:div w:id="1631084544">
      <w:bodyDiv w:val="1"/>
      <w:marLeft w:val="0"/>
      <w:marRight w:val="0"/>
      <w:marTop w:val="0"/>
      <w:marBottom w:val="0"/>
      <w:divBdr>
        <w:top w:val="none" w:sz="0" w:space="0" w:color="auto"/>
        <w:left w:val="none" w:sz="0" w:space="0" w:color="auto"/>
        <w:bottom w:val="none" w:sz="0" w:space="0" w:color="auto"/>
        <w:right w:val="none" w:sz="0" w:space="0" w:color="auto"/>
      </w:divBdr>
    </w:div>
    <w:div w:id="2113283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FDBD6C4B48A9241B4B8F4AE5163BE3B" ma:contentTypeVersion="2" ma:contentTypeDescription="Creare un nuovo documento." ma:contentTypeScope="" ma:versionID="735362b860e8b27f9ec7ee4dd8d69b8a">
  <xsd:schema xmlns:xsd="http://www.w3.org/2001/XMLSchema" xmlns:xs="http://www.w3.org/2001/XMLSchema" xmlns:p="http://schemas.microsoft.com/office/2006/metadata/properties" xmlns:ns2="e08d8902-8693-49d8-8c60-90bca258c362" targetNamespace="http://schemas.microsoft.com/office/2006/metadata/properties" ma:root="true" ma:fieldsID="6bba91321c59d4db22ee68a0610eb52c" ns2:_="">
    <xsd:import namespace="e08d8902-8693-49d8-8c60-90bca258c3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d8902-8693-49d8-8c60-90bca258c3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A2B1C8-CC48-44B2-8E13-88F8D52279D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42B81E-9AC7-47C7-9FAC-3D904CC49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d8902-8693-49d8-8c60-90bca258c3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BB75A4-2D0E-4016-A0F9-484B31584965}">
  <ds:schemaRefs>
    <ds:schemaRef ds:uri="http://schemas.openxmlformats.org/officeDocument/2006/bibliography"/>
  </ds:schemaRefs>
</ds:datastoreItem>
</file>

<file path=customXml/itemProps4.xml><?xml version="1.0" encoding="utf-8"?>
<ds:datastoreItem xmlns:ds="http://schemas.openxmlformats.org/officeDocument/2006/customXml" ds:itemID="{73D66528-04B2-4BC6-839A-4B59D24C9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4241</Words>
  <Characters>24175</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GUIDA ALLA COMPILAZIONE RELAZIONE</vt:lpstr>
    </vt:vector>
  </TitlesOfParts>
  <Company/>
  <LinksUpToDate>false</LinksUpToDate>
  <CharactersWithSpaces>28360</CharactersWithSpaces>
  <SharedDoc>false</SharedDoc>
  <HLinks>
    <vt:vector size="6" baseType="variant">
      <vt:variant>
        <vt:i4>983088</vt:i4>
      </vt:variant>
      <vt:variant>
        <vt:i4>0</vt:i4>
      </vt:variant>
      <vt:variant>
        <vt:i4>0</vt:i4>
      </vt:variant>
      <vt:variant>
        <vt:i4>5</vt:i4>
      </vt:variant>
      <vt:variant>
        <vt:lpwstr>http://publications.europa.eu/resource/cellar/b17f1cfa-ebe0-11e9-9c4e-01aa75ed71a1.0012.02/DOC_1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 ALLA COMPILAZIONE RELAZIONE</dc:title>
  <dc:subject/>
  <dc:creator>eferrari</dc:creator>
  <cp:keywords>()</cp:keywords>
  <cp:lastModifiedBy>Salsi Elena</cp:lastModifiedBy>
  <cp:revision>2</cp:revision>
  <cp:lastPrinted>2023-03-16T17:44:00Z</cp:lastPrinted>
  <dcterms:created xsi:type="dcterms:W3CDTF">2025-05-12T07:33:00Z</dcterms:created>
  <dcterms:modified xsi:type="dcterms:W3CDTF">2025-05-12T07:33:00Z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2015-02-18T00:00:00Z</vt:filetime>
  </property>
  <property fmtid="{D5CDD505-2E9C-101B-9397-08002B2CF9AE}" pid="3" name="Creator">
    <vt:lpwstr>PDFCreator Version 1.7.3</vt:lpwstr>
  </property>
  <property fmtid="{D5CDD505-2E9C-101B-9397-08002B2CF9AE}" pid="4" name="LastSaved">
    <vt:filetime>2023-02-06T00:00:00Z</vt:filetime>
  </property>
  <property fmtid="{D5CDD505-2E9C-101B-9397-08002B2CF9AE}" pid="5" name="Producer">
    <vt:lpwstr>GPL Ghostscript 9.10</vt:lpwstr>
  </property>
  <property fmtid="{D5CDD505-2E9C-101B-9397-08002B2CF9AE}" pid="6" name="ContentTypeId">
    <vt:lpwstr>0x0101009FDBD6C4B48A9241B4B8F4AE5163BE3B</vt:lpwstr>
  </property>
</Properties>
</file>