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698D03" w14:textId="77777777" w:rsidR="00AB39E7" w:rsidRPr="005D17E4" w:rsidRDefault="00AB39E7" w:rsidP="00B706E4">
      <w:pPr>
        <w:pStyle w:val="Titolo1"/>
        <w:spacing w:before="60" w:beforeAutospacing="0" w:after="60" w:afterAutospacing="0" w:line="240" w:lineRule="auto"/>
        <w:rPr>
          <w:rFonts w:ascii="Calibri Light" w:hAnsi="Calibri Light"/>
          <w:sz w:val="24"/>
          <w:szCs w:val="24"/>
        </w:rPr>
      </w:pPr>
      <w:bookmarkStart w:id="0" w:name="_Toc481158959"/>
      <w:bookmarkStart w:id="1" w:name="_Toc481159355"/>
      <w:bookmarkStart w:id="2" w:name="_Toc481159694"/>
      <w:bookmarkStart w:id="3" w:name="_Toc481159740"/>
      <w:bookmarkStart w:id="4" w:name="_Toc481159797"/>
      <w:bookmarkStart w:id="5" w:name="_Toc481159849"/>
      <w:bookmarkStart w:id="6" w:name="_Toc481159994"/>
      <w:bookmarkStart w:id="7" w:name="_Toc485638580"/>
      <w:bookmarkStart w:id="8" w:name="_Toc393112117"/>
      <w:bookmarkStart w:id="9" w:name="_Toc393110553"/>
      <w:bookmarkStart w:id="10" w:name="_Toc392577486"/>
      <w:bookmarkStart w:id="11" w:name="_Toc391036044"/>
      <w:bookmarkStart w:id="12" w:name="_Toc391035971"/>
      <w:bookmarkStart w:id="13" w:name="_Toc380501859"/>
      <w:bookmarkStart w:id="14" w:name="_Toc500345582"/>
      <w:bookmarkStart w:id="15" w:name="bando"/>
      <w:bookmarkEnd w:id="0"/>
      <w:bookmarkEnd w:id="1"/>
      <w:bookmarkEnd w:id="2"/>
      <w:bookmarkEnd w:id="3"/>
      <w:bookmarkEnd w:id="4"/>
      <w:bookmarkEnd w:id="5"/>
      <w:bookmarkEnd w:id="6"/>
      <w:r w:rsidRPr="005D17E4">
        <w:rPr>
          <w:rFonts w:ascii="Calibri Light" w:hAnsi="Calibri Light"/>
          <w:sz w:val="24"/>
          <w:szCs w:val="24"/>
        </w:rPr>
        <w:t>DISCIPLINARE DI GARA</w:t>
      </w:r>
      <w:bookmarkEnd w:id="7"/>
      <w:bookmarkEnd w:id="8"/>
      <w:bookmarkEnd w:id="9"/>
      <w:bookmarkEnd w:id="10"/>
      <w:bookmarkEnd w:id="11"/>
      <w:bookmarkEnd w:id="12"/>
      <w:bookmarkEnd w:id="13"/>
      <w:bookmarkEnd w:id="14"/>
    </w:p>
    <w:p w14:paraId="0D537393" w14:textId="77777777" w:rsidR="00AB39E7" w:rsidRPr="005D17E4" w:rsidRDefault="002C4F91" w:rsidP="00B706E4">
      <w:pPr>
        <w:spacing w:before="60" w:after="60" w:line="240" w:lineRule="auto"/>
        <w:rPr>
          <w:rFonts w:ascii="Calibri Light" w:hAnsi="Calibri Light" w:cs="Calibri"/>
          <w:b/>
          <w:szCs w:val="24"/>
          <w:lang w:eastAsia="it-IT"/>
        </w:rPr>
      </w:pPr>
      <w:r w:rsidRPr="005D17E4">
        <w:rPr>
          <w:rFonts w:ascii="Calibri Light" w:hAnsi="Calibri Light" w:cs="Calibri"/>
          <w:b/>
          <w:szCs w:val="24"/>
          <w:lang w:eastAsia="it-IT"/>
        </w:rPr>
        <w:t>PROCEDURA APERTA PER L’AFFI</w:t>
      </w:r>
      <w:r w:rsidR="00CC791E">
        <w:rPr>
          <w:rFonts w:ascii="Calibri Light" w:hAnsi="Calibri Light" w:cs="Calibri"/>
          <w:b/>
          <w:szCs w:val="24"/>
          <w:lang w:eastAsia="it-IT"/>
        </w:rPr>
        <w:t>DAMENTO IN CONCESSIONE, MEDIANTE FINANZA DI PROGETTO, AI SENSI DELL’ART. 183, COMMA 1, DEL D.LGS 50/2016,</w:t>
      </w:r>
      <w:r w:rsidRPr="005D17E4">
        <w:rPr>
          <w:rFonts w:ascii="Calibri Light" w:hAnsi="Calibri Light" w:cs="Calibri"/>
          <w:b/>
          <w:szCs w:val="24"/>
          <w:lang w:eastAsia="it-IT"/>
        </w:rPr>
        <w:t xml:space="preserve"> DELLA PROGETTAZIONE DEFINITIVA, ESECUTIVA ED ESECUZIONE DEI LAVORI DI ADEGUAMENTO E</w:t>
      </w:r>
      <w:r w:rsidR="00965B8A">
        <w:rPr>
          <w:rFonts w:ascii="Calibri Light" w:hAnsi="Calibri Light" w:cs="Calibri"/>
          <w:b/>
          <w:szCs w:val="24"/>
          <w:lang w:eastAsia="it-IT"/>
        </w:rPr>
        <w:t>D EFFICIENTAMENTO ENERGETICO</w:t>
      </w:r>
      <w:r w:rsidRPr="005D17E4">
        <w:rPr>
          <w:rFonts w:ascii="Calibri Light" w:hAnsi="Calibri Light" w:cs="Calibri"/>
          <w:b/>
          <w:szCs w:val="24"/>
          <w:lang w:eastAsia="it-IT"/>
        </w:rPr>
        <w:t xml:space="preserve"> DEGLI IMPIANTI DI PUBBLICA ILLUMINAZIONE DEL COMUNE DI VEZZANO SUL CROSTOLO (RE), CON ANNESSA GESTIONE, ESERCIZIO, MANUTENZIONE ORDINARIA, PROGRAMMATA E STRAORDINARIA, IVI COMPRESA LA FORNITURA DI ENERGIA ELETTRICA</w:t>
      </w:r>
      <w:r w:rsidR="00CC791E">
        <w:rPr>
          <w:rFonts w:ascii="Calibri Light" w:hAnsi="Calibri Light" w:cs="Calibri"/>
          <w:b/>
          <w:szCs w:val="24"/>
          <w:lang w:eastAsia="it-IT"/>
        </w:rPr>
        <w:t>.</w:t>
      </w:r>
    </w:p>
    <w:p w14:paraId="55858CD1" w14:textId="77777777" w:rsidR="00CE1B92" w:rsidRPr="005D17E4" w:rsidRDefault="000854EF" w:rsidP="00B706E4">
      <w:pPr>
        <w:pStyle w:val="Titolo2"/>
        <w:numPr>
          <w:ilvl w:val="0"/>
          <w:numId w:val="0"/>
        </w:numPr>
        <w:spacing w:line="240" w:lineRule="auto"/>
        <w:rPr>
          <w:rFonts w:ascii="Calibri Light" w:hAnsi="Calibri Light"/>
          <w:szCs w:val="24"/>
        </w:rPr>
      </w:pPr>
      <w:bookmarkStart w:id="16" w:name="_Toc493500867"/>
      <w:bookmarkStart w:id="17" w:name="_Toc494358965"/>
      <w:bookmarkStart w:id="18" w:name="_Toc494359014"/>
      <w:bookmarkStart w:id="19" w:name="_Toc497484932"/>
      <w:bookmarkStart w:id="20" w:name="_Toc497728130"/>
      <w:bookmarkStart w:id="21" w:name="_Toc497831524"/>
      <w:bookmarkStart w:id="22" w:name="_Toc498419716"/>
      <w:bookmarkStart w:id="23" w:name="_Toc493500868"/>
      <w:bookmarkStart w:id="24" w:name="_Toc494358966"/>
      <w:bookmarkStart w:id="25" w:name="_Toc494359015"/>
      <w:bookmarkStart w:id="26" w:name="_Toc497484933"/>
      <w:bookmarkStart w:id="27" w:name="_Toc497728131"/>
      <w:bookmarkStart w:id="28" w:name="_Toc497831525"/>
      <w:bookmarkStart w:id="29" w:name="_Toc498419717"/>
      <w:bookmarkStart w:id="30" w:name="_Toc374025745"/>
      <w:bookmarkStart w:id="31" w:name="_Toc374025834"/>
      <w:bookmarkStart w:id="32" w:name="_Toc374025928"/>
      <w:bookmarkStart w:id="33" w:name="_Toc374025981"/>
      <w:bookmarkStart w:id="34" w:name="_Toc374026426"/>
      <w:bookmarkStart w:id="35" w:name="_Toc482101429"/>
      <w:bookmarkStart w:id="36" w:name="_Toc482101544"/>
      <w:bookmarkStart w:id="37" w:name="_Toc482101719"/>
      <w:bookmarkStart w:id="38" w:name="_Toc482101812"/>
      <w:bookmarkStart w:id="39" w:name="_Toc482101906"/>
      <w:bookmarkStart w:id="40" w:name="_Toc482102001"/>
      <w:bookmarkStart w:id="41" w:name="_Toc482102096"/>
      <w:bookmarkStart w:id="42" w:name="_Toc500345583"/>
      <w:bookmarkStart w:id="43" w:name="_Toc354038170"/>
      <w:bookmarkStart w:id="44" w:name="_Toc380501861"/>
      <w:bookmarkStart w:id="45" w:name="_Toc391035973"/>
      <w:bookmarkStart w:id="46" w:name="_Toc391036046"/>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Pr>
          <w:rFonts w:ascii="Calibri Light" w:hAnsi="Calibri Light"/>
          <w:szCs w:val="24"/>
        </w:rPr>
        <w:t xml:space="preserve">ART. 1 - </w:t>
      </w:r>
      <w:r w:rsidR="00CE1B92" w:rsidRPr="005D17E4">
        <w:rPr>
          <w:rFonts w:ascii="Calibri Light" w:hAnsi="Calibri Light"/>
          <w:szCs w:val="24"/>
        </w:rPr>
        <w:t>PREMESSE</w:t>
      </w:r>
      <w:bookmarkEnd w:id="42"/>
    </w:p>
    <w:p w14:paraId="7F781386" w14:textId="77777777" w:rsidR="00733533" w:rsidRPr="005D17E4" w:rsidRDefault="00746E11" w:rsidP="00B706E4">
      <w:pPr>
        <w:pStyle w:val="Testocommento"/>
        <w:spacing w:before="60" w:after="60" w:line="240" w:lineRule="auto"/>
        <w:rPr>
          <w:rFonts w:ascii="Calibri Light" w:hAnsi="Calibri Light" w:cs="Calibri"/>
          <w:bCs/>
          <w:iCs/>
          <w:sz w:val="22"/>
          <w:szCs w:val="22"/>
          <w:lang w:eastAsia="it-IT"/>
        </w:rPr>
      </w:pPr>
      <w:r w:rsidRPr="005D17E4">
        <w:rPr>
          <w:rFonts w:ascii="Calibri Light" w:hAnsi="Calibri Light" w:cs="Calibri"/>
          <w:bCs/>
          <w:iCs/>
          <w:sz w:val="22"/>
          <w:szCs w:val="22"/>
          <w:lang w:eastAsia="it-IT"/>
        </w:rPr>
        <w:t>C</w:t>
      </w:r>
      <w:r w:rsidR="00763A36" w:rsidRPr="005D17E4">
        <w:rPr>
          <w:rFonts w:ascii="Calibri Light" w:hAnsi="Calibri Light" w:cs="Calibri"/>
          <w:bCs/>
          <w:iCs/>
          <w:sz w:val="22"/>
          <w:szCs w:val="22"/>
          <w:lang w:eastAsia="it-IT"/>
        </w:rPr>
        <w:t>on</w:t>
      </w:r>
      <w:r w:rsidR="009766A4">
        <w:rPr>
          <w:rFonts w:ascii="Calibri Light" w:hAnsi="Calibri Light" w:cs="Calibri"/>
          <w:bCs/>
          <w:iCs/>
          <w:sz w:val="22"/>
          <w:szCs w:val="22"/>
          <w:lang w:eastAsia="it-IT"/>
        </w:rPr>
        <w:t xml:space="preserve"> </w:t>
      </w:r>
      <w:r w:rsidR="00BA30D2" w:rsidRPr="005D17E4">
        <w:rPr>
          <w:rFonts w:ascii="Calibri Light" w:hAnsi="Calibri Light" w:cs="Calibri"/>
          <w:bCs/>
          <w:iCs/>
          <w:sz w:val="22"/>
          <w:szCs w:val="22"/>
          <w:lang w:eastAsia="it-IT"/>
        </w:rPr>
        <w:t>determina</w:t>
      </w:r>
      <w:r w:rsidR="00CC2BEE" w:rsidRPr="005D17E4">
        <w:rPr>
          <w:rFonts w:ascii="Calibri Light" w:hAnsi="Calibri Light" w:cs="Calibri"/>
          <w:bCs/>
          <w:iCs/>
          <w:sz w:val="22"/>
          <w:szCs w:val="22"/>
          <w:lang w:eastAsia="it-IT"/>
        </w:rPr>
        <w:t>zione</w:t>
      </w:r>
      <w:r w:rsidR="00733533">
        <w:rPr>
          <w:rFonts w:ascii="Calibri Light" w:hAnsi="Calibri Light" w:cs="Calibri"/>
          <w:bCs/>
          <w:iCs/>
          <w:sz w:val="22"/>
          <w:szCs w:val="22"/>
          <w:lang w:eastAsia="it-IT"/>
        </w:rPr>
        <w:t xml:space="preserve"> a contrarre </w:t>
      </w:r>
      <w:r w:rsidR="00F75A2D" w:rsidRPr="005D17E4">
        <w:rPr>
          <w:rFonts w:ascii="Calibri Light" w:hAnsi="Calibri Light" w:cs="Calibri"/>
          <w:bCs/>
          <w:iCs/>
          <w:sz w:val="22"/>
          <w:szCs w:val="22"/>
          <w:lang w:eastAsia="it-IT"/>
        </w:rPr>
        <w:t xml:space="preserve">n. </w:t>
      </w:r>
      <w:r w:rsidR="002C4F91" w:rsidRPr="00733533">
        <w:rPr>
          <w:rFonts w:ascii="Calibri Light" w:hAnsi="Calibri Light" w:cs="Calibri"/>
          <w:bCs/>
          <w:iCs/>
          <w:sz w:val="22"/>
          <w:szCs w:val="22"/>
          <w:highlight w:val="yellow"/>
          <w:lang w:eastAsia="it-IT"/>
        </w:rPr>
        <w:t>……..</w:t>
      </w:r>
      <w:r w:rsidR="00A65F02" w:rsidRPr="005D17E4">
        <w:rPr>
          <w:rFonts w:ascii="Calibri Light" w:hAnsi="Calibri Light" w:cs="Calibri"/>
          <w:bCs/>
          <w:iCs/>
          <w:sz w:val="22"/>
          <w:szCs w:val="22"/>
          <w:lang w:eastAsia="it-IT"/>
        </w:rPr>
        <w:t>del</w:t>
      </w:r>
      <w:r w:rsidR="002C4F91" w:rsidRPr="00733533">
        <w:rPr>
          <w:rFonts w:ascii="Calibri Light" w:hAnsi="Calibri Light" w:cs="Calibri"/>
          <w:bCs/>
          <w:iCs/>
          <w:sz w:val="22"/>
          <w:szCs w:val="22"/>
          <w:highlight w:val="yellow"/>
          <w:lang w:eastAsia="it-IT"/>
        </w:rPr>
        <w:t>………</w:t>
      </w:r>
      <w:r w:rsidR="00733533">
        <w:rPr>
          <w:rFonts w:ascii="Calibri Light" w:hAnsi="Calibri Light" w:cs="Calibri"/>
          <w:bCs/>
          <w:iCs/>
          <w:sz w:val="22"/>
          <w:szCs w:val="22"/>
          <w:lang w:eastAsia="it-IT"/>
        </w:rPr>
        <w:t xml:space="preserve">, il Comune di Vezzano sul Crostolo ha disposto l’affidamento in concessione mediante l’istituto della finanza di progetto ai sensi dell’art. </w:t>
      </w:r>
      <w:r w:rsidR="000D2F3C" w:rsidRPr="005D17E4">
        <w:rPr>
          <w:rFonts w:ascii="Calibri Light" w:hAnsi="Calibri Light" w:cs="Calibri"/>
          <w:bCs/>
          <w:iCs/>
          <w:sz w:val="22"/>
          <w:szCs w:val="22"/>
          <w:lang w:eastAsia="it-IT"/>
        </w:rPr>
        <w:t xml:space="preserve">183, comma 1, del </w:t>
      </w:r>
      <w:proofErr w:type="spellStart"/>
      <w:r w:rsidR="000D2F3C" w:rsidRPr="005D17E4">
        <w:rPr>
          <w:rFonts w:ascii="Calibri Light" w:hAnsi="Calibri Light" w:cs="Calibri"/>
          <w:bCs/>
          <w:iCs/>
          <w:sz w:val="22"/>
          <w:szCs w:val="22"/>
          <w:lang w:eastAsia="it-IT"/>
        </w:rPr>
        <w:t>d.lgvo</w:t>
      </w:r>
      <w:proofErr w:type="spellEnd"/>
      <w:r w:rsidR="000D2F3C" w:rsidRPr="005D17E4">
        <w:rPr>
          <w:rFonts w:ascii="Calibri Light" w:hAnsi="Calibri Light" w:cs="Calibri"/>
          <w:bCs/>
          <w:iCs/>
          <w:sz w:val="22"/>
          <w:szCs w:val="22"/>
          <w:lang w:eastAsia="it-IT"/>
        </w:rPr>
        <w:t xml:space="preserve"> 50/2016</w:t>
      </w:r>
      <w:r w:rsidR="00733533">
        <w:rPr>
          <w:rFonts w:ascii="Calibri Light" w:hAnsi="Calibri Light" w:cs="Calibri"/>
          <w:bCs/>
          <w:iCs/>
          <w:sz w:val="22"/>
          <w:szCs w:val="22"/>
          <w:lang w:eastAsia="it-IT"/>
        </w:rPr>
        <w:t xml:space="preserve"> per </w:t>
      </w:r>
      <w:r w:rsidR="00733533" w:rsidRPr="005D17E4">
        <w:rPr>
          <w:rFonts w:ascii="Calibri Light" w:hAnsi="Calibri Light" w:cs="Calibri"/>
          <w:bCs/>
          <w:iCs/>
          <w:sz w:val="22"/>
          <w:szCs w:val="22"/>
          <w:lang w:eastAsia="it-IT"/>
        </w:rPr>
        <w:t>l’affidamento</w:t>
      </w:r>
      <w:r w:rsidR="00733533">
        <w:rPr>
          <w:rFonts w:ascii="Calibri Light" w:hAnsi="Calibri Light" w:cs="Calibri"/>
          <w:bCs/>
          <w:iCs/>
          <w:sz w:val="22"/>
          <w:szCs w:val="22"/>
          <w:lang w:eastAsia="it-IT"/>
        </w:rPr>
        <w:t xml:space="preserve"> </w:t>
      </w:r>
      <w:r w:rsidR="00733533" w:rsidRPr="005D17E4">
        <w:rPr>
          <w:rFonts w:ascii="Calibri Light" w:hAnsi="Calibri Light" w:cs="Calibri"/>
          <w:bCs/>
          <w:iCs/>
          <w:sz w:val="22"/>
          <w:szCs w:val="22"/>
          <w:lang w:eastAsia="it-IT"/>
        </w:rPr>
        <w:t>della progettazione definitiva, esecutiva ed esecuzione dei lavori di adeguamento e messa a norma degli impianti di pubblica illuminazione del Comune di Vezzano sul Crostolo (RE), con annessa gestione, esercizio, manutenzione ordinaria, programmata e straordinaria, ivi compresa la</w:t>
      </w:r>
      <w:r w:rsidR="00733533">
        <w:rPr>
          <w:rFonts w:ascii="Calibri Light" w:hAnsi="Calibri Light" w:cs="Calibri"/>
          <w:bCs/>
          <w:iCs/>
          <w:sz w:val="22"/>
          <w:szCs w:val="22"/>
          <w:lang w:eastAsia="it-IT"/>
        </w:rPr>
        <w:t xml:space="preserve"> fornitura di energia elettrica, demandando alla Stazione Unica Appaltante dell’Unione Colline Matildiche (RE) l’espletamento della relativa procedura.</w:t>
      </w:r>
    </w:p>
    <w:p w14:paraId="3C920792" w14:textId="77777777" w:rsidR="00C96B30" w:rsidRDefault="00C96B30" w:rsidP="00B706E4">
      <w:pPr>
        <w:pStyle w:val="Testocommento"/>
        <w:spacing w:before="60" w:after="60" w:line="240" w:lineRule="auto"/>
        <w:rPr>
          <w:rFonts w:ascii="Calibri Light" w:hAnsi="Calibri Light" w:cs="Calibri"/>
          <w:bCs/>
          <w:iCs/>
          <w:sz w:val="22"/>
          <w:szCs w:val="22"/>
          <w:lang w:eastAsia="it-IT"/>
        </w:rPr>
      </w:pPr>
      <w:r>
        <w:rPr>
          <w:rFonts w:ascii="Calibri Light" w:hAnsi="Calibri Light" w:cs="Calibri"/>
          <w:bCs/>
          <w:iCs/>
          <w:sz w:val="22"/>
          <w:szCs w:val="22"/>
          <w:lang w:eastAsia="it-IT"/>
        </w:rPr>
        <w:t xml:space="preserve">L’affidamento avverrà mediante procedura aperta e con applicazione del criterio </w:t>
      </w:r>
      <w:r w:rsidR="000D2F3C" w:rsidRPr="005D17E4">
        <w:rPr>
          <w:rFonts w:ascii="Calibri Light" w:hAnsi="Calibri Light" w:cs="Calibri"/>
          <w:bCs/>
          <w:iCs/>
          <w:sz w:val="22"/>
          <w:szCs w:val="22"/>
          <w:lang w:eastAsia="it-IT"/>
        </w:rPr>
        <w:t>dell’offerta</w:t>
      </w:r>
      <w:r w:rsidR="00DF0198">
        <w:rPr>
          <w:rFonts w:ascii="Calibri Light" w:hAnsi="Calibri Light" w:cs="Calibri"/>
          <w:bCs/>
          <w:iCs/>
          <w:sz w:val="22"/>
          <w:szCs w:val="22"/>
          <w:lang w:eastAsia="it-IT"/>
        </w:rPr>
        <w:t xml:space="preserve"> economicamente più vantaggiosa</w:t>
      </w:r>
      <w:r>
        <w:rPr>
          <w:rFonts w:ascii="Calibri Light" w:hAnsi="Calibri Light" w:cs="Calibri"/>
          <w:bCs/>
          <w:iCs/>
          <w:sz w:val="22"/>
          <w:szCs w:val="22"/>
          <w:lang w:eastAsia="it-IT"/>
        </w:rPr>
        <w:t xml:space="preserve">, </w:t>
      </w:r>
      <w:r w:rsidR="000D2F3C" w:rsidRPr="005D17E4">
        <w:rPr>
          <w:rFonts w:ascii="Calibri Light" w:hAnsi="Calibri Light" w:cs="Calibri"/>
          <w:bCs/>
          <w:iCs/>
          <w:sz w:val="22"/>
          <w:szCs w:val="22"/>
          <w:lang w:eastAsia="it-IT"/>
        </w:rPr>
        <w:t xml:space="preserve">ai sensi </w:t>
      </w:r>
      <w:r>
        <w:rPr>
          <w:rFonts w:ascii="Calibri Light" w:hAnsi="Calibri Light" w:cs="Calibri"/>
          <w:bCs/>
          <w:iCs/>
          <w:sz w:val="22"/>
          <w:szCs w:val="22"/>
          <w:lang w:eastAsia="it-IT"/>
        </w:rPr>
        <w:t xml:space="preserve">degli articoli 60 e 183, comma 4 e 5 del </w:t>
      </w:r>
      <w:proofErr w:type="spellStart"/>
      <w:r>
        <w:rPr>
          <w:rFonts w:ascii="Calibri Light" w:hAnsi="Calibri Light" w:cs="Calibri"/>
          <w:bCs/>
          <w:iCs/>
          <w:sz w:val="22"/>
          <w:szCs w:val="22"/>
          <w:lang w:eastAsia="it-IT"/>
        </w:rPr>
        <w:t>d.lgs</w:t>
      </w:r>
      <w:proofErr w:type="spellEnd"/>
      <w:r>
        <w:rPr>
          <w:rFonts w:ascii="Calibri Light" w:hAnsi="Calibri Light" w:cs="Calibri"/>
          <w:bCs/>
          <w:iCs/>
          <w:sz w:val="22"/>
          <w:szCs w:val="22"/>
          <w:lang w:eastAsia="it-IT"/>
        </w:rPr>
        <w:t xml:space="preserve"> 50/2016</w:t>
      </w:r>
      <w:r w:rsidR="00182678">
        <w:rPr>
          <w:rFonts w:ascii="Calibri Light" w:hAnsi="Calibri Light" w:cs="Calibri"/>
          <w:bCs/>
          <w:iCs/>
          <w:sz w:val="22"/>
          <w:szCs w:val="22"/>
          <w:lang w:eastAsia="it-IT"/>
        </w:rPr>
        <w:t xml:space="preserve"> (in seguito Codice)</w:t>
      </w:r>
      <w:r>
        <w:rPr>
          <w:rFonts w:ascii="Calibri Light" w:hAnsi="Calibri Light" w:cs="Calibri"/>
          <w:bCs/>
          <w:iCs/>
          <w:sz w:val="22"/>
          <w:szCs w:val="22"/>
          <w:lang w:eastAsia="it-IT"/>
        </w:rPr>
        <w:t>.</w:t>
      </w:r>
    </w:p>
    <w:p w14:paraId="49394AAC" w14:textId="77777777" w:rsidR="00CD4177" w:rsidRPr="005D17E4" w:rsidRDefault="000D2F3C" w:rsidP="00B706E4">
      <w:pPr>
        <w:pStyle w:val="Testocommento"/>
        <w:spacing w:before="60" w:after="60" w:line="240" w:lineRule="auto"/>
        <w:rPr>
          <w:rFonts w:ascii="Calibri Light" w:hAnsi="Calibri Light" w:cs="Calibri"/>
          <w:b/>
          <w:bCs/>
          <w:iCs/>
          <w:sz w:val="22"/>
          <w:lang w:eastAsia="it-IT"/>
        </w:rPr>
      </w:pPr>
      <w:r w:rsidRPr="005D17E4">
        <w:rPr>
          <w:rFonts w:ascii="Calibri Light" w:hAnsi="Calibri Light" w:cs="Calibri"/>
          <w:bCs/>
          <w:iCs/>
          <w:sz w:val="22"/>
          <w:szCs w:val="22"/>
          <w:lang w:eastAsia="it-IT"/>
        </w:rPr>
        <w:t xml:space="preserve"> </w:t>
      </w:r>
      <w:r w:rsidR="00A65F02" w:rsidRPr="005D17E4">
        <w:rPr>
          <w:rFonts w:ascii="Calibri Light" w:hAnsi="Calibri Light" w:cs="Calibri"/>
          <w:bCs/>
          <w:iCs/>
          <w:sz w:val="22"/>
          <w:lang w:eastAsia="it-IT"/>
        </w:rPr>
        <w:t>Il luogo di svolgimento de</w:t>
      </w:r>
      <w:r w:rsidR="00B3522B" w:rsidRPr="005D17E4">
        <w:rPr>
          <w:rFonts w:ascii="Calibri Light" w:hAnsi="Calibri Light" w:cs="Calibri"/>
          <w:bCs/>
          <w:iCs/>
          <w:sz w:val="22"/>
          <w:lang w:eastAsia="it-IT"/>
        </w:rPr>
        <w:t>i lavori</w:t>
      </w:r>
      <w:r w:rsidR="009766A4">
        <w:rPr>
          <w:rFonts w:ascii="Calibri Light" w:hAnsi="Calibri Light" w:cs="Calibri"/>
          <w:bCs/>
          <w:iCs/>
          <w:sz w:val="22"/>
          <w:lang w:eastAsia="it-IT"/>
        </w:rPr>
        <w:t xml:space="preserve"> </w:t>
      </w:r>
      <w:r w:rsidR="00A65F02" w:rsidRPr="005D17E4">
        <w:rPr>
          <w:rFonts w:ascii="Calibri Light" w:hAnsi="Calibri Light" w:cs="Calibri"/>
          <w:bCs/>
          <w:iCs/>
          <w:sz w:val="22"/>
          <w:lang w:eastAsia="it-IT"/>
        </w:rPr>
        <w:t xml:space="preserve">è </w:t>
      </w:r>
      <w:r w:rsidR="0054115A" w:rsidRPr="005D17E4">
        <w:rPr>
          <w:rFonts w:ascii="Calibri Light" w:hAnsi="Calibri Light" w:cs="Calibri"/>
          <w:bCs/>
          <w:iCs/>
          <w:sz w:val="22"/>
          <w:lang w:eastAsia="it-IT"/>
        </w:rPr>
        <w:t xml:space="preserve">il Comune di </w:t>
      </w:r>
      <w:r w:rsidR="00B3522B" w:rsidRPr="005D17E4">
        <w:rPr>
          <w:rFonts w:ascii="Calibri Light" w:hAnsi="Calibri Light" w:cs="Calibri"/>
          <w:bCs/>
          <w:iCs/>
          <w:sz w:val="22"/>
          <w:lang w:eastAsia="it-IT"/>
        </w:rPr>
        <w:t>Vezzano sul Crostolo</w:t>
      </w:r>
      <w:r w:rsidR="0054115A" w:rsidRPr="005D17E4">
        <w:rPr>
          <w:rFonts w:ascii="Calibri Light" w:hAnsi="Calibri Light" w:cs="Calibri"/>
          <w:bCs/>
          <w:iCs/>
          <w:sz w:val="22"/>
          <w:lang w:eastAsia="it-IT"/>
        </w:rPr>
        <w:t xml:space="preserve"> (RE) </w:t>
      </w:r>
      <w:r w:rsidR="00573BA9">
        <w:rPr>
          <w:rFonts w:ascii="Calibri Light" w:hAnsi="Calibri Light" w:cs="Calibri"/>
          <w:bCs/>
          <w:iCs/>
          <w:sz w:val="22"/>
          <w:lang w:eastAsia="it-IT"/>
        </w:rPr>
        <w:t>(codice NUTS</w:t>
      </w:r>
      <w:r w:rsidR="00573BA9" w:rsidRPr="00573BA9">
        <w:rPr>
          <w:rFonts w:ascii="Calibri Light" w:hAnsi="Calibri Light" w:cs="Calibri"/>
          <w:bCs/>
          <w:iCs/>
          <w:sz w:val="22"/>
          <w:highlight w:val="yellow"/>
          <w:lang w:eastAsia="it-IT"/>
        </w:rPr>
        <w:t>………</w:t>
      </w:r>
      <w:r w:rsidR="00573BA9">
        <w:rPr>
          <w:rFonts w:ascii="Calibri Light" w:hAnsi="Calibri Light" w:cs="Calibri"/>
          <w:bCs/>
          <w:iCs/>
          <w:sz w:val="22"/>
          <w:lang w:eastAsia="it-IT"/>
        </w:rPr>
        <w:t>).</w:t>
      </w:r>
    </w:p>
    <w:p w14:paraId="35F29222" w14:textId="77777777" w:rsidR="00573BA9" w:rsidRDefault="00573BA9" w:rsidP="00B706E4">
      <w:pPr>
        <w:tabs>
          <w:tab w:val="left" w:pos="360"/>
        </w:tabs>
        <w:spacing w:before="60" w:after="60" w:line="240" w:lineRule="auto"/>
        <w:rPr>
          <w:rFonts w:ascii="Calibri Light" w:hAnsi="Calibri Light" w:cs="Calibri"/>
          <w:bCs/>
          <w:iCs/>
          <w:sz w:val="22"/>
          <w:lang w:eastAsia="it-IT"/>
        </w:rPr>
      </w:pPr>
      <w:r>
        <w:rPr>
          <w:rFonts w:ascii="Calibri Light" w:hAnsi="Calibri Light" w:cs="Calibri"/>
          <w:bCs/>
          <w:iCs/>
          <w:sz w:val="22"/>
          <w:lang w:eastAsia="it-IT"/>
        </w:rPr>
        <w:t>CIG</w:t>
      </w:r>
      <w:r w:rsidRPr="00573BA9">
        <w:rPr>
          <w:rFonts w:ascii="Calibri Light" w:hAnsi="Calibri Light" w:cs="Calibri"/>
          <w:bCs/>
          <w:iCs/>
          <w:sz w:val="22"/>
          <w:highlight w:val="yellow"/>
          <w:lang w:eastAsia="it-IT"/>
        </w:rPr>
        <w:t>……………</w:t>
      </w:r>
      <w:proofErr w:type="gramStart"/>
      <w:r w:rsidRPr="00573BA9">
        <w:rPr>
          <w:rFonts w:ascii="Calibri Light" w:hAnsi="Calibri Light" w:cs="Calibri"/>
          <w:bCs/>
          <w:iCs/>
          <w:sz w:val="22"/>
          <w:highlight w:val="yellow"/>
          <w:lang w:eastAsia="it-IT"/>
        </w:rPr>
        <w:t>..</w:t>
      </w:r>
      <w:proofErr w:type="gramEnd"/>
      <w:r>
        <w:rPr>
          <w:rFonts w:ascii="Calibri Light" w:hAnsi="Calibri Light" w:cs="Calibri"/>
          <w:bCs/>
          <w:iCs/>
          <w:sz w:val="22"/>
          <w:lang w:eastAsia="it-IT"/>
        </w:rPr>
        <w:t xml:space="preserve"> – CUP</w:t>
      </w:r>
      <w:r w:rsidRPr="00573BA9">
        <w:rPr>
          <w:rFonts w:ascii="Calibri Light" w:hAnsi="Calibri Light" w:cs="Calibri"/>
          <w:bCs/>
          <w:iCs/>
          <w:sz w:val="22"/>
          <w:highlight w:val="yellow"/>
          <w:lang w:eastAsia="it-IT"/>
        </w:rPr>
        <w:t>……………….</w:t>
      </w:r>
      <w:r>
        <w:rPr>
          <w:rFonts w:ascii="Calibri Light" w:hAnsi="Calibri Light" w:cs="Calibri"/>
          <w:bCs/>
          <w:iCs/>
          <w:sz w:val="22"/>
          <w:lang w:eastAsia="it-IT"/>
        </w:rPr>
        <w:t>.</w:t>
      </w:r>
    </w:p>
    <w:p w14:paraId="35DD008A" w14:textId="77777777" w:rsidR="00EA3948" w:rsidRDefault="0054115A" w:rsidP="00B706E4">
      <w:pPr>
        <w:tabs>
          <w:tab w:val="left" w:pos="360"/>
        </w:tabs>
        <w:spacing w:before="60" w:after="60" w:line="240" w:lineRule="auto"/>
        <w:rPr>
          <w:rFonts w:ascii="Calibri Light" w:hAnsi="Calibri Light" w:cs="Calibri"/>
          <w:bCs/>
          <w:iCs/>
          <w:sz w:val="22"/>
          <w:lang w:eastAsia="it-IT"/>
        </w:rPr>
      </w:pPr>
      <w:r w:rsidRPr="005D17E4">
        <w:rPr>
          <w:rFonts w:ascii="Calibri Light" w:hAnsi="Calibri Light" w:cs="Calibri"/>
          <w:bCs/>
          <w:iCs/>
          <w:sz w:val="22"/>
          <w:lang w:eastAsia="it-IT"/>
        </w:rPr>
        <w:t>Per i</w:t>
      </w:r>
      <w:r w:rsidR="000B25FB" w:rsidRPr="005D17E4">
        <w:rPr>
          <w:rFonts w:ascii="Calibri Light" w:hAnsi="Calibri Light" w:cs="Calibri"/>
          <w:bCs/>
          <w:iCs/>
          <w:sz w:val="22"/>
          <w:lang w:eastAsia="it-IT"/>
        </w:rPr>
        <w:t>l Comune</w:t>
      </w:r>
      <w:r w:rsidRPr="005D17E4">
        <w:rPr>
          <w:rFonts w:ascii="Calibri Light" w:hAnsi="Calibri Light" w:cs="Calibri"/>
          <w:bCs/>
          <w:iCs/>
          <w:sz w:val="22"/>
          <w:lang w:eastAsia="it-IT"/>
        </w:rPr>
        <w:t xml:space="preserve"> committent</w:t>
      </w:r>
      <w:r w:rsidR="000B25FB" w:rsidRPr="005D17E4">
        <w:rPr>
          <w:rFonts w:ascii="Calibri Light" w:hAnsi="Calibri Light" w:cs="Calibri"/>
          <w:bCs/>
          <w:iCs/>
          <w:sz w:val="22"/>
          <w:lang w:eastAsia="it-IT"/>
        </w:rPr>
        <w:t>e</w:t>
      </w:r>
      <w:r w:rsidRPr="005D17E4">
        <w:rPr>
          <w:rFonts w:ascii="Calibri Light" w:hAnsi="Calibri Light" w:cs="Calibri"/>
          <w:bCs/>
          <w:iCs/>
          <w:sz w:val="22"/>
          <w:lang w:eastAsia="it-IT"/>
        </w:rPr>
        <w:t xml:space="preserve"> i</w:t>
      </w:r>
      <w:r w:rsidR="000B25FB" w:rsidRPr="005D17E4">
        <w:rPr>
          <w:rFonts w:ascii="Calibri Light" w:hAnsi="Calibri Light" w:cs="Calibri"/>
          <w:bCs/>
          <w:iCs/>
          <w:sz w:val="22"/>
          <w:lang w:eastAsia="it-IT"/>
        </w:rPr>
        <w:t>l</w:t>
      </w:r>
      <w:r w:rsidR="009766A4">
        <w:rPr>
          <w:rFonts w:ascii="Calibri Light" w:hAnsi="Calibri Light" w:cs="Calibri"/>
          <w:bCs/>
          <w:iCs/>
          <w:sz w:val="22"/>
          <w:lang w:eastAsia="it-IT"/>
        </w:rPr>
        <w:t xml:space="preserve"> </w:t>
      </w:r>
      <w:r w:rsidR="00916A27" w:rsidRPr="005D17E4">
        <w:rPr>
          <w:rFonts w:ascii="Calibri Light" w:hAnsi="Calibri Light" w:cs="Calibri"/>
          <w:b/>
          <w:bCs/>
          <w:iCs/>
          <w:sz w:val="22"/>
          <w:lang w:eastAsia="it-IT"/>
        </w:rPr>
        <w:t>Responsabil</w:t>
      </w:r>
      <w:r w:rsidR="000B25FB" w:rsidRPr="005D17E4">
        <w:rPr>
          <w:rFonts w:ascii="Calibri Light" w:hAnsi="Calibri Light" w:cs="Calibri"/>
          <w:b/>
          <w:bCs/>
          <w:iCs/>
          <w:sz w:val="22"/>
          <w:lang w:eastAsia="it-IT"/>
        </w:rPr>
        <w:t>e</w:t>
      </w:r>
      <w:r w:rsidR="00916A27" w:rsidRPr="005D17E4">
        <w:rPr>
          <w:rFonts w:ascii="Calibri Light" w:hAnsi="Calibri Light" w:cs="Calibri"/>
          <w:b/>
          <w:bCs/>
          <w:iCs/>
          <w:sz w:val="22"/>
          <w:lang w:eastAsia="it-IT"/>
        </w:rPr>
        <w:t xml:space="preserve"> </w:t>
      </w:r>
      <w:r w:rsidR="00182678">
        <w:rPr>
          <w:rFonts w:ascii="Calibri Light" w:hAnsi="Calibri Light" w:cs="Calibri"/>
          <w:b/>
          <w:bCs/>
          <w:iCs/>
          <w:sz w:val="22"/>
          <w:lang w:eastAsia="it-IT"/>
        </w:rPr>
        <w:t xml:space="preserve">unico </w:t>
      </w:r>
      <w:r w:rsidR="00916A27" w:rsidRPr="005D17E4">
        <w:rPr>
          <w:rFonts w:ascii="Calibri Light" w:hAnsi="Calibri Light" w:cs="Calibri"/>
          <w:b/>
          <w:bCs/>
          <w:iCs/>
          <w:sz w:val="22"/>
          <w:lang w:eastAsia="it-IT"/>
        </w:rPr>
        <w:t>del procedimento</w:t>
      </w:r>
      <w:r w:rsidR="00916A27" w:rsidRPr="005D17E4">
        <w:rPr>
          <w:rFonts w:ascii="Calibri Light" w:hAnsi="Calibri Light" w:cs="Calibri"/>
          <w:bCs/>
          <w:iCs/>
          <w:sz w:val="22"/>
          <w:lang w:eastAsia="it-IT"/>
        </w:rPr>
        <w:t>, ai sensi dell’art. 31</w:t>
      </w:r>
      <w:r w:rsidR="00182678">
        <w:rPr>
          <w:rFonts w:ascii="Calibri Light" w:hAnsi="Calibri Light" w:cs="Calibri"/>
          <w:bCs/>
          <w:iCs/>
          <w:sz w:val="22"/>
          <w:lang w:eastAsia="it-IT"/>
        </w:rPr>
        <w:t xml:space="preserve"> </w:t>
      </w:r>
      <w:r w:rsidR="00916A27" w:rsidRPr="005D17E4">
        <w:rPr>
          <w:rFonts w:ascii="Calibri Light" w:hAnsi="Calibri Light" w:cs="Calibri"/>
          <w:bCs/>
          <w:iCs/>
          <w:sz w:val="22"/>
          <w:lang w:eastAsia="it-IT"/>
        </w:rPr>
        <w:t xml:space="preserve">del </w:t>
      </w:r>
      <w:proofErr w:type="gramStart"/>
      <w:r w:rsidR="0047604A" w:rsidRPr="005D17E4">
        <w:rPr>
          <w:rFonts w:ascii="Calibri Light" w:hAnsi="Calibri Light" w:cs="Calibri"/>
          <w:bCs/>
          <w:iCs/>
          <w:sz w:val="22"/>
          <w:lang w:eastAsia="it-IT"/>
        </w:rPr>
        <w:t>Codice</w:t>
      </w:r>
      <w:r w:rsidR="00916A27" w:rsidRPr="005D17E4">
        <w:rPr>
          <w:rFonts w:ascii="Calibri Light" w:hAnsi="Calibri Light" w:cs="Calibri"/>
          <w:bCs/>
          <w:iCs/>
          <w:sz w:val="22"/>
          <w:lang w:eastAsia="it-IT"/>
        </w:rPr>
        <w:t>,</w:t>
      </w:r>
      <w:proofErr w:type="gramEnd"/>
      <w:r w:rsidR="00182678">
        <w:rPr>
          <w:rFonts w:ascii="Calibri Light" w:hAnsi="Calibri Light" w:cs="Calibri"/>
          <w:bCs/>
          <w:iCs/>
          <w:sz w:val="22"/>
          <w:lang w:eastAsia="it-IT"/>
        </w:rPr>
        <w:t xml:space="preserve"> </w:t>
      </w:r>
      <w:r w:rsidR="000B25FB" w:rsidRPr="005D17E4">
        <w:rPr>
          <w:rFonts w:ascii="Calibri Light" w:hAnsi="Calibri Light" w:cs="Calibri"/>
          <w:bCs/>
          <w:iCs/>
          <w:sz w:val="22"/>
          <w:lang w:eastAsia="it-IT"/>
        </w:rPr>
        <w:t>è l’Arch. Angelo Dallasta – Responsabile dell’Area</w:t>
      </w:r>
      <w:r w:rsidR="000B25FB" w:rsidRPr="00182678">
        <w:rPr>
          <w:rFonts w:ascii="Calibri Light" w:hAnsi="Calibri Light" w:cs="Calibri"/>
          <w:bCs/>
          <w:iCs/>
          <w:sz w:val="22"/>
          <w:highlight w:val="yellow"/>
          <w:lang w:eastAsia="it-IT"/>
        </w:rPr>
        <w:t>…………</w:t>
      </w:r>
      <w:r w:rsidR="00182678">
        <w:rPr>
          <w:rFonts w:ascii="Calibri Light" w:hAnsi="Calibri Light" w:cs="Calibri"/>
          <w:bCs/>
          <w:iCs/>
          <w:sz w:val="22"/>
          <w:lang w:eastAsia="it-IT"/>
        </w:rPr>
        <w:t xml:space="preserve"> del Comune di Vezzano sul Crostolo</w:t>
      </w:r>
      <w:r w:rsidR="00DD2A79">
        <w:rPr>
          <w:rFonts w:ascii="Calibri Light" w:hAnsi="Calibri Light" w:cs="Calibri"/>
          <w:bCs/>
          <w:iCs/>
          <w:sz w:val="22"/>
          <w:lang w:eastAsia="it-IT"/>
        </w:rPr>
        <w:t xml:space="preserve"> – </w:t>
      </w:r>
      <w:proofErr w:type="spellStart"/>
      <w:r w:rsidR="00DD2A79">
        <w:rPr>
          <w:rFonts w:ascii="Calibri Light" w:hAnsi="Calibri Light" w:cs="Calibri"/>
          <w:bCs/>
          <w:iCs/>
          <w:sz w:val="22"/>
          <w:lang w:eastAsia="it-IT"/>
        </w:rPr>
        <w:t>tel</w:t>
      </w:r>
      <w:proofErr w:type="spellEnd"/>
      <w:r w:rsidR="00DD2A79" w:rsidRPr="00DD2A79">
        <w:rPr>
          <w:rFonts w:ascii="Calibri Light" w:hAnsi="Calibri Light" w:cs="Calibri"/>
          <w:bCs/>
          <w:iCs/>
          <w:sz w:val="22"/>
          <w:highlight w:val="yellow"/>
          <w:lang w:eastAsia="it-IT"/>
        </w:rPr>
        <w:t>………..</w:t>
      </w:r>
      <w:r w:rsidR="00DD2A79">
        <w:rPr>
          <w:rFonts w:ascii="Calibri Light" w:hAnsi="Calibri Light" w:cs="Calibri"/>
          <w:bCs/>
          <w:iCs/>
          <w:sz w:val="22"/>
          <w:lang w:eastAsia="it-IT"/>
        </w:rPr>
        <w:t xml:space="preserve"> – e-mail</w:t>
      </w:r>
      <w:r w:rsidR="00DD2A79" w:rsidRPr="00DD2A79">
        <w:rPr>
          <w:rFonts w:ascii="Calibri Light" w:hAnsi="Calibri Light" w:cs="Calibri"/>
          <w:bCs/>
          <w:iCs/>
          <w:sz w:val="22"/>
          <w:highlight w:val="yellow"/>
          <w:lang w:eastAsia="it-IT"/>
        </w:rPr>
        <w:t>…………..</w:t>
      </w:r>
      <w:r w:rsidR="00DD2A79">
        <w:rPr>
          <w:rFonts w:ascii="Calibri Light" w:hAnsi="Calibri Light" w:cs="Calibri"/>
          <w:bCs/>
          <w:iCs/>
          <w:sz w:val="22"/>
          <w:lang w:eastAsia="it-IT"/>
        </w:rPr>
        <w:t xml:space="preserve"> – PEC</w:t>
      </w:r>
      <w:r w:rsidR="00DD2A79" w:rsidRPr="00DD2A79">
        <w:rPr>
          <w:rFonts w:ascii="Calibri Light" w:hAnsi="Calibri Light" w:cs="Calibri"/>
          <w:bCs/>
          <w:iCs/>
          <w:sz w:val="22"/>
          <w:highlight w:val="yellow"/>
          <w:lang w:eastAsia="it-IT"/>
        </w:rPr>
        <w:t>…………….</w:t>
      </w:r>
      <w:r w:rsidRPr="005D17E4">
        <w:rPr>
          <w:rFonts w:ascii="Calibri Light" w:hAnsi="Calibri Light" w:cs="Calibri"/>
          <w:bCs/>
          <w:iCs/>
          <w:sz w:val="22"/>
          <w:lang w:eastAsia="it-IT"/>
        </w:rPr>
        <w:t xml:space="preserve">; </w:t>
      </w:r>
    </w:p>
    <w:p w14:paraId="7A6A6DF8" w14:textId="77777777" w:rsidR="00430A88" w:rsidRDefault="00EA3948" w:rsidP="00B706E4">
      <w:pPr>
        <w:tabs>
          <w:tab w:val="left" w:pos="360"/>
        </w:tabs>
        <w:spacing w:before="60" w:after="60" w:line="240" w:lineRule="auto"/>
        <w:rPr>
          <w:rFonts w:ascii="Calibri Light" w:hAnsi="Calibri Light" w:cs="Calibri"/>
          <w:bCs/>
          <w:iCs/>
          <w:sz w:val="22"/>
          <w:lang w:eastAsia="it-IT"/>
        </w:rPr>
      </w:pPr>
      <w:r>
        <w:rPr>
          <w:rFonts w:ascii="Calibri Light" w:hAnsi="Calibri Light" w:cs="Calibri"/>
          <w:bCs/>
          <w:iCs/>
          <w:sz w:val="22"/>
          <w:lang w:eastAsia="it-IT"/>
        </w:rPr>
        <w:t>I</w:t>
      </w:r>
      <w:r w:rsidR="00DD2A79">
        <w:rPr>
          <w:rFonts w:ascii="Calibri Light" w:hAnsi="Calibri Light" w:cs="Calibri"/>
          <w:bCs/>
          <w:iCs/>
          <w:sz w:val="22"/>
          <w:lang w:eastAsia="it-IT"/>
        </w:rPr>
        <w:t xml:space="preserve">l Responsabile del procedimento di gara </w:t>
      </w:r>
      <w:r w:rsidR="000B25FB" w:rsidRPr="005D17E4">
        <w:rPr>
          <w:rFonts w:ascii="Calibri Light" w:hAnsi="Calibri Light" w:cs="Calibri"/>
          <w:bCs/>
          <w:iCs/>
          <w:sz w:val="22"/>
          <w:lang w:eastAsia="it-IT"/>
        </w:rPr>
        <w:t>è il</w:t>
      </w:r>
      <w:r w:rsidR="00DD2A79">
        <w:rPr>
          <w:rFonts w:ascii="Calibri Light" w:hAnsi="Calibri Light" w:cs="Calibri"/>
          <w:bCs/>
          <w:iCs/>
          <w:sz w:val="22"/>
          <w:lang w:eastAsia="it-IT"/>
        </w:rPr>
        <w:t xml:space="preserve"> </w:t>
      </w:r>
      <w:r w:rsidR="008D3523" w:rsidRPr="005D17E4">
        <w:rPr>
          <w:rFonts w:ascii="Calibri Light" w:hAnsi="Calibri Light" w:cs="Calibri"/>
          <w:bCs/>
          <w:iCs/>
          <w:sz w:val="22"/>
          <w:lang w:eastAsia="it-IT"/>
        </w:rPr>
        <w:t>D</w:t>
      </w:r>
      <w:r w:rsidR="00991A3D" w:rsidRPr="005D17E4">
        <w:rPr>
          <w:rFonts w:ascii="Calibri Light" w:hAnsi="Calibri Light" w:cs="Calibri"/>
          <w:bCs/>
          <w:iCs/>
          <w:sz w:val="22"/>
          <w:lang w:eastAsia="it-IT"/>
        </w:rPr>
        <w:t>ott. Giuseppe Ciulla</w:t>
      </w:r>
      <w:r w:rsidR="000B25FB" w:rsidRPr="005D17E4">
        <w:rPr>
          <w:rFonts w:ascii="Calibri Light" w:hAnsi="Calibri Light" w:cs="Calibri"/>
          <w:bCs/>
          <w:iCs/>
          <w:sz w:val="22"/>
          <w:lang w:eastAsia="it-IT"/>
        </w:rPr>
        <w:t>, Responsabile della Stazione Unica Appaltante dell’Unione Colline Matildiche</w:t>
      </w:r>
      <w:r w:rsidR="00DD2A79">
        <w:rPr>
          <w:rFonts w:ascii="Calibri Light" w:hAnsi="Calibri Light" w:cs="Calibri"/>
          <w:bCs/>
          <w:iCs/>
          <w:sz w:val="22"/>
          <w:lang w:eastAsia="it-IT"/>
        </w:rPr>
        <w:t xml:space="preserve"> </w:t>
      </w:r>
      <w:r w:rsidR="00DF0198">
        <w:rPr>
          <w:rFonts w:ascii="Calibri Light" w:hAnsi="Calibri Light" w:cs="Calibri"/>
          <w:bCs/>
          <w:iCs/>
          <w:sz w:val="22"/>
          <w:lang w:eastAsia="it-IT"/>
        </w:rPr>
        <w:t>–</w:t>
      </w:r>
      <w:r w:rsidR="00DD2A79">
        <w:rPr>
          <w:rFonts w:ascii="Calibri Light" w:hAnsi="Calibri Light" w:cs="Calibri"/>
          <w:bCs/>
          <w:iCs/>
          <w:sz w:val="22"/>
          <w:lang w:eastAsia="it-IT"/>
        </w:rPr>
        <w:t xml:space="preserve"> tel</w:t>
      </w:r>
      <w:r w:rsidR="00DF0198">
        <w:rPr>
          <w:rFonts w:ascii="Calibri Light" w:hAnsi="Calibri Light" w:cs="Calibri"/>
          <w:bCs/>
          <w:iCs/>
          <w:sz w:val="22"/>
          <w:lang w:eastAsia="it-IT"/>
        </w:rPr>
        <w:t>. 0522/590220</w:t>
      </w:r>
      <w:r w:rsidR="00DD2A79">
        <w:rPr>
          <w:rFonts w:ascii="Calibri Light" w:hAnsi="Calibri Light" w:cs="Calibri"/>
          <w:bCs/>
          <w:iCs/>
          <w:sz w:val="22"/>
          <w:lang w:eastAsia="it-IT"/>
        </w:rPr>
        <w:t xml:space="preserve"> – e-mail</w:t>
      </w:r>
      <w:r w:rsidR="00DF0198">
        <w:rPr>
          <w:rFonts w:ascii="Calibri Light" w:hAnsi="Calibri Light" w:cs="Calibri"/>
          <w:bCs/>
          <w:iCs/>
          <w:sz w:val="22"/>
          <w:lang w:eastAsia="it-IT"/>
        </w:rPr>
        <w:t xml:space="preserve">: </w:t>
      </w:r>
      <w:hyperlink r:id="rId9" w:history="1">
        <w:r w:rsidRPr="00F1008B">
          <w:rPr>
            <w:rStyle w:val="Collegamentoipertestuale"/>
            <w:rFonts w:ascii="Calibri Light" w:hAnsi="Calibri Light" w:cs="Calibri"/>
            <w:bCs/>
            <w:iCs/>
            <w:sz w:val="22"/>
            <w:lang w:eastAsia="it-IT"/>
          </w:rPr>
          <w:t>g.ciulla@collinematildiche.it</w:t>
        </w:r>
      </w:hyperlink>
      <w:r>
        <w:rPr>
          <w:rFonts w:ascii="Calibri Light" w:hAnsi="Calibri Light" w:cs="Calibri"/>
          <w:bCs/>
          <w:iCs/>
          <w:sz w:val="22"/>
          <w:lang w:eastAsia="it-IT"/>
        </w:rPr>
        <w:t xml:space="preserve"> </w:t>
      </w:r>
      <w:r w:rsidR="00DD2A79">
        <w:rPr>
          <w:rFonts w:ascii="Calibri Light" w:hAnsi="Calibri Light" w:cs="Calibri"/>
          <w:bCs/>
          <w:iCs/>
          <w:sz w:val="22"/>
          <w:lang w:eastAsia="it-IT"/>
        </w:rPr>
        <w:t>– PEC</w:t>
      </w:r>
      <w:r w:rsidR="00DF0198">
        <w:rPr>
          <w:rFonts w:ascii="Calibri Light" w:hAnsi="Calibri Light" w:cs="Calibri"/>
          <w:bCs/>
          <w:iCs/>
          <w:sz w:val="22"/>
          <w:lang w:eastAsia="it-IT"/>
        </w:rPr>
        <w:t xml:space="preserve">: </w:t>
      </w:r>
      <w:hyperlink r:id="rId10" w:history="1">
        <w:r w:rsidRPr="00F1008B">
          <w:rPr>
            <w:rStyle w:val="Collegamentoipertestuale"/>
            <w:rFonts w:ascii="Calibri Light" w:hAnsi="Calibri Light" w:cs="Calibri"/>
            <w:bCs/>
            <w:iCs/>
            <w:sz w:val="22"/>
            <w:lang w:eastAsia="it-IT"/>
          </w:rPr>
          <w:t>unione@pec.collinematildiche.it</w:t>
        </w:r>
      </w:hyperlink>
      <w:bookmarkStart w:id="47" w:name="_Toc482101909"/>
      <w:bookmarkStart w:id="48" w:name="_Toc500345584"/>
      <w:bookmarkEnd w:id="47"/>
      <w:r>
        <w:rPr>
          <w:rFonts w:ascii="Calibri Light" w:hAnsi="Calibri Light" w:cs="Calibri"/>
          <w:bCs/>
          <w:iCs/>
          <w:sz w:val="22"/>
          <w:lang w:eastAsia="it-IT"/>
        </w:rPr>
        <w:t xml:space="preserve">. </w:t>
      </w:r>
    </w:p>
    <w:p w14:paraId="6009BA01" w14:textId="77777777" w:rsidR="00430A88" w:rsidRDefault="00430A88" w:rsidP="00B706E4">
      <w:pPr>
        <w:tabs>
          <w:tab w:val="left" w:pos="360"/>
        </w:tabs>
        <w:spacing w:before="60" w:after="60" w:line="240" w:lineRule="auto"/>
        <w:rPr>
          <w:rFonts w:ascii="Calibri Light" w:hAnsi="Calibri Light" w:cs="Calibri"/>
          <w:bCs/>
          <w:iCs/>
          <w:sz w:val="22"/>
          <w:lang w:eastAsia="it-IT"/>
        </w:rPr>
      </w:pPr>
    </w:p>
    <w:p w14:paraId="70319C64" w14:textId="77777777" w:rsidR="00BF3D53" w:rsidRPr="00430A88" w:rsidRDefault="00430A88" w:rsidP="00B706E4">
      <w:pPr>
        <w:tabs>
          <w:tab w:val="left" w:pos="360"/>
        </w:tabs>
        <w:spacing w:before="60" w:after="60" w:line="240" w:lineRule="auto"/>
        <w:rPr>
          <w:rFonts w:ascii="Calibri Light" w:hAnsi="Calibri Light" w:cs="Calibri"/>
          <w:b/>
          <w:bCs/>
          <w:iCs/>
          <w:szCs w:val="24"/>
          <w:lang w:eastAsia="it-IT"/>
        </w:rPr>
      </w:pPr>
      <w:r w:rsidRPr="00430A88">
        <w:rPr>
          <w:rFonts w:ascii="Calibri Light" w:hAnsi="Calibri Light" w:cs="Calibri"/>
          <w:b/>
          <w:bCs/>
          <w:iCs/>
          <w:szCs w:val="24"/>
          <w:lang w:eastAsia="it-IT"/>
        </w:rPr>
        <w:t>ART. 2 – DOCUMENTAZIONE DI GARA, CHIARIMENTI E COMUNICAZIONI</w:t>
      </w:r>
      <w:bookmarkEnd w:id="48"/>
    </w:p>
    <w:p w14:paraId="3A4994FA" w14:textId="77777777" w:rsidR="00950481" w:rsidRPr="005D17E4" w:rsidRDefault="002B046E" w:rsidP="00B706E4">
      <w:pPr>
        <w:pStyle w:val="Titolo3"/>
        <w:numPr>
          <w:ilvl w:val="1"/>
          <w:numId w:val="21"/>
        </w:numPr>
        <w:spacing w:line="240" w:lineRule="auto"/>
        <w:rPr>
          <w:rFonts w:ascii="Calibri Light" w:hAnsi="Calibri Light"/>
          <w:szCs w:val="22"/>
        </w:rPr>
      </w:pPr>
      <w:bookmarkStart w:id="49" w:name="_Toc500345585"/>
      <w:r w:rsidRPr="005D17E4">
        <w:rPr>
          <w:rFonts w:ascii="Calibri Light" w:hAnsi="Calibri Light"/>
          <w:szCs w:val="22"/>
        </w:rPr>
        <w:t>D</w:t>
      </w:r>
      <w:r w:rsidR="00950481" w:rsidRPr="005D17E4">
        <w:rPr>
          <w:rFonts w:ascii="Calibri Light" w:hAnsi="Calibri Light"/>
          <w:szCs w:val="22"/>
        </w:rPr>
        <w:t>ocumenti di gara</w:t>
      </w:r>
      <w:bookmarkEnd w:id="49"/>
    </w:p>
    <w:p w14:paraId="33E4FCFC" w14:textId="77777777" w:rsidR="00A65F02" w:rsidRPr="005D17E4" w:rsidRDefault="00A65F02" w:rsidP="00B706E4">
      <w:pPr>
        <w:spacing w:before="60" w:after="60" w:line="240" w:lineRule="auto"/>
        <w:ind w:firstLine="1"/>
        <w:rPr>
          <w:rFonts w:ascii="Calibri Light" w:hAnsi="Calibri Light" w:cs="Calibri"/>
          <w:sz w:val="22"/>
        </w:rPr>
      </w:pPr>
      <w:r w:rsidRPr="005D17E4">
        <w:rPr>
          <w:rFonts w:ascii="Calibri Light" w:hAnsi="Calibri Light" w:cs="Calibri"/>
          <w:sz w:val="22"/>
        </w:rPr>
        <w:t>La documentazione di gara comprende:</w:t>
      </w:r>
    </w:p>
    <w:p w14:paraId="72CA11EE" w14:textId="77777777" w:rsidR="00A65F02" w:rsidRPr="005D17E4" w:rsidRDefault="00A65F02" w:rsidP="00B706E4">
      <w:pPr>
        <w:numPr>
          <w:ilvl w:val="2"/>
          <w:numId w:val="1"/>
        </w:numPr>
        <w:spacing w:before="60" w:after="60" w:line="240" w:lineRule="auto"/>
        <w:ind w:left="284" w:hanging="284"/>
        <w:jc w:val="left"/>
        <w:rPr>
          <w:rFonts w:ascii="Calibri Light" w:hAnsi="Calibri Light" w:cs="Calibri"/>
          <w:bCs/>
          <w:iCs/>
          <w:sz w:val="22"/>
          <w:lang w:eastAsia="it-IT"/>
        </w:rPr>
      </w:pPr>
      <w:r w:rsidRPr="005D17E4">
        <w:rPr>
          <w:rFonts w:ascii="Calibri Light" w:hAnsi="Calibri Light" w:cs="Calibri"/>
          <w:bCs/>
          <w:iCs/>
          <w:sz w:val="22"/>
          <w:lang w:eastAsia="it-IT"/>
        </w:rPr>
        <w:t>Bando di gara</w:t>
      </w:r>
      <w:r w:rsidR="00455456" w:rsidRPr="005D17E4">
        <w:rPr>
          <w:rFonts w:ascii="Calibri Light" w:hAnsi="Calibri Light" w:cs="Calibri"/>
          <w:bCs/>
          <w:iCs/>
          <w:sz w:val="22"/>
          <w:lang w:eastAsia="it-IT"/>
        </w:rPr>
        <w:t>;</w:t>
      </w:r>
    </w:p>
    <w:p w14:paraId="4D1ED51D" w14:textId="77777777" w:rsidR="00A65F02" w:rsidRPr="005D17E4" w:rsidRDefault="00A65F02" w:rsidP="00B706E4">
      <w:pPr>
        <w:numPr>
          <w:ilvl w:val="2"/>
          <w:numId w:val="1"/>
        </w:numPr>
        <w:spacing w:before="60" w:after="60" w:line="240" w:lineRule="auto"/>
        <w:ind w:left="284" w:hanging="284"/>
        <w:jc w:val="left"/>
        <w:rPr>
          <w:rFonts w:ascii="Calibri Light" w:hAnsi="Calibri Light" w:cs="Calibri"/>
          <w:bCs/>
          <w:iCs/>
          <w:sz w:val="22"/>
          <w:lang w:eastAsia="it-IT"/>
        </w:rPr>
      </w:pPr>
      <w:r w:rsidRPr="005D17E4">
        <w:rPr>
          <w:rFonts w:ascii="Calibri Light" w:hAnsi="Calibri Light" w:cs="Calibri"/>
          <w:bCs/>
          <w:iCs/>
          <w:sz w:val="22"/>
          <w:lang w:eastAsia="it-IT"/>
        </w:rPr>
        <w:t>Disciplinare di gara</w:t>
      </w:r>
      <w:r w:rsidR="00455456" w:rsidRPr="005D17E4">
        <w:rPr>
          <w:rFonts w:ascii="Calibri Light" w:hAnsi="Calibri Light" w:cs="Calibri"/>
          <w:bCs/>
          <w:iCs/>
          <w:sz w:val="22"/>
          <w:lang w:eastAsia="it-IT"/>
        </w:rPr>
        <w:t>;</w:t>
      </w:r>
    </w:p>
    <w:p w14:paraId="32E2AAE7" w14:textId="77777777" w:rsidR="001049C6" w:rsidRPr="00D72BFC" w:rsidRDefault="003E32BA" w:rsidP="00B706E4">
      <w:pPr>
        <w:pStyle w:val="Paragrafoelenco"/>
        <w:numPr>
          <w:ilvl w:val="2"/>
          <w:numId w:val="1"/>
        </w:numPr>
        <w:tabs>
          <w:tab w:val="left" w:pos="284"/>
        </w:tabs>
        <w:spacing w:before="60" w:after="60" w:line="240" w:lineRule="auto"/>
        <w:ind w:left="0" w:firstLine="0"/>
        <w:rPr>
          <w:rFonts w:ascii="Calibri Light" w:hAnsi="Calibri Light" w:cs="Calibri"/>
          <w:sz w:val="22"/>
        </w:rPr>
      </w:pPr>
      <w:r>
        <w:rPr>
          <w:rFonts w:ascii="Calibri Light" w:hAnsi="Calibri Light" w:cs="Calibri"/>
          <w:sz w:val="22"/>
        </w:rPr>
        <w:t xml:space="preserve">Progetto di fattibilità tecnica ed economica </w:t>
      </w:r>
      <w:r w:rsidR="00AB7B01">
        <w:rPr>
          <w:rFonts w:ascii="Calibri Light" w:hAnsi="Calibri Light" w:cs="Calibri"/>
          <w:sz w:val="22"/>
        </w:rPr>
        <w:t>per la riqualificazione dell’illuminazione pubblica nel Comune di Vezzano sul Crostolo, comprensivo del Capitolato Speciale d’appalto</w:t>
      </w:r>
      <w:r w:rsidR="00E2120B">
        <w:rPr>
          <w:rFonts w:ascii="Calibri Light" w:hAnsi="Calibri Light" w:cs="Calibri"/>
          <w:sz w:val="22"/>
        </w:rPr>
        <w:t>.</w:t>
      </w:r>
    </w:p>
    <w:p w14:paraId="3CC332F0" w14:textId="77777777" w:rsidR="003E32BA" w:rsidRDefault="003E32BA" w:rsidP="00B706E4">
      <w:pPr>
        <w:spacing w:before="60" w:after="60" w:line="240" w:lineRule="auto"/>
        <w:rPr>
          <w:rFonts w:ascii="Calibri Light" w:hAnsi="Calibri Light" w:cs="Calibri"/>
          <w:sz w:val="22"/>
        </w:rPr>
      </w:pPr>
    </w:p>
    <w:p w14:paraId="278604EB" w14:textId="77777777" w:rsidR="003F57CF" w:rsidRDefault="003F57CF" w:rsidP="00B706E4">
      <w:pPr>
        <w:spacing w:before="60" w:after="60" w:line="240" w:lineRule="auto"/>
        <w:rPr>
          <w:rFonts w:ascii="Calibri Light" w:eastAsia="Tahoma" w:hAnsi="Calibri Light" w:cs="Calibri"/>
          <w:sz w:val="22"/>
        </w:rPr>
      </w:pPr>
      <w:r w:rsidRPr="005D17E4">
        <w:rPr>
          <w:rFonts w:ascii="Calibri Light" w:hAnsi="Calibri Light" w:cs="Calibri"/>
          <w:sz w:val="22"/>
        </w:rPr>
        <w:lastRenderedPageBreak/>
        <w:t xml:space="preserve">La documentazione di gara è disponibile sul sito internet: </w:t>
      </w:r>
      <w:hyperlink r:id="rId11" w:history="1">
        <w:r w:rsidR="00700950" w:rsidRPr="005D17E4">
          <w:rPr>
            <w:rStyle w:val="Collegamentoipertestuale"/>
            <w:rFonts w:ascii="Calibri Light" w:hAnsi="Calibri Light" w:cs="Calibri"/>
            <w:sz w:val="22"/>
          </w:rPr>
          <w:t>http://www.collinematildiche.it</w:t>
        </w:r>
      </w:hyperlink>
      <w:r w:rsidR="003E32BA">
        <w:rPr>
          <w:rStyle w:val="Collegamentoipertestuale"/>
          <w:rFonts w:ascii="Calibri Light" w:hAnsi="Calibri Light" w:cs="Calibri"/>
          <w:sz w:val="22"/>
          <w:u w:val="none"/>
        </w:rPr>
        <w:t xml:space="preserve"> </w:t>
      </w:r>
      <w:r w:rsidR="003E32BA" w:rsidRPr="003E32BA">
        <w:rPr>
          <w:rStyle w:val="Collegamentoipertestuale"/>
          <w:rFonts w:ascii="Calibri Light" w:hAnsi="Calibri Light" w:cs="Calibri"/>
          <w:color w:val="auto"/>
          <w:sz w:val="22"/>
          <w:u w:val="none"/>
        </w:rPr>
        <w:t>nella</w:t>
      </w:r>
      <w:r w:rsidR="00324313" w:rsidRPr="005D17E4">
        <w:rPr>
          <w:rFonts w:ascii="Calibri Light" w:eastAsia="Tahoma" w:hAnsi="Calibri Light" w:cs="Calibri"/>
          <w:sz w:val="22"/>
        </w:rPr>
        <w:t xml:space="preserve"> sezione</w:t>
      </w:r>
      <w:r w:rsidR="003E32BA">
        <w:rPr>
          <w:rFonts w:ascii="Calibri Light" w:eastAsia="Tahoma" w:hAnsi="Calibri Light" w:cs="Calibri"/>
          <w:sz w:val="22"/>
        </w:rPr>
        <w:t xml:space="preserve"> “Bandi di Gara” di</w:t>
      </w:r>
      <w:r w:rsidR="00324313" w:rsidRPr="005D17E4">
        <w:rPr>
          <w:rFonts w:ascii="Calibri Light" w:eastAsia="Tahoma" w:hAnsi="Calibri Light" w:cs="Calibri"/>
          <w:sz w:val="22"/>
        </w:rPr>
        <w:t xml:space="preserve"> Amministrazione Trasparente.</w:t>
      </w:r>
    </w:p>
    <w:p w14:paraId="5B777C24" w14:textId="77777777" w:rsidR="003E32BA" w:rsidRPr="005D17E4" w:rsidRDefault="003E32BA" w:rsidP="00B706E4">
      <w:pPr>
        <w:pStyle w:val="Titolo3"/>
        <w:numPr>
          <w:ilvl w:val="0"/>
          <w:numId w:val="0"/>
        </w:numPr>
        <w:spacing w:line="240" w:lineRule="auto"/>
        <w:rPr>
          <w:rFonts w:ascii="Calibri Light" w:hAnsi="Calibri Light"/>
          <w:szCs w:val="22"/>
        </w:rPr>
      </w:pPr>
      <w:bookmarkStart w:id="50" w:name="_Toc500345586"/>
      <w:r>
        <w:rPr>
          <w:rFonts w:ascii="Calibri Light" w:hAnsi="Calibri Light"/>
          <w:szCs w:val="22"/>
        </w:rPr>
        <w:t xml:space="preserve">2.2 </w:t>
      </w:r>
      <w:r w:rsidRPr="005D17E4">
        <w:rPr>
          <w:rFonts w:ascii="Calibri Light" w:hAnsi="Calibri Light"/>
          <w:szCs w:val="22"/>
        </w:rPr>
        <w:t>Chiarimenti</w:t>
      </w:r>
      <w:bookmarkEnd w:id="50"/>
    </w:p>
    <w:p w14:paraId="11E269F1"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É possibile ottenere chiarimenti</w:t>
      </w:r>
      <w:r>
        <w:rPr>
          <w:rFonts w:ascii="Calibri Light" w:hAnsi="Calibri Light" w:cs="Calibri"/>
          <w:sz w:val="22"/>
        </w:rPr>
        <w:t xml:space="preserve"> </w:t>
      </w:r>
      <w:r w:rsidRPr="005D17E4">
        <w:rPr>
          <w:rFonts w:ascii="Calibri Light" w:hAnsi="Calibri Light" w:cs="Calibri"/>
          <w:sz w:val="22"/>
        </w:rPr>
        <w:t xml:space="preserve">sulla presente procedura mediante la proposizione di quesiti scritti da inoltrare </w:t>
      </w:r>
      <w:r w:rsidRPr="003E32BA">
        <w:rPr>
          <w:rFonts w:ascii="Calibri Light" w:hAnsi="Calibri Light" w:cs="Calibri"/>
          <w:sz w:val="22"/>
          <w:u w:val="single"/>
        </w:rPr>
        <w:t>esclusivamente</w:t>
      </w:r>
      <w:r>
        <w:rPr>
          <w:rFonts w:ascii="Calibri Light" w:hAnsi="Calibri Light" w:cs="Calibri"/>
          <w:sz w:val="22"/>
        </w:rPr>
        <w:t xml:space="preserve"> </w:t>
      </w:r>
      <w:r w:rsidRPr="005D17E4">
        <w:rPr>
          <w:rFonts w:ascii="Calibri Light" w:hAnsi="Calibri Light" w:cs="Calibri"/>
          <w:sz w:val="22"/>
        </w:rPr>
        <w:t xml:space="preserve">all’indirizzo </w:t>
      </w:r>
      <w:hyperlink r:id="rId12" w:history="1">
        <w:r w:rsidRPr="005D17E4">
          <w:rPr>
            <w:rStyle w:val="Collegamentoipertestuale"/>
            <w:rFonts w:ascii="Calibri Light" w:hAnsi="Calibri Light" w:cs="Calibri"/>
            <w:sz w:val="22"/>
          </w:rPr>
          <w:t>unione@pec.collinematildiche.it</w:t>
        </w:r>
      </w:hyperlink>
      <w:r w:rsidRPr="005D17E4">
        <w:rPr>
          <w:rFonts w:ascii="Calibri Light" w:hAnsi="Calibri Light" w:cs="Calibri"/>
          <w:sz w:val="22"/>
        </w:rPr>
        <w:t xml:space="preserve">, almeno </w:t>
      </w:r>
      <w:r w:rsidRPr="005D17E4">
        <w:rPr>
          <w:rFonts w:ascii="Calibri Light" w:hAnsi="Calibri Light" w:cs="Calibri"/>
          <w:b/>
          <w:sz w:val="22"/>
        </w:rPr>
        <w:t xml:space="preserve">10 (dieci) </w:t>
      </w:r>
      <w:r w:rsidRPr="005D17E4">
        <w:rPr>
          <w:rFonts w:ascii="Calibri Light" w:hAnsi="Calibri Light" w:cs="Calibri"/>
          <w:sz w:val="22"/>
        </w:rPr>
        <w:t xml:space="preserve">giorni prima della scadenza del termine fissato per la presentazione delle offerte. </w:t>
      </w:r>
    </w:p>
    <w:p w14:paraId="3606F581" w14:textId="77777777" w:rsidR="003E32BA"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 xml:space="preserve">Le richieste di chiarimenti devono essere formulate esclusivamente in lingua italiana. </w:t>
      </w:r>
    </w:p>
    <w:p w14:paraId="44051D1F"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Ai sensi dell’art. 74</w:t>
      </w:r>
      <w:r>
        <w:rPr>
          <w:rFonts w:ascii="Calibri Light" w:hAnsi="Calibri Light" w:cs="Calibri"/>
          <w:sz w:val="22"/>
        </w:rPr>
        <w:t>,</w:t>
      </w:r>
      <w:r w:rsidRPr="005D17E4">
        <w:rPr>
          <w:rFonts w:ascii="Calibri Light" w:hAnsi="Calibri Light" w:cs="Calibri"/>
          <w:sz w:val="22"/>
        </w:rPr>
        <w:t xml:space="preserve"> comma 4</w:t>
      </w:r>
      <w:r>
        <w:rPr>
          <w:rFonts w:ascii="Calibri Light" w:hAnsi="Calibri Light" w:cs="Calibri"/>
          <w:sz w:val="22"/>
        </w:rPr>
        <w:t>,</w:t>
      </w:r>
      <w:r w:rsidRPr="005D17E4">
        <w:rPr>
          <w:rFonts w:ascii="Calibri Light" w:hAnsi="Calibri Light" w:cs="Calibri"/>
          <w:sz w:val="22"/>
        </w:rPr>
        <w:t xml:space="preserve"> del Codice, le risposte a tutte le richieste presentate in tempo utile verranno fornite almeno </w:t>
      </w:r>
      <w:r w:rsidRPr="005D17E4">
        <w:rPr>
          <w:rFonts w:ascii="Calibri Light" w:hAnsi="Calibri Light" w:cs="Calibri"/>
          <w:b/>
          <w:sz w:val="22"/>
        </w:rPr>
        <w:t>6</w:t>
      </w:r>
      <w:r>
        <w:rPr>
          <w:rFonts w:ascii="Calibri Light" w:hAnsi="Calibri Light" w:cs="Calibri"/>
          <w:b/>
          <w:sz w:val="22"/>
        </w:rPr>
        <w:t xml:space="preserve"> </w:t>
      </w:r>
      <w:r w:rsidRPr="005D17E4">
        <w:rPr>
          <w:rFonts w:ascii="Calibri Light" w:hAnsi="Calibri Light" w:cs="Calibri"/>
          <w:b/>
          <w:sz w:val="22"/>
        </w:rPr>
        <w:t>(sei)</w:t>
      </w:r>
      <w:r w:rsidRPr="005D17E4">
        <w:rPr>
          <w:rFonts w:ascii="Calibri Light" w:hAnsi="Calibri Light" w:cs="Calibri"/>
          <w:sz w:val="22"/>
        </w:rPr>
        <w:t xml:space="preserve"> giorni</w:t>
      </w:r>
      <w:r>
        <w:rPr>
          <w:rFonts w:ascii="Calibri Light" w:hAnsi="Calibri Light" w:cs="Calibri"/>
          <w:sz w:val="22"/>
        </w:rPr>
        <w:t xml:space="preserve"> </w:t>
      </w:r>
      <w:r w:rsidRPr="005D17E4">
        <w:rPr>
          <w:rFonts w:ascii="Calibri Light" w:hAnsi="Calibri Light" w:cs="Calibri"/>
          <w:sz w:val="22"/>
        </w:rPr>
        <w:t xml:space="preserve">prima della scadenza del termine fissato per la presentazione delle offerte, mediante pubblicazione in forma anonima all’indirizzo internet </w:t>
      </w:r>
      <w:hyperlink r:id="rId13" w:history="1">
        <w:r w:rsidRPr="005D17E4">
          <w:rPr>
            <w:rStyle w:val="Collegamentoipertestuale"/>
            <w:rFonts w:ascii="Calibri Light" w:hAnsi="Calibri Light" w:cs="Calibri"/>
            <w:sz w:val="22"/>
          </w:rPr>
          <w:t>http://www.collinematildiche.it</w:t>
        </w:r>
      </w:hyperlink>
      <w:r>
        <w:rPr>
          <w:rStyle w:val="Collegamentoipertestuale"/>
          <w:rFonts w:ascii="Calibri Light" w:hAnsi="Calibri Light" w:cs="Calibri"/>
          <w:sz w:val="22"/>
        </w:rPr>
        <w:t xml:space="preserve"> </w:t>
      </w:r>
      <w:r w:rsidRPr="005D17E4">
        <w:rPr>
          <w:rFonts w:ascii="Calibri Light" w:eastAsia="Tahoma" w:hAnsi="Calibri Light" w:cs="Calibri"/>
          <w:sz w:val="22"/>
        </w:rPr>
        <w:t>– sezione</w:t>
      </w:r>
      <w:r>
        <w:rPr>
          <w:rFonts w:ascii="Calibri Light" w:eastAsia="Tahoma" w:hAnsi="Calibri Light" w:cs="Calibri"/>
          <w:sz w:val="22"/>
        </w:rPr>
        <w:t xml:space="preserve"> “Bandi di Gara” di </w:t>
      </w:r>
      <w:r w:rsidRPr="005D17E4">
        <w:rPr>
          <w:rFonts w:ascii="Calibri Light" w:eastAsia="Tahoma" w:hAnsi="Calibri Light" w:cs="Calibri"/>
          <w:sz w:val="22"/>
        </w:rPr>
        <w:t>Amministrazione Trasparente.</w:t>
      </w:r>
    </w:p>
    <w:p w14:paraId="133AFE23" w14:textId="77777777" w:rsidR="003E32BA"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 xml:space="preserve">Non sono </w:t>
      </w:r>
      <w:bookmarkStart w:id="51" w:name="_Ref495492879"/>
      <w:bookmarkStart w:id="52" w:name="_Ref495492927"/>
      <w:bookmarkStart w:id="53" w:name="_Toc500345587"/>
      <w:r>
        <w:rPr>
          <w:rFonts w:ascii="Calibri Light" w:hAnsi="Calibri Light" w:cs="Calibri"/>
          <w:sz w:val="22"/>
        </w:rPr>
        <w:t>ammessi chiarimenti telefonici.</w:t>
      </w:r>
    </w:p>
    <w:p w14:paraId="59345051" w14:textId="77777777" w:rsidR="003E32BA" w:rsidRDefault="003E32BA" w:rsidP="00B706E4">
      <w:pPr>
        <w:spacing w:before="60" w:after="60" w:line="240" w:lineRule="auto"/>
        <w:ind w:firstLine="1"/>
        <w:rPr>
          <w:rFonts w:ascii="Calibri Light" w:hAnsi="Calibri Light" w:cs="Calibri"/>
          <w:sz w:val="22"/>
        </w:rPr>
      </w:pPr>
    </w:p>
    <w:p w14:paraId="46FA17D4" w14:textId="77777777" w:rsidR="003E32BA" w:rsidRPr="003E32BA" w:rsidRDefault="003E32BA" w:rsidP="00B706E4">
      <w:pPr>
        <w:spacing w:before="60" w:after="60" w:line="240" w:lineRule="auto"/>
        <w:ind w:firstLine="1"/>
        <w:rPr>
          <w:rFonts w:ascii="Calibri Light" w:hAnsi="Calibri Light" w:cs="Calibri"/>
          <w:b/>
          <w:sz w:val="22"/>
        </w:rPr>
      </w:pPr>
      <w:r w:rsidRPr="003E32BA">
        <w:rPr>
          <w:rFonts w:ascii="Calibri Light" w:hAnsi="Calibri Light"/>
          <w:b/>
        </w:rPr>
        <w:t>2</w:t>
      </w:r>
      <w:r>
        <w:rPr>
          <w:rFonts w:ascii="Calibri Light" w:hAnsi="Calibri Light"/>
          <w:b/>
        </w:rPr>
        <w:t>.</w:t>
      </w:r>
      <w:r w:rsidRPr="003E32BA">
        <w:rPr>
          <w:rFonts w:ascii="Calibri Light" w:hAnsi="Calibri Light"/>
          <w:b/>
        </w:rPr>
        <w:t>3 COMUNICAZIONI</w:t>
      </w:r>
      <w:bookmarkEnd w:id="51"/>
      <w:bookmarkEnd w:id="52"/>
      <w:bookmarkEnd w:id="53"/>
    </w:p>
    <w:p w14:paraId="03710925"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 xml:space="preserve">Ai sensi </w:t>
      </w:r>
      <w:r w:rsidR="00AF2390">
        <w:rPr>
          <w:rFonts w:ascii="Calibri Light" w:hAnsi="Calibri Light" w:cs="Calibri"/>
          <w:sz w:val="22"/>
        </w:rPr>
        <w:t xml:space="preserve">dell’art. </w:t>
      </w:r>
      <w:r w:rsidRPr="005D17E4">
        <w:rPr>
          <w:rFonts w:ascii="Calibri Light" w:hAnsi="Calibri Light" w:cs="Calibri"/>
          <w:sz w:val="22"/>
        </w:rPr>
        <w:t>76, comma 6 del Codice, i concorrenti sono tenuti ad indicare, in sede di offerta, l’indirizzo PEC o, solo per i concorrenti aventi sede in altri Stati membri, l’indirizzo di posta elettronica, da utilizzare ai fini delle comunicazioni di cui all’art. 76, comma 5, del Codice.</w:t>
      </w:r>
    </w:p>
    <w:p w14:paraId="22787DDA"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Salvo quanto disposto nel paragrafo 2.</w:t>
      </w:r>
      <w:r w:rsidR="00AF2390">
        <w:rPr>
          <w:rFonts w:ascii="Calibri Light" w:hAnsi="Calibri Light" w:cs="Calibri"/>
          <w:sz w:val="22"/>
        </w:rPr>
        <w:t>2</w:t>
      </w:r>
      <w:r w:rsidRPr="005D17E4">
        <w:rPr>
          <w:rFonts w:ascii="Calibri Light" w:hAnsi="Calibri Light" w:cs="Calibri"/>
          <w:sz w:val="22"/>
        </w:rPr>
        <w:t xml:space="preserve"> del presente disciplinare, tutte le comunicazioni tra stazione appaltante e operatori economici si intendono validamente ed efficacemente effettuate qualora rese all’indirizzo PEC </w:t>
      </w:r>
      <w:hyperlink r:id="rId14" w:history="1">
        <w:r w:rsidRPr="005D17E4">
          <w:rPr>
            <w:rStyle w:val="Collegamentoipertestuale"/>
            <w:rFonts w:ascii="Calibri Light" w:hAnsi="Calibri Light" w:cs="Calibri"/>
            <w:sz w:val="22"/>
          </w:rPr>
          <w:t>unione@pec.collinematildiche.it</w:t>
        </w:r>
      </w:hyperlink>
      <w:r w:rsidR="00AF2390" w:rsidRPr="00AF2390">
        <w:rPr>
          <w:rStyle w:val="Collegamentoipertestuale"/>
          <w:rFonts w:ascii="Calibri Light" w:hAnsi="Calibri Light" w:cs="Calibri"/>
          <w:sz w:val="22"/>
          <w:u w:val="none"/>
        </w:rPr>
        <w:t xml:space="preserve"> </w:t>
      </w:r>
      <w:r w:rsidRPr="005D17E4">
        <w:rPr>
          <w:rFonts w:ascii="Calibri Light" w:hAnsi="Calibri Light" w:cs="Calibri"/>
          <w:sz w:val="22"/>
        </w:rPr>
        <w:t>e all’indirizzo indicato dai concorrenti nella documentazione di gara.</w:t>
      </w:r>
    </w:p>
    <w:p w14:paraId="0380CA86"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Eventuali modifiche dell’indirizzo PEC/posta elettronica o problemi temporanei nell’utilizzo di tali forme di comunicazione, dovranno essere tempestivamente segnalate alla stazione appaltante; diversamente la medesima declina ogni responsabilità per il tardivo o mancato recapito delle comunicazioni.</w:t>
      </w:r>
    </w:p>
    <w:p w14:paraId="7EE61E3D"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In caso di raggruppamenti temporanei, GEIE, aggregazioni di imprese di rete o consorzi ordinari, anche se non ancora costituiti formalmente, la comunicazione recapitata al mandatario si intende validamente resa a tutti gli operatori economici raggruppati, aggregati o consorziati.</w:t>
      </w:r>
    </w:p>
    <w:p w14:paraId="5D2306C4" w14:textId="77777777" w:rsidR="003E32BA" w:rsidRPr="005D17E4" w:rsidRDefault="003E32BA" w:rsidP="00B706E4">
      <w:pPr>
        <w:spacing w:before="60" w:after="60" w:line="240" w:lineRule="auto"/>
        <w:ind w:firstLine="1"/>
        <w:rPr>
          <w:rFonts w:ascii="Calibri Light" w:hAnsi="Calibri Light" w:cs="Calibri"/>
          <w:sz w:val="22"/>
        </w:rPr>
      </w:pPr>
      <w:r w:rsidRPr="005D17E4">
        <w:rPr>
          <w:rFonts w:ascii="Calibri Light" w:hAnsi="Calibri Light" w:cs="Calibri"/>
          <w:sz w:val="22"/>
        </w:rPr>
        <w:t xml:space="preserve">In caso di consorzi di cui all’art. 45, comma 2, </w:t>
      </w:r>
      <w:proofErr w:type="spellStart"/>
      <w:r w:rsidRPr="005D17E4">
        <w:rPr>
          <w:rFonts w:ascii="Calibri Light" w:hAnsi="Calibri Light" w:cs="Calibri"/>
          <w:sz w:val="22"/>
        </w:rPr>
        <w:t>lett</w:t>
      </w:r>
      <w:proofErr w:type="spellEnd"/>
      <w:r w:rsidRPr="005D17E4">
        <w:rPr>
          <w:rFonts w:ascii="Calibri Light" w:hAnsi="Calibri Light" w:cs="Calibri"/>
          <w:sz w:val="22"/>
        </w:rPr>
        <w:t>. b e c del Codice,</w:t>
      </w:r>
      <w:r w:rsidR="00FF4C34">
        <w:rPr>
          <w:rFonts w:ascii="Calibri Light" w:hAnsi="Calibri Light" w:cs="Calibri"/>
          <w:sz w:val="22"/>
        </w:rPr>
        <w:t xml:space="preserve"> </w:t>
      </w:r>
      <w:r w:rsidRPr="005D17E4">
        <w:rPr>
          <w:rFonts w:ascii="Calibri Light" w:hAnsi="Calibri Light" w:cs="Calibri"/>
          <w:sz w:val="22"/>
        </w:rPr>
        <w:t>la comunicazione recapitata al consorzio si intende validamente resa a tutte</w:t>
      </w:r>
      <w:r w:rsidR="00FF4C34">
        <w:rPr>
          <w:rFonts w:ascii="Calibri Light" w:hAnsi="Calibri Light" w:cs="Calibri"/>
          <w:sz w:val="22"/>
        </w:rPr>
        <w:t xml:space="preserve"> </w:t>
      </w:r>
      <w:r w:rsidRPr="005D17E4">
        <w:rPr>
          <w:rFonts w:ascii="Calibri Light" w:hAnsi="Calibri Light" w:cs="Calibri"/>
          <w:sz w:val="22"/>
        </w:rPr>
        <w:t>le consorziate.</w:t>
      </w:r>
    </w:p>
    <w:p w14:paraId="23C769BE" w14:textId="77777777" w:rsidR="003E32BA" w:rsidRPr="005D17E4" w:rsidRDefault="003E32BA" w:rsidP="00B706E4">
      <w:pPr>
        <w:tabs>
          <w:tab w:val="left" w:pos="360"/>
        </w:tabs>
        <w:spacing w:before="60" w:after="60" w:line="240" w:lineRule="auto"/>
        <w:rPr>
          <w:rFonts w:ascii="Calibri Light" w:hAnsi="Calibri Light" w:cs="Calibri"/>
          <w:sz w:val="22"/>
        </w:rPr>
      </w:pPr>
      <w:r w:rsidRPr="005D17E4">
        <w:rPr>
          <w:rFonts w:ascii="Calibri Light" w:hAnsi="Calibri Light" w:cs="Calibri"/>
          <w:sz w:val="22"/>
        </w:rPr>
        <w:t>In caso di avvalimento, la comunicazione recapitata all’offerente si intende validamente resa a tutti gli operatori economici ausiliari.</w:t>
      </w:r>
    </w:p>
    <w:p w14:paraId="34305E03" w14:textId="77777777" w:rsidR="00FA7898" w:rsidRDefault="003E32BA" w:rsidP="00B706E4">
      <w:pPr>
        <w:tabs>
          <w:tab w:val="left" w:pos="360"/>
        </w:tabs>
        <w:spacing w:before="60" w:after="60" w:line="240" w:lineRule="auto"/>
        <w:rPr>
          <w:rFonts w:ascii="Calibri Light" w:hAnsi="Calibri Light" w:cs="Calibri"/>
          <w:sz w:val="22"/>
        </w:rPr>
      </w:pPr>
      <w:r w:rsidRPr="005D17E4">
        <w:rPr>
          <w:rFonts w:ascii="Calibri Light" w:hAnsi="Calibri Light" w:cs="Calibri"/>
          <w:sz w:val="22"/>
        </w:rPr>
        <w:t>In caso di subappalto, la comunicazione recapitata all’offerente si intende validamente resa a tutti i subappaltatori indicati.</w:t>
      </w:r>
      <w:bookmarkStart w:id="54" w:name="_Toc482025704"/>
      <w:bookmarkStart w:id="55" w:name="_Toc482097525"/>
      <w:bookmarkStart w:id="56" w:name="_Toc482097614"/>
      <w:bookmarkStart w:id="57" w:name="_Toc482097703"/>
      <w:bookmarkStart w:id="58" w:name="_Toc482097895"/>
      <w:bookmarkStart w:id="59" w:name="_Toc482098993"/>
      <w:bookmarkStart w:id="60" w:name="_Toc482100715"/>
      <w:bookmarkStart w:id="61" w:name="_Toc482100872"/>
      <w:bookmarkStart w:id="62" w:name="_Toc482101298"/>
      <w:bookmarkStart w:id="63" w:name="_Toc482101435"/>
      <w:bookmarkStart w:id="64" w:name="_Toc482101550"/>
      <w:bookmarkStart w:id="65" w:name="_Toc482101725"/>
      <w:bookmarkStart w:id="66" w:name="_Toc482101818"/>
      <w:bookmarkStart w:id="67" w:name="_Toc482101913"/>
      <w:bookmarkStart w:id="68" w:name="_Toc482102008"/>
      <w:bookmarkStart w:id="69" w:name="_Toc482102102"/>
      <w:bookmarkStart w:id="70" w:name="_Toc482351966"/>
      <w:bookmarkStart w:id="71" w:name="_Toc482352056"/>
      <w:bookmarkStart w:id="72" w:name="_Toc482352146"/>
      <w:bookmarkStart w:id="73" w:name="_Toc482352236"/>
      <w:bookmarkStart w:id="74" w:name="_Toc482633076"/>
      <w:bookmarkStart w:id="75" w:name="_Toc482641253"/>
      <w:bookmarkStart w:id="76" w:name="_Toc482712699"/>
      <w:bookmarkStart w:id="77" w:name="_Toc482959469"/>
      <w:bookmarkStart w:id="78" w:name="_Toc482959579"/>
      <w:bookmarkStart w:id="79" w:name="_Toc482959689"/>
      <w:bookmarkStart w:id="80" w:name="_Toc482978807"/>
      <w:bookmarkStart w:id="81" w:name="_Toc482978918"/>
      <w:bookmarkStart w:id="82" w:name="_Toc482979026"/>
      <w:bookmarkStart w:id="83" w:name="_Toc482979137"/>
      <w:bookmarkStart w:id="84" w:name="_Toc482979246"/>
      <w:bookmarkStart w:id="85" w:name="_Toc482979355"/>
      <w:bookmarkStart w:id="86" w:name="_Toc482979463"/>
      <w:bookmarkStart w:id="87" w:name="_Toc482979572"/>
      <w:bookmarkStart w:id="88" w:name="_Toc482979670"/>
      <w:bookmarkStart w:id="89" w:name="_Toc483233631"/>
      <w:bookmarkStart w:id="90" w:name="_Toc483302325"/>
      <w:bookmarkStart w:id="91" w:name="_Toc483315875"/>
      <w:bookmarkStart w:id="92" w:name="_Toc483316081"/>
      <w:bookmarkStart w:id="93" w:name="_Toc483316284"/>
      <w:bookmarkStart w:id="94" w:name="_Toc483316415"/>
      <w:bookmarkStart w:id="95" w:name="_Toc483325718"/>
      <w:bookmarkStart w:id="96" w:name="_Toc483401197"/>
      <w:bookmarkStart w:id="97" w:name="_Toc483473994"/>
      <w:bookmarkStart w:id="98" w:name="_Toc483571423"/>
      <w:bookmarkStart w:id="99" w:name="_Toc483571544"/>
      <w:bookmarkStart w:id="100" w:name="_Toc483906921"/>
      <w:bookmarkStart w:id="101" w:name="_Toc484010671"/>
      <w:bookmarkStart w:id="102" w:name="_Toc484010793"/>
      <w:bookmarkStart w:id="103" w:name="_Toc484010917"/>
      <w:bookmarkStart w:id="104" w:name="_Toc484011039"/>
      <w:bookmarkStart w:id="105" w:name="_Toc484011161"/>
      <w:bookmarkStart w:id="106" w:name="_Toc484011636"/>
      <w:bookmarkStart w:id="107" w:name="_Toc484097710"/>
      <w:bookmarkStart w:id="108" w:name="_Toc484428882"/>
      <w:bookmarkStart w:id="109" w:name="_Toc484429052"/>
      <w:bookmarkStart w:id="110" w:name="_Toc484438627"/>
      <w:bookmarkStart w:id="111" w:name="_Toc484438751"/>
      <w:bookmarkStart w:id="112" w:name="_Toc484438875"/>
      <w:bookmarkStart w:id="113" w:name="_Toc484439795"/>
      <w:bookmarkStart w:id="114" w:name="_Toc484439918"/>
      <w:bookmarkStart w:id="115" w:name="_Toc484440042"/>
      <w:bookmarkStart w:id="116" w:name="_Toc484440402"/>
      <w:bookmarkStart w:id="117" w:name="_Toc484448061"/>
      <w:bookmarkStart w:id="118" w:name="_Toc484448186"/>
      <w:bookmarkStart w:id="119" w:name="_Toc484448310"/>
      <w:bookmarkStart w:id="120" w:name="_Toc484448434"/>
      <w:bookmarkStart w:id="121" w:name="_Toc484448558"/>
      <w:bookmarkStart w:id="122" w:name="_Toc484448682"/>
      <w:bookmarkStart w:id="123" w:name="_Toc484448805"/>
      <w:bookmarkStart w:id="124" w:name="_Toc484448929"/>
      <w:bookmarkStart w:id="125" w:name="_Toc484449053"/>
      <w:bookmarkStart w:id="126" w:name="_Toc484526548"/>
      <w:bookmarkStart w:id="127" w:name="_Toc484605268"/>
      <w:bookmarkStart w:id="128" w:name="_Toc484605392"/>
      <w:bookmarkStart w:id="129" w:name="_Toc484688261"/>
      <w:bookmarkStart w:id="130" w:name="_Toc484688816"/>
      <w:bookmarkStart w:id="131" w:name="_Toc48521825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3E937793" w14:textId="77777777" w:rsidR="00A92F51" w:rsidRDefault="00A92F51" w:rsidP="00B706E4">
      <w:pPr>
        <w:tabs>
          <w:tab w:val="left" w:pos="360"/>
        </w:tabs>
        <w:spacing w:before="60" w:after="60" w:line="240" w:lineRule="auto"/>
        <w:rPr>
          <w:rFonts w:ascii="Calibri Light" w:hAnsi="Calibri Light"/>
          <w:b/>
        </w:rPr>
      </w:pPr>
    </w:p>
    <w:p w14:paraId="3A5F1E1E" w14:textId="77777777" w:rsidR="009B7158" w:rsidRPr="00FA7898" w:rsidRDefault="009B7158" w:rsidP="009B7158">
      <w:pPr>
        <w:tabs>
          <w:tab w:val="left" w:pos="360"/>
        </w:tabs>
        <w:spacing w:before="60" w:after="60" w:line="240" w:lineRule="auto"/>
        <w:rPr>
          <w:rFonts w:ascii="Calibri Light" w:hAnsi="Calibri Light" w:cs="Calibri"/>
          <w:b/>
          <w:sz w:val="22"/>
        </w:rPr>
      </w:pPr>
      <w:r w:rsidRPr="00FA7898">
        <w:rPr>
          <w:rFonts w:ascii="Calibri Light" w:hAnsi="Calibri Light"/>
          <w:b/>
        </w:rPr>
        <w:t xml:space="preserve">ART. 3 </w:t>
      </w:r>
      <w:r>
        <w:rPr>
          <w:rFonts w:ascii="Calibri Light" w:hAnsi="Calibri Light"/>
          <w:b/>
        </w:rPr>
        <w:t>–</w:t>
      </w:r>
      <w:r w:rsidRPr="00FA7898">
        <w:rPr>
          <w:rFonts w:ascii="Calibri Light" w:hAnsi="Calibri Light"/>
          <w:b/>
        </w:rPr>
        <w:t xml:space="preserve"> </w:t>
      </w:r>
      <w:r>
        <w:rPr>
          <w:rFonts w:ascii="Calibri Light" w:hAnsi="Calibri Light"/>
          <w:b/>
        </w:rPr>
        <w:t>INFORMAZIONI GENERALI</w:t>
      </w:r>
    </w:p>
    <w:p w14:paraId="6E1324F6" w14:textId="77777777" w:rsidR="009B7158" w:rsidRDefault="009B7158" w:rsidP="00B706E4">
      <w:pPr>
        <w:tabs>
          <w:tab w:val="left" w:pos="360"/>
        </w:tabs>
        <w:spacing w:before="60" w:after="60" w:line="240" w:lineRule="auto"/>
        <w:rPr>
          <w:rFonts w:ascii="Calibri Light" w:hAnsi="Calibri Light"/>
          <w:b/>
        </w:rPr>
      </w:pPr>
    </w:p>
    <w:p w14:paraId="6F7DD6D1" w14:textId="77777777" w:rsidR="001E286A" w:rsidRPr="009B7158" w:rsidRDefault="00FA7898" w:rsidP="00B706E4">
      <w:pPr>
        <w:tabs>
          <w:tab w:val="left" w:pos="360"/>
        </w:tabs>
        <w:spacing w:before="60" w:after="60" w:line="240" w:lineRule="auto"/>
        <w:rPr>
          <w:rFonts w:ascii="Calibri Light" w:hAnsi="Calibri Light" w:cs="Calibri"/>
          <w:b/>
          <w:sz w:val="22"/>
        </w:rPr>
      </w:pPr>
      <w:r w:rsidRPr="009B7158">
        <w:rPr>
          <w:rFonts w:ascii="Calibri Light" w:hAnsi="Calibri Light"/>
          <w:b/>
          <w:sz w:val="22"/>
        </w:rPr>
        <w:t>ART. 3</w:t>
      </w:r>
      <w:r w:rsidR="009B7158" w:rsidRPr="009B7158">
        <w:rPr>
          <w:rFonts w:ascii="Calibri Light" w:hAnsi="Calibri Light"/>
          <w:b/>
          <w:sz w:val="22"/>
        </w:rPr>
        <w:t>.1</w:t>
      </w:r>
      <w:r w:rsidRPr="009B7158">
        <w:rPr>
          <w:rFonts w:ascii="Calibri Light" w:hAnsi="Calibri Light"/>
          <w:b/>
          <w:sz w:val="22"/>
        </w:rPr>
        <w:t xml:space="preserve"> - </w:t>
      </w:r>
      <w:r w:rsidR="001E286A" w:rsidRPr="009B7158">
        <w:rPr>
          <w:rFonts w:ascii="Calibri Light" w:hAnsi="Calibri Light"/>
          <w:b/>
          <w:sz w:val="22"/>
        </w:rPr>
        <w:t xml:space="preserve">OGGETTO DELLA </w:t>
      </w:r>
      <w:r w:rsidR="005053B4" w:rsidRPr="009B7158">
        <w:rPr>
          <w:rFonts w:ascii="Calibri Light" w:hAnsi="Calibri Light"/>
          <w:b/>
          <w:sz w:val="22"/>
        </w:rPr>
        <w:t>PROCEDURA DI GARA</w:t>
      </w:r>
    </w:p>
    <w:p w14:paraId="49A70E08" w14:textId="77777777" w:rsidR="005053B4" w:rsidRDefault="005053B4" w:rsidP="005053B4">
      <w:pPr>
        <w:spacing w:before="60" w:after="60" w:line="240" w:lineRule="auto"/>
        <w:rPr>
          <w:rFonts w:ascii="Calibri Light" w:hAnsi="Calibri Light" w:cs="Calibri"/>
          <w:sz w:val="22"/>
          <w:lang w:eastAsia="it-IT"/>
        </w:rPr>
      </w:pPr>
      <w:r w:rsidRPr="005053B4">
        <w:rPr>
          <w:rFonts w:ascii="Calibri Light" w:hAnsi="Calibri Light" w:cs="Calibri"/>
          <w:sz w:val="22"/>
        </w:rPr>
        <w:t xml:space="preserve">L’oggetto della presente procedura è l’affidamento </w:t>
      </w:r>
      <w:r w:rsidRPr="005053B4">
        <w:rPr>
          <w:rFonts w:ascii="Calibri Light" w:hAnsi="Calibri Light" w:cs="Calibri"/>
          <w:sz w:val="22"/>
          <w:lang w:eastAsia="it-IT"/>
        </w:rPr>
        <w:t xml:space="preserve">mediante finanza di progetto, ai sensi dell’art. 183, comma 1, del </w:t>
      </w:r>
      <w:proofErr w:type="spellStart"/>
      <w:r w:rsidRPr="005053B4">
        <w:rPr>
          <w:rFonts w:ascii="Calibri Light" w:hAnsi="Calibri Light" w:cs="Calibri"/>
          <w:sz w:val="22"/>
          <w:lang w:eastAsia="it-IT"/>
        </w:rPr>
        <w:t>d.lgs</w:t>
      </w:r>
      <w:proofErr w:type="spellEnd"/>
      <w:r w:rsidRPr="005053B4">
        <w:rPr>
          <w:rFonts w:ascii="Calibri Light" w:hAnsi="Calibri Light" w:cs="Calibri"/>
          <w:sz w:val="22"/>
          <w:lang w:eastAsia="it-IT"/>
        </w:rPr>
        <w:t xml:space="preserve"> 50/2016, della progettazione definitiva, esecutiva ed esecuzione dei lavori di adeguamento ed </w:t>
      </w:r>
      <w:proofErr w:type="spellStart"/>
      <w:r w:rsidRPr="005053B4">
        <w:rPr>
          <w:rFonts w:ascii="Calibri Light" w:hAnsi="Calibri Light" w:cs="Calibri"/>
          <w:sz w:val="22"/>
          <w:lang w:eastAsia="it-IT"/>
        </w:rPr>
        <w:t>efficientamento</w:t>
      </w:r>
      <w:proofErr w:type="spellEnd"/>
      <w:r w:rsidRPr="005053B4">
        <w:rPr>
          <w:rFonts w:ascii="Calibri Light" w:hAnsi="Calibri Light" w:cs="Calibri"/>
          <w:sz w:val="22"/>
          <w:lang w:eastAsia="it-IT"/>
        </w:rPr>
        <w:t xml:space="preserve"> energetico degli impianti di pubblica illuminazione del </w:t>
      </w:r>
      <w:r>
        <w:rPr>
          <w:rFonts w:ascii="Calibri Light" w:hAnsi="Calibri Light" w:cs="Calibri"/>
          <w:sz w:val="22"/>
          <w:lang w:eastAsia="it-IT"/>
        </w:rPr>
        <w:t>C</w:t>
      </w:r>
      <w:r w:rsidRPr="005053B4">
        <w:rPr>
          <w:rFonts w:ascii="Calibri Light" w:hAnsi="Calibri Light" w:cs="Calibri"/>
          <w:sz w:val="22"/>
          <w:lang w:eastAsia="it-IT"/>
        </w:rPr>
        <w:t xml:space="preserve">omune di </w:t>
      </w:r>
      <w:r>
        <w:rPr>
          <w:rFonts w:ascii="Calibri Light" w:hAnsi="Calibri Light" w:cs="Calibri"/>
          <w:sz w:val="22"/>
          <w:lang w:eastAsia="it-IT"/>
        </w:rPr>
        <w:t>V</w:t>
      </w:r>
      <w:r w:rsidRPr="005053B4">
        <w:rPr>
          <w:rFonts w:ascii="Calibri Light" w:hAnsi="Calibri Light" w:cs="Calibri"/>
          <w:sz w:val="22"/>
          <w:lang w:eastAsia="it-IT"/>
        </w:rPr>
        <w:t xml:space="preserve">ezzano sul </w:t>
      </w:r>
      <w:r>
        <w:rPr>
          <w:rFonts w:ascii="Calibri Light" w:hAnsi="Calibri Light" w:cs="Calibri"/>
          <w:sz w:val="22"/>
          <w:lang w:eastAsia="it-IT"/>
        </w:rPr>
        <w:t>C</w:t>
      </w:r>
      <w:r w:rsidRPr="005053B4">
        <w:rPr>
          <w:rFonts w:ascii="Calibri Light" w:hAnsi="Calibri Light" w:cs="Calibri"/>
          <w:sz w:val="22"/>
          <w:lang w:eastAsia="it-IT"/>
        </w:rPr>
        <w:t xml:space="preserve">rostolo (RE), </w:t>
      </w:r>
      <w:r w:rsidRPr="005053B4">
        <w:rPr>
          <w:rFonts w:ascii="Calibri Light" w:hAnsi="Calibri Light" w:cs="Calibri"/>
          <w:sz w:val="22"/>
          <w:lang w:eastAsia="it-IT"/>
        </w:rPr>
        <w:lastRenderedPageBreak/>
        <w:t>con annessa gestione, esercizio, manutenzione ordinaria, programmata e straordinaria, ivi compresa la fornitura di energia elettrica.</w:t>
      </w:r>
    </w:p>
    <w:p w14:paraId="28D2175C" w14:textId="77777777" w:rsidR="00670D3C" w:rsidRDefault="00670D3C" w:rsidP="00670D3C">
      <w:pPr>
        <w:spacing w:before="60" w:after="60" w:line="240" w:lineRule="auto"/>
        <w:rPr>
          <w:rFonts w:ascii="Calibri Light" w:hAnsi="Calibri Light" w:cs="Calibri"/>
          <w:sz w:val="22"/>
          <w:lang w:eastAsia="it-IT"/>
        </w:rPr>
      </w:pPr>
      <w:r w:rsidRPr="00670D3C">
        <w:rPr>
          <w:rFonts w:ascii="Calibri Light" w:hAnsi="Calibri Light" w:cs="Calibri"/>
          <w:sz w:val="22"/>
          <w:lang w:eastAsia="it-IT"/>
        </w:rPr>
        <w:t>Le caratteristiche dell'intervento sono descritte in particolare nella documentazione tecnico-amministrativa costituente il</w:t>
      </w:r>
      <w:r>
        <w:rPr>
          <w:rFonts w:ascii="Calibri Light" w:hAnsi="Calibri Light" w:cs="Calibri"/>
          <w:sz w:val="22"/>
          <w:lang w:eastAsia="it-IT"/>
        </w:rPr>
        <w:t xml:space="preserve"> </w:t>
      </w:r>
      <w:r w:rsidRPr="00670D3C">
        <w:rPr>
          <w:rFonts w:ascii="Calibri Light" w:hAnsi="Calibri Light" w:cs="Calibri"/>
          <w:sz w:val="22"/>
          <w:lang w:eastAsia="it-IT"/>
        </w:rPr>
        <w:t>progetto di fattibilità tecnica ed economica.</w:t>
      </w:r>
    </w:p>
    <w:p w14:paraId="1ED6DEB8" w14:textId="77777777" w:rsidR="00D95D98" w:rsidRPr="00D95D98" w:rsidRDefault="00D95D98" w:rsidP="00D95D98">
      <w:pPr>
        <w:spacing w:before="60" w:after="60" w:line="240" w:lineRule="auto"/>
        <w:rPr>
          <w:rFonts w:ascii="Calibri Light" w:hAnsi="Calibri Light" w:cs="Calibri"/>
          <w:sz w:val="22"/>
          <w:lang w:eastAsia="it-IT"/>
        </w:rPr>
      </w:pPr>
      <w:r w:rsidRPr="00D95D98">
        <w:rPr>
          <w:rFonts w:ascii="Calibri Light" w:hAnsi="Calibri Light" w:cs="Calibri"/>
          <w:sz w:val="22"/>
          <w:lang w:eastAsia="it-IT"/>
        </w:rPr>
        <w:t>Le attività oggetto della concessione sono di seguito indicate:</w:t>
      </w:r>
    </w:p>
    <w:p w14:paraId="342AF875" w14:textId="77777777" w:rsidR="00D95D98" w:rsidRPr="00D95D98" w:rsidRDefault="00D95D98" w:rsidP="00D95D98">
      <w:pPr>
        <w:spacing w:before="60" w:after="60" w:line="240" w:lineRule="auto"/>
        <w:rPr>
          <w:rFonts w:ascii="Calibri Light" w:hAnsi="Calibri Light" w:cs="Calibri"/>
          <w:sz w:val="22"/>
          <w:lang w:eastAsia="it-IT"/>
        </w:rPr>
      </w:pPr>
      <w:r w:rsidRPr="00D95D98">
        <w:rPr>
          <w:rFonts w:ascii="Calibri Light" w:hAnsi="Calibri Light" w:cs="Calibri"/>
          <w:sz w:val="22"/>
          <w:lang w:eastAsia="it-IT"/>
        </w:rPr>
        <w:t>• gestione e manutenzione degli impianti di illuminazione pubblica nel territorio comunale</w:t>
      </w:r>
      <w:r>
        <w:rPr>
          <w:rFonts w:ascii="Calibri Light" w:hAnsi="Calibri Light" w:cs="Calibri"/>
          <w:sz w:val="22"/>
          <w:lang w:eastAsia="it-IT"/>
        </w:rPr>
        <w:t xml:space="preserve"> di Vezzano sul Crostolo (RE)</w:t>
      </w:r>
      <w:r w:rsidRPr="00D95D98">
        <w:rPr>
          <w:rFonts w:ascii="Calibri Light" w:hAnsi="Calibri Light" w:cs="Calibri"/>
          <w:sz w:val="22"/>
          <w:lang w:eastAsia="it-IT"/>
        </w:rPr>
        <w:t>, compresa la</w:t>
      </w:r>
      <w:r>
        <w:rPr>
          <w:rFonts w:ascii="Calibri Light" w:hAnsi="Calibri Light" w:cs="Calibri"/>
          <w:sz w:val="22"/>
          <w:lang w:eastAsia="it-IT"/>
        </w:rPr>
        <w:t xml:space="preserve"> </w:t>
      </w:r>
      <w:r w:rsidRPr="00D95D98">
        <w:rPr>
          <w:rFonts w:ascii="Calibri Light" w:hAnsi="Calibri Light" w:cs="Calibri"/>
          <w:sz w:val="22"/>
          <w:lang w:eastAsia="it-IT"/>
        </w:rPr>
        <w:t>fornitura dell’energia elettrica, come descritto nel Capitolato prestazionale (prestazione principale);</w:t>
      </w:r>
    </w:p>
    <w:p w14:paraId="6F8A8282" w14:textId="77777777" w:rsidR="00D95D98" w:rsidRPr="00D95D98" w:rsidRDefault="00D95D98" w:rsidP="00D95D98">
      <w:pPr>
        <w:spacing w:before="60" w:after="60" w:line="240" w:lineRule="auto"/>
        <w:rPr>
          <w:rFonts w:ascii="Calibri Light" w:hAnsi="Calibri Light" w:cs="Calibri"/>
          <w:sz w:val="22"/>
          <w:lang w:eastAsia="it-IT"/>
        </w:rPr>
      </w:pPr>
      <w:r w:rsidRPr="00D95D98">
        <w:rPr>
          <w:rFonts w:ascii="Calibri Light" w:hAnsi="Calibri Light" w:cs="Calibri"/>
          <w:sz w:val="22"/>
          <w:lang w:eastAsia="it-IT"/>
        </w:rPr>
        <w:t>• progettazione, esecuzione e finanziamento dei lavori di riqualificazione energetica e adeguamento</w:t>
      </w:r>
      <w:r>
        <w:rPr>
          <w:rFonts w:ascii="Calibri Light" w:hAnsi="Calibri Light" w:cs="Calibri"/>
          <w:sz w:val="22"/>
          <w:lang w:eastAsia="it-IT"/>
        </w:rPr>
        <w:t xml:space="preserve"> </w:t>
      </w:r>
      <w:r w:rsidRPr="00D95D98">
        <w:rPr>
          <w:rFonts w:ascii="Calibri Light" w:hAnsi="Calibri Light" w:cs="Calibri"/>
          <w:sz w:val="22"/>
          <w:lang w:eastAsia="it-IT"/>
        </w:rPr>
        <w:t>normativo e tecnologico degli impianti di illuminazione pubblica, come descritto nel Capitolato prestazionale</w:t>
      </w:r>
      <w:r>
        <w:rPr>
          <w:rFonts w:ascii="Calibri Light" w:hAnsi="Calibri Light" w:cs="Calibri"/>
          <w:sz w:val="22"/>
          <w:lang w:eastAsia="it-IT"/>
        </w:rPr>
        <w:t>;</w:t>
      </w:r>
    </w:p>
    <w:p w14:paraId="2FBDA58C" w14:textId="77777777" w:rsidR="00D95D98" w:rsidRPr="005053B4" w:rsidRDefault="00D95D98" w:rsidP="00D95D98">
      <w:pPr>
        <w:spacing w:before="60" w:after="60" w:line="240" w:lineRule="auto"/>
        <w:rPr>
          <w:rFonts w:ascii="Calibri Light" w:hAnsi="Calibri Light" w:cs="Calibri"/>
          <w:sz w:val="22"/>
          <w:lang w:eastAsia="it-IT"/>
        </w:rPr>
      </w:pPr>
      <w:r w:rsidRPr="00D95D98">
        <w:rPr>
          <w:rFonts w:ascii="Calibri Light" w:hAnsi="Calibri Light" w:cs="Calibri"/>
          <w:sz w:val="22"/>
          <w:lang w:eastAsia="it-IT"/>
        </w:rPr>
        <w:t>(prestazione secondaria).</w:t>
      </w:r>
    </w:p>
    <w:p w14:paraId="1984AA21" w14:textId="77777777" w:rsidR="00683C39" w:rsidRDefault="00683C39" w:rsidP="005053B4">
      <w:pPr>
        <w:tabs>
          <w:tab w:val="left" w:pos="360"/>
        </w:tabs>
        <w:spacing w:before="60" w:after="60" w:line="240" w:lineRule="auto"/>
        <w:rPr>
          <w:rFonts w:ascii="Calibri Light" w:hAnsi="Calibri Light" w:cs="Calibri"/>
          <w:sz w:val="22"/>
        </w:rPr>
      </w:pPr>
    </w:p>
    <w:p w14:paraId="117F654B" w14:textId="77777777" w:rsidR="008C6993" w:rsidRPr="008C6993" w:rsidRDefault="008C6993" w:rsidP="008C6993">
      <w:pPr>
        <w:spacing w:before="60" w:after="60" w:line="240" w:lineRule="auto"/>
        <w:rPr>
          <w:rFonts w:ascii="Calibri Light" w:hAnsi="Calibri Light" w:cs="Calibri"/>
          <w:b/>
          <w:sz w:val="22"/>
        </w:rPr>
      </w:pPr>
      <w:r w:rsidRPr="008C6993">
        <w:rPr>
          <w:rFonts w:ascii="Calibri Light" w:hAnsi="Calibri Light" w:cs="Calibri"/>
          <w:b/>
          <w:sz w:val="22"/>
        </w:rPr>
        <w:t>3.</w:t>
      </w:r>
      <w:r w:rsidR="00AD2D45">
        <w:rPr>
          <w:rFonts w:ascii="Calibri Light" w:hAnsi="Calibri Light" w:cs="Calibri"/>
          <w:b/>
          <w:sz w:val="22"/>
        </w:rPr>
        <w:t>2</w:t>
      </w:r>
      <w:r w:rsidRPr="008C6993">
        <w:rPr>
          <w:rFonts w:ascii="Calibri Light" w:hAnsi="Calibri Light" w:cs="Calibri"/>
          <w:b/>
          <w:sz w:val="22"/>
        </w:rPr>
        <w:t xml:space="preserve"> VALORE STIMATO DELLA CONCESSIONE</w:t>
      </w:r>
    </w:p>
    <w:p w14:paraId="5F5DB5A7" w14:textId="77777777" w:rsidR="00965BE0" w:rsidRPr="00965BE0" w:rsidRDefault="00965BE0" w:rsidP="00B706E4">
      <w:pPr>
        <w:spacing w:before="60" w:after="60" w:line="240" w:lineRule="auto"/>
        <w:rPr>
          <w:rFonts w:ascii="Calibri Light" w:hAnsi="Calibri Light" w:cs="Calibri"/>
          <w:sz w:val="22"/>
        </w:rPr>
      </w:pPr>
      <w:r w:rsidRPr="00965BE0">
        <w:rPr>
          <w:rFonts w:ascii="Calibri Light" w:hAnsi="Calibri Light" w:cs="Calibri"/>
          <w:b/>
          <w:sz w:val="22"/>
        </w:rPr>
        <w:t>Il valore della concessione</w:t>
      </w:r>
      <w:r w:rsidRPr="00965BE0">
        <w:rPr>
          <w:rFonts w:ascii="Calibri Light" w:hAnsi="Calibri Light" w:cs="Calibri"/>
          <w:sz w:val="22"/>
        </w:rPr>
        <w:t xml:space="preserve"> stimato dall’</w:t>
      </w:r>
      <w:r w:rsidR="00FE70CA">
        <w:rPr>
          <w:rFonts w:ascii="Calibri Light" w:hAnsi="Calibri Light" w:cs="Calibri"/>
          <w:sz w:val="22"/>
        </w:rPr>
        <w:t>Ente committente</w:t>
      </w:r>
      <w:r w:rsidRPr="00965BE0">
        <w:rPr>
          <w:rFonts w:ascii="Calibri Light" w:hAnsi="Calibri Light" w:cs="Calibri"/>
          <w:sz w:val="22"/>
        </w:rPr>
        <w:t xml:space="preserve"> con il progetto di fattibilità tecnica ed economica, costituito dal fatturato totale del concessionario generato per tutta la durata del contratto al netto dell’IVA quale corrispettivo dei lavori e dei se</w:t>
      </w:r>
      <w:r w:rsidR="00A22C6A">
        <w:rPr>
          <w:rFonts w:ascii="Calibri Light" w:hAnsi="Calibri Light" w:cs="Calibri"/>
          <w:sz w:val="22"/>
        </w:rPr>
        <w:t>rvizi oggetto della concessione</w:t>
      </w:r>
      <w:r w:rsidRPr="00965BE0">
        <w:rPr>
          <w:rFonts w:ascii="Calibri Light" w:hAnsi="Calibri Light" w:cs="Calibri"/>
          <w:sz w:val="22"/>
        </w:rPr>
        <w:t xml:space="preserve">, è pari ad </w:t>
      </w:r>
      <w:r w:rsidRPr="00965BE0">
        <w:rPr>
          <w:rFonts w:ascii="Calibri Light" w:hAnsi="Calibri Light" w:cs="Calibri"/>
          <w:b/>
          <w:sz w:val="22"/>
          <w:u w:val="single"/>
        </w:rPr>
        <w:t>euro 1.</w:t>
      </w:r>
      <w:r w:rsidR="00EB36C6">
        <w:rPr>
          <w:rFonts w:ascii="Calibri Light" w:hAnsi="Calibri Light" w:cs="Calibri"/>
          <w:b/>
          <w:sz w:val="22"/>
          <w:u w:val="single"/>
        </w:rPr>
        <w:t>307.648,54</w:t>
      </w:r>
      <w:r w:rsidRPr="00965BE0">
        <w:rPr>
          <w:rFonts w:ascii="Calibri Light" w:hAnsi="Calibri Light" w:cs="Calibri"/>
          <w:sz w:val="22"/>
        </w:rPr>
        <w:t xml:space="preserve"> oltre IVA e comprensivo degli oneri per la sicurezza non soggetti a ribasso. </w:t>
      </w:r>
    </w:p>
    <w:p w14:paraId="290EA57B" w14:textId="77777777" w:rsidR="00965BE0" w:rsidRPr="00965BE0" w:rsidRDefault="00965BE0" w:rsidP="00B706E4">
      <w:pPr>
        <w:spacing w:before="60" w:after="60" w:line="240" w:lineRule="auto"/>
        <w:rPr>
          <w:rFonts w:ascii="Calibri Light" w:hAnsi="Calibri Light" w:cs="Calibri"/>
          <w:sz w:val="22"/>
        </w:rPr>
      </w:pPr>
      <w:r w:rsidRPr="00965BE0">
        <w:rPr>
          <w:rFonts w:ascii="Calibri Light" w:hAnsi="Calibri Light" w:cs="Calibri"/>
          <w:sz w:val="22"/>
        </w:rPr>
        <w:t>L’importo annuale della concessione in relazione alla durata prevista del servizio (</w:t>
      </w:r>
      <w:r w:rsidR="00CC62D4" w:rsidRPr="00CC62D4">
        <w:rPr>
          <w:rFonts w:ascii="Calibri Light" w:hAnsi="Calibri Light" w:cs="Calibri"/>
          <w:b/>
          <w:sz w:val="22"/>
        </w:rPr>
        <w:t>20</w:t>
      </w:r>
      <w:r w:rsidRPr="00965BE0">
        <w:rPr>
          <w:rFonts w:ascii="Calibri Light" w:hAnsi="Calibri Light" w:cs="Calibri"/>
          <w:b/>
          <w:sz w:val="22"/>
        </w:rPr>
        <w:t xml:space="preserve"> anni</w:t>
      </w:r>
      <w:r w:rsidRPr="00965BE0">
        <w:rPr>
          <w:rFonts w:ascii="Calibri Light" w:hAnsi="Calibri Light" w:cs="Calibri"/>
          <w:sz w:val="22"/>
        </w:rPr>
        <w:t xml:space="preserve">) ed in base al quale dovrà essere presentata l’offerta, ammonta ad </w:t>
      </w:r>
      <w:r w:rsidRPr="00965BE0">
        <w:rPr>
          <w:rFonts w:ascii="Calibri Light" w:hAnsi="Calibri Light" w:cs="Calibri"/>
          <w:b/>
          <w:sz w:val="22"/>
        </w:rPr>
        <w:t xml:space="preserve">euro </w:t>
      </w:r>
      <w:r w:rsidR="00DA4632">
        <w:rPr>
          <w:rFonts w:ascii="Calibri Light" w:hAnsi="Calibri Light" w:cs="Calibri"/>
          <w:b/>
          <w:sz w:val="22"/>
        </w:rPr>
        <w:t>65.382,42</w:t>
      </w:r>
      <w:r w:rsidRPr="00965BE0">
        <w:rPr>
          <w:rFonts w:ascii="Calibri Light" w:hAnsi="Calibri Light" w:cs="Calibri"/>
          <w:sz w:val="22"/>
        </w:rPr>
        <w:t xml:space="preserve"> oltre I.V.A., ripartito nei seguenti componenti: </w:t>
      </w:r>
    </w:p>
    <w:tbl>
      <w:tblPr>
        <w:tblStyle w:val="Grigliatabella"/>
        <w:tblW w:w="0" w:type="auto"/>
        <w:tblLook w:val="04A0" w:firstRow="1" w:lastRow="0" w:firstColumn="1" w:lastColumn="0" w:noHBand="0" w:noVBand="1"/>
      </w:tblPr>
      <w:tblGrid>
        <w:gridCol w:w="1242"/>
        <w:gridCol w:w="3647"/>
        <w:gridCol w:w="2445"/>
        <w:gridCol w:w="2445"/>
      </w:tblGrid>
      <w:tr w:rsidR="003E16D1" w:rsidRPr="005D17E4" w14:paraId="3E204226" w14:textId="77777777" w:rsidTr="001B1B94">
        <w:tc>
          <w:tcPr>
            <w:tcW w:w="9779" w:type="dxa"/>
            <w:gridSpan w:val="4"/>
          </w:tcPr>
          <w:p w14:paraId="31EF230C"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CANONI</w:t>
            </w:r>
          </w:p>
        </w:tc>
      </w:tr>
      <w:tr w:rsidR="003E16D1" w:rsidRPr="005D17E4" w14:paraId="593957FE" w14:textId="77777777" w:rsidTr="001B1B94">
        <w:tc>
          <w:tcPr>
            <w:tcW w:w="1242" w:type="dxa"/>
          </w:tcPr>
          <w:p w14:paraId="76968DE2"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Voce</w:t>
            </w:r>
          </w:p>
        </w:tc>
        <w:tc>
          <w:tcPr>
            <w:tcW w:w="3647" w:type="dxa"/>
          </w:tcPr>
          <w:p w14:paraId="08CE0E64"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Descrizione</w:t>
            </w:r>
          </w:p>
        </w:tc>
        <w:tc>
          <w:tcPr>
            <w:tcW w:w="2445" w:type="dxa"/>
          </w:tcPr>
          <w:p w14:paraId="640ACC65"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Canoni annui</w:t>
            </w:r>
          </w:p>
        </w:tc>
        <w:tc>
          <w:tcPr>
            <w:tcW w:w="2445" w:type="dxa"/>
          </w:tcPr>
          <w:p w14:paraId="0D503621" w14:textId="77777777" w:rsidR="003E16D1" w:rsidRPr="005D17E4" w:rsidRDefault="00ED6A5E" w:rsidP="00ED6A5E">
            <w:pPr>
              <w:spacing w:line="240" w:lineRule="auto"/>
              <w:jc w:val="center"/>
              <w:rPr>
                <w:rFonts w:ascii="Calibri Light" w:hAnsi="Calibri Light"/>
                <w:sz w:val="22"/>
              </w:rPr>
            </w:pPr>
            <w:r>
              <w:rPr>
                <w:rFonts w:ascii="Calibri Light" w:hAnsi="Calibri Light"/>
                <w:sz w:val="22"/>
              </w:rPr>
              <w:t>Canoni totali</w:t>
            </w:r>
          </w:p>
        </w:tc>
      </w:tr>
      <w:tr w:rsidR="003E16D1" w:rsidRPr="005D17E4" w14:paraId="0643F931" w14:textId="77777777" w:rsidTr="001B1B94">
        <w:tc>
          <w:tcPr>
            <w:tcW w:w="1242" w:type="dxa"/>
          </w:tcPr>
          <w:p w14:paraId="07F19A79"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Xa1</w:t>
            </w:r>
          </w:p>
        </w:tc>
        <w:tc>
          <w:tcPr>
            <w:tcW w:w="3647" w:type="dxa"/>
          </w:tcPr>
          <w:p w14:paraId="5ABFB659"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Spesa per la gestione e manutenzione, </w:t>
            </w:r>
            <w:r w:rsidRPr="005D17E4">
              <w:rPr>
                <w:rFonts w:ascii="Calibri Light" w:hAnsi="Calibri Light"/>
                <w:sz w:val="22"/>
                <w:u w:val="single"/>
              </w:rPr>
              <w:t>soggetta a ribasso</w:t>
            </w:r>
          </w:p>
        </w:tc>
        <w:tc>
          <w:tcPr>
            <w:tcW w:w="2445" w:type="dxa"/>
          </w:tcPr>
          <w:p w14:paraId="07C35C7C" w14:textId="77777777" w:rsidR="003E16D1" w:rsidRDefault="003E16D1" w:rsidP="00B706E4">
            <w:pPr>
              <w:spacing w:line="240" w:lineRule="auto"/>
              <w:jc w:val="center"/>
              <w:rPr>
                <w:rFonts w:ascii="Calibri Light" w:hAnsi="Calibri Light"/>
                <w:sz w:val="22"/>
              </w:rPr>
            </w:pPr>
            <w:r>
              <w:rPr>
                <w:rFonts w:ascii="Calibri Light" w:hAnsi="Calibri Light"/>
                <w:sz w:val="22"/>
              </w:rPr>
              <w:t>€ 9.614,00</w:t>
            </w:r>
          </w:p>
          <w:p w14:paraId="6CBFC6F4" w14:textId="77777777" w:rsidR="003E16D1" w:rsidRPr="005D17E4" w:rsidRDefault="003E16D1" w:rsidP="00B706E4">
            <w:pPr>
              <w:spacing w:line="240" w:lineRule="auto"/>
              <w:rPr>
                <w:rFonts w:ascii="Calibri Light" w:hAnsi="Calibri Light"/>
                <w:sz w:val="22"/>
              </w:rPr>
            </w:pPr>
          </w:p>
        </w:tc>
        <w:tc>
          <w:tcPr>
            <w:tcW w:w="2445" w:type="dxa"/>
          </w:tcPr>
          <w:p w14:paraId="14406A8A" w14:textId="77777777" w:rsidR="003E16D1" w:rsidRPr="003E16D1" w:rsidRDefault="003E16D1" w:rsidP="00B706E4">
            <w:pPr>
              <w:spacing w:line="240" w:lineRule="auto"/>
              <w:jc w:val="center"/>
              <w:rPr>
                <w:rFonts w:ascii="Calibri Light" w:hAnsi="Calibri Light"/>
                <w:sz w:val="22"/>
              </w:rPr>
            </w:pPr>
            <w:r>
              <w:rPr>
                <w:rFonts w:ascii="Calibri Light" w:hAnsi="Calibri Light"/>
                <w:sz w:val="22"/>
              </w:rPr>
              <w:t xml:space="preserve">€ </w:t>
            </w:r>
            <w:r w:rsidRPr="003E16D1">
              <w:rPr>
                <w:rFonts w:ascii="Calibri Light" w:hAnsi="Calibri Light"/>
                <w:sz w:val="22"/>
              </w:rPr>
              <w:t>192.280,00</w:t>
            </w:r>
          </w:p>
        </w:tc>
      </w:tr>
      <w:tr w:rsidR="003E16D1" w:rsidRPr="005D17E4" w14:paraId="36B5EB5F" w14:textId="77777777" w:rsidTr="001B1B94">
        <w:tc>
          <w:tcPr>
            <w:tcW w:w="1242" w:type="dxa"/>
          </w:tcPr>
          <w:p w14:paraId="78BB8418"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Xa2</w:t>
            </w:r>
          </w:p>
        </w:tc>
        <w:tc>
          <w:tcPr>
            <w:tcW w:w="3647" w:type="dxa"/>
          </w:tcPr>
          <w:p w14:paraId="4CC78EDE"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Oneri della sicurezza per la gestione/manutenzione </w:t>
            </w:r>
            <w:r w:rsidRPr="005D17E4">
              <w:rPr>
                <w:rFonts w:ascii="Calibri Light" w:hAnsi="Calibri Light"/>
                <w:sz w:val="22"/>
                <w:u w:val="single"/>
              </w:rPr>
              <w:t>non soggetti a ribasso</w:t>
            </w:r>
          </w:p>
        </w:tc>
        <w:tc>
          <w:tcPr>
            <w:tcW w:w="2445" w:type="dxa"/>
          </w:tcPr>
          <w:p w14:paraId="1EC0C81F" w14:textId="77777777" w:rsidR="003E16D1" w:rsidRPr="005D17E4" w:rsidRDefault="003E16D1" w:rsidP="00B706E4">
            <w:pPr>
              <w:spacing w:line="240" w:lineRule="auto"/>
              <w:jc w:val="center"/>
              <w:rPr>
                <w:rFonts w:ascii="Calibri Light" w:hAnsi="Calibri Light"/>
                <w:sz w:val="22"/>
              </w:rPr>
            </w:pPr>
            <w:r>
              <w:rPr>
                <w:rFonts w:ascii="Calibri Light" w:hAnsi="Calibri Light"/>
                <w:sz w:val="22"/>
              </w:rPr>
              <w:t>€ 283,92</w:t>
            </w:r>
          </w:p>
        </w:tc>
        <w:tc>
          <w:tcPr>
            <w:tcW w:w="2445" w:type="dxa"/>
          </w:tcPr>
          <w:p w14:paraId="64CA0F32" w14:textId="77777777" w:rsidR="003E16D1" w:rsidRPr="003E16D1" w:rsidRDefault="003E16D1" w:rsidP="00B706E4">
            <w:pPr>
              <w:spacing w:line="240" w:lineRule="auto"/>
              <w:jc w:val="center"/>
              <w:rPr>
                <w:rFonts w:ascii="Calibri Light" w:hAnsi="Calibri Light"/>
                <w:sz w:val="22"/>
              </w:rPr>
            </w:pPr>
            <w:r w:rsidRPr="003E16D1">
              <w:rPr>
                <w:rFonts w:ascii="Calibri Light" w:hAnsi="Calibri Light"/>
                <w:sz w:val="22"/>
              </w:rPr>
              <w:t>€ 5.678,40</w:t>
            </w:r>
          </w:p>
        </w:tc>
      </w:tr>
      <w:tr w:rsidR="003E16D1" w:rsidRPr="005D17E4" w14:paraId="5B42F267" w14:textId="77777777" w:rsidTr="001B1B94">
        <w:tc>
          <w:tcPr>
            <w:tcW w:w="1242" w:type="dxa"/>
          </w:tcPr>
          <w:p w14:paraId="7C137F2A" w14:textId="77777777" w:rsidR="003E16D1" w:rsidRPr="005D17E4" w:rsidRDefault="003E16D1" w:rsidP="00B706E4">
            <w:pPr>
              <w:spacing w:line="240" w:lineRule="auto"/>
              <w:jc w:val="center"/>
              <w:rPr>
                <w:rFonts w:ascii="Calibri Light" w:hAnsi="Calibri Light"/>
                <w:sz w:val="22"/>
              </w:rPr>
            </w:pPr>
            <w:proofErr w:type="spellStart"/>
            <w:r w:rsidRPr="005D17E4">
              <w:rPr>
                <w:rFonts w:ascii="Calibri Light" w:hAnsi="Calibri Light"/>
                <w:sz w:val="22"/>
              </w:rPr>
              <w:t>Xa</w:t>
            </w:r>
            <w:proofErr w:type="spellEnd"/>
          </w:p>
        </w:tc>
        <w:tc>
          <w:tcPr>
            <w:tcW w:w="3647" w:type="dxa"/>
          </w:tcPr>
          <w:p w14:paraId="13025E6E" w14:textId="77777777" w:rsidR="003E16D1" w:rsidRPr="005D17E4" w:rsidRDefault="003E16D1" w:rsidP="00B706E4">
            <w:pPr>
              <w:spacing w:line="240" w:lineRule="auto"/>
              <w:jc w:val="center"/>
              <w:rPr>
                <w:rFonts w:ascii="Calibri Light" w:hAnsi="Calibri Light"/>
                <w:b/>
                <w:sz w:val="22"/>
              </w:rPr>
            </w:pPr>
            <w:r w:rsidRPr="005D17E4">
              <w:rPr>
                <w:rFonts w:ascii="Calibri Light" w:hAnsi="Calibri Light"/>
                <w:b/>
                <w:sz w:val="22"/>
              </w:rPr>
              <w:t>Importi per gestione e manutenzione</w:t>
            </w:r>
          </w:p>
        </w:tc>
        <w:tc>
          <w:tcPr>
            <w:tcW w:w="2445" w:type="dxa"/>
          </w:tcPr>
          <w:p w14:paraId="5CED524A" w14:textId="77777777" w:rsidR="003E16D1" w:rsidRPr="003E16D1" w:rsidRDefault="003E16D1" w:rsidP="00B706E4">
            <w:pPr>
              <w:spacing w:line="240" w:lineRule="auto"/>
              <w:jc w:val="center"/>
              <w:rPr>
                <w:rFonts w:ascii="Calibri Light" w:hAnsi="Calibri Light"/>
                <w:b/>
                <w:sz w:val="22"/>
              </w:rPr>
            </w:pPr>
            <w:r w:rsidRPr="003E16D1">
              <w:rPr>
                <w:rFonts w:ascii="Calibri Light" w:hAnsi="Calibri Light"/>
                <w:b/>
                <w:sz w:val="22"/>
              </w:rPr>
              <w:t>€ 9.897,92</w:t>
            </w:r>
          </w:p>
        </w:tc>
        <w:tc>
          <w:tcPr>
            <w:tcW w:w="2445" w:type="dxa"/>
          </w:tcPr>
          <w:p w14:paraId="177AC0CB" w14:textId="77777777" w:rsidR="003E16D1" w:rsidRPr="003E16D1" w:rsidRDefault="003E16D1" w:rsidP="00B706E4">
            <w:pPr>
              <w:spacing w:line="240" w:lineRule="auto"/>
              <w:jc w:val="center"/>
              <w:rPr>
                <w:rFonts w:ascii="Calibri Light" w:hAnsi="Calibri Light"/>
                <w:b/>
                <w:sz w:val="22"/>
              </w:rPr>
            </w:pPr>
            <w:r>
              <w:rPr>
                <w:rFonts w:ascii="Calibri Light" w:hAnsi="Calibri Light"/>
                <w:b/>
                <w:sz w:val="22"/>
              </w:rPr>
              <w:t xml:space="preserve">€ </w:t>
            </w:r>
            <w:r w:rsidRPr="003E16D1">
              <w:rPr>
                <w:rFonts w:ascii="Calibri Light" w:hAnsi="Calibri Light"/>
                <w:b/>
                <w:sz w:val="22"/>
              </w:rPr>
              <w:t>197.958,40</w:t>
            </w:r>
          </w:p>
        </w:tc>
      </w:tr>
      <w:tr w:rsidR="003E16D1" w:rsidRPr="005D17E4" w14:paraId="0E3360D4" w14:textId="77777777" w:rsidTr="001B1B94">
        <w:tc>
          <w:tcPr>
            <w:tcW w:w="1242" w:type="dxa"/>
          </w:tcPr>
          <w:p w14:paraId="325A3E46" w14:textId="77777777" w:rsidR="003E16D1" w:rsidRPr="005D17E4" w:rsidRDefault="003E16D1" w:rsidP="00B706E4">
            <w:pPr>
              <w:spacing w:line="240" w:lineRule="auto"/>
              <w:jc w:val="center"/>
              <w:rPr>
                <w:rFonts w:ascii="Calibri Light" w:hAnsi="Calibri Light"/>
                <w:sz w:val="22"/>
              </w:rPr>
            </w:pPr>
            <w:proofErr w:type="spellStart"/>
            <w:r w:rsidRPr="005D17E4">
              <w:rPr>
                <w:rFonts w:ascii="Calibri Light" w:hAnsi="Calibri Light"/>
                <w:sz w:val="22"/>
              </w:rPr>
              <w:t>Xb</w:t>
            </w:r>
            <w:proofErr w:type="spellEnd"/>
          </w:p>
        </w:tc>
        <w:tc>
          <w:tcPr>
            <w:tcW w:w="3647" w:type="dxa"/>
          </w:tcPr>
          <w:p w14:paraId="4B13C9A3"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Spesa per la fornitura di energia elettrica, </w:t>
            </w:r>
            <w:r w:rsidRPr="005D17E4">
              <w:rPr>
                <w:rFonts w:ascii="Calibri Light" w:hAnsi="Calibri Light"/>
                <w:sz w:val="22"/>
                <w:u w:val="single"/>
              </w:rPr>
              <w:t>soggetta a ribasso</w:t>
            </w:r>
          </w:p>
        </w:tc>
        <w:tc>
          <w:tcPr>
            <w:tcW w:w="2445" w:type="dxa"/>
          </w:tcPr>
          <w:p w14:paraId="512B539F" w14:textId="77777777" w:rsidR="003E16D1" w:rsidRPr="005D17E4" w:rsidRDefault="00AC5ED6" w:rsidP="00B706E4">
            <w:pPr>
              <w:spacing w:line="240" w:lineRule="auto"/>
              <w:jc w:val="center"/>
              <w:rPr>
                <w:rFonts w:ascii="Calibri Light" w:hAnsi="Calibri Light"/>
                <w:sz w:val="22"/>
              </w:rPr>
            </w:pPr>
            <w:r>
              <w:rPr>
                <w:rFonts w:ascii="Calibri Light" w:hAnsi="Calibri Light"/>
                <w:sz w:val="22"/>
              </w:rPr>
              <w:t>€ 27.706,65</w:t>
            </w:r>
          </w:p>
        </w:tc>
        <w:tc>
          <w:tcPr>
            <w:tcW w:w="2445" w:type="dxa"/>
          </w:tcPr>
          <w:p w14:paraId="0633D9B3" w14:textId="77777777" w:rsidR="003E16D1" w:rsidRPr="00AC5ED6" w:rsidRDefault="00AC5ED6" w:rsidP="00B706E4">
            <w:pPr>
              <w:spacing w:line="240" w:lineRule="auto"/>
              <w:jc w:val="center"/>
              <w:rPr>
                <w:rFonts w:ascii="Calibri Light" w:hAnsi="Calibri Light"/>
                <w:sz w:val="22"/>
              </w:rPr>
            </w:pPr>
            <w:r w:rsidRPr="00AC5ED6">
              <w:rPr>
                <w:rFonts w:ascii="Calibri Light" w:hAnsi="Calibri Light"/>
                <w:sz w:val="22"/>
              </w:rPr>
              <w:t xml:space="preserve">€ </w:t>
            </w:r>
            <w:r w:rsidR="003E16D1" w:rsidRPr="00AC5ED6">
              <w:rPr>
                <w:rFonts w:ascii="Calibri Light" w:hAnsi="Calibri Light"/>
                <w:sz w:val="22"/>
              </w:rPr>
              <w:t>554.133,06</w:t>
            </w:r>
          </w:p>
        </w:tc>
      </w:tr>
      <w:tr w:rsidR="003E16D1" w:rsidRPr="005D17E4" w14:paraId="4124F5CA" w14:textId="77777777" w:rsidTr="001B1B94">
        <w:tc>
          <w:tcPr>
            <w:tcW w:w="1242" w:type="dxa"/>
          </w:tcPr>
          <w:p w14:paraId="64164C5A" w14:textId="77777777" w:rsidR="003E16D1" w:rsidRPr="005D17E4" w:rsidRDefault="003E16D1" w:rsidP="00B706E4">
            <w:pPr>
              <w:spacing w:line="240" w:lineRule="auto"/>
              <w:jc w:val="center"/>
              <w:rPr>
                <w:rFonts w:ascii="Calibri Light" w:hAnsi="Calibri Light"/>
                <w:sz w:val="22"/>
              </w:rPr>
            </w:pPr>
            <w:proofErr w:type="spellStart"/>
            <w:r w:rsidRPr="005D17E4">
              <w:rPr>
                <w:rFonts w:ascii="Calibri Light" w:hAnsi="Calibri Light"/>
                <w:sz w:val="22"/>
              </w:rPr>
              <w:t>Xb</w:t>
            </w:r>
            <w:proofErr w:type="spellEnd"/>
          </w:p>
        </w:tc>
        <w:tc>
          <w:tcPr>
            <w:tcW w:w="3647" w:type="dxa"/>
          </w:tcPr>
          <w:p w14:paraId="467C0065" w14:textId="77777777" w:rsidR="003E16D1" w:rsidRPr="005D17E4" w:rsidRDefault="003E16D1" w:rsidP="00B706E4">
            <w:pPr>
              <w:spacing w:line="240" w:lineRule="auto"/>
              <w:jc w:val="center"/>
              <w:rPr>
                <w:rFonts w:ascii="Calibri Light" w:hAnsi="Calibri Light"/>
                <w:b/>
                <w:sz w:val="22"/>
              </w:rPr>
            </w:pPr>
            <w:r w:rsidRPr="005D17E4">
              <w:rPr>
                <w:rFonts w:ascii="Calibri Light" w:hAnsi="Calibri Light"/>
                <w:b/>
                <w:sz w:val="22"/>
              </w:rPr>
              <w:t>Importi per fornitura di energia elettrica</w:t>
            </w:r>
          </w:p>
        </w:tc>
        <w:tc>
          <w:tcPr>
            <w:tcW w:w="2445" w:type="dxa"/>
          </w:tcPr>
          <w:p w14:paraId="1E280B85" w14:textId="77777777" w:rsidR="003E16D1" w:rsidRPr="00AC5ED6" w:rsidRDefault="00AC5ED6" w:rsidP="00B706E4">
            <w:pPr>
              <w:spacing w:line="240" w:lineRule="auto"/>
              <w:jc w:val="center"/>
              <w:rPr>
                <w:rFonts w:ascii="Calibri Light" w:hAnsi="Calibri Light"/>
                <w:b/>
                <w:sz w:val="22"/>
              </w:rPr>
            </w:pPr>
            <w:r w:rsidRPr="00AC5ED6">
              <w:rPr>
                <w:rFonts w:ascii="Calibri Light" w:hAnsi="Calibri Light"/>
                <w:b/>
                <w:sz w:val="22"/>
              </w:rPr>
              <w:t>€ 27.706,65</w:t>
            </w:r>
          </w:p>
        </w:tc>
        <w:tc>
          <w:tcPr>
            <w:tcW w:w="2445" w:type="dxa"/>
          </w:tcPr>
          <w:p w14:paraId="014EA538" w14:textId="77777777" w:rsidR="003E16D1" w:rsidRPr="00AC5ED6" w:rsidRDefault="00AC5ED6" w:rsidP="00B706E4">
            <w:pPr>
              <w:spacing w:line="240" w:lineRule="auto"/>
              <w:jc w:val="center"/>
              <w:rPr>
                <w:rFonts w:ascii="Calibri Light" w:hAnsi="Calibri Light"/>
                <w:b/>
                <w:sz w:val="22"/>
              </w:rPr>
            </w:pPr>
            <w:r>
              <w:rPr>
                <w:rFonts w:ascii="Calibri Light" w:hAnsi="Calibri Light"/>
                <w:b/>
                <w:sz w:val="22"/>
              </w:rPr>
              <w:t xml:space="preserve">€ </w:t>
            </w:r>
            <w:r w:rsidR="003E16D1" w:rsidRPr="00AC5ED6">
              <w:rPr>
                <w:rFonts w:ascii="Calibri Light" w:hAnsi="Calibri Light"/>
                <w:b/>
                <w:sz w:val="22"/>
              </w:rPr>
              <w:t>554.133,06</w:t>
            </w:r>
          </w:p>
        </w:tc>
      </w:tr>
      <w:tr w:rsidR="003E16D1" w:rsidRPr="005D17E4" w14:paraId="5300E435" w14:textId="77777777" w:rsidTr="001B1B94">
        <w:tc>
          <w:tcPr>
            <w:tcW w:w="1242" w:type="dxa"/>
          </w:tcPr>
          <w:p w14:paraId="41F612D0"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Xc1</w:t>
            </w:r>
          </w:p>
        </w:tc>
        <w:tc>
          <w:tcPr>
            <w:tcW w:w="3647" w:type="dxa"/>
          </w:tcPr>
          <w:p w14:paraId="183C7EFF"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Interventi di </w:t>
            </w:r>
            <w:proofErr w:type="spellStart"/>
            <w:r w:rsidRPr="005D17E4">
              <w:rPr>
                <w:rFonts w:ascii="Calibri Light" w:hAnsi="Calibri Light"/>
                <w:sz w:val="22"/>
              </w:rPr>
              <w:t>efficientamento</w:t>
            </w:r>
            <w:proofErr w:type="spellEnd"/>
            <w:r w:rsidRPr="005D17E4">
              <w:rPr>
                <w:rFonts w:ascii="Calibri Light" w:hAnsi="Calibri Light"/>
                <w:sz w:val="22"/>
              </w:rPr>
              <w:t xml:space="preserve"> e adeguamento e spese tecnico-amministrative, </w:t>
            </w:r>
            <w:r w:rsidRPr="005D17E4">
              <w:rPr>
                <w:rFonts w:ascii="Calibri Light" w:hAnsi="Calibri Light"/>
                <w:sz w:val="22"/>
                <w:u w:val="single"/>
              </w:rPr>
              <w:t>soggetti a ribasso</w:t>
            </w:r>
          </w:p>
        </w:tc>
        <w:tc>
          <w:tcPr>
            <w:tcW w:w="2445" w:type="dxa"/>
          </w:tcPr>
          <w:p w14:paraId="63E0B069" w14:textId="77777777" w:rsidR="003E16D1" w:rsidRPr="005D17E4" w:rsidRDefault="00C273A6" w:rsidP="00ED6A5E">
            <w:pPr>
              <w:spacing w:line="240" w:lineRule="auto"/>
              <w:jc w:val="center"/>
              <w:rPr>
                <w:rFonts w:ascii="Calibri Light" w:hAnsi="Calibri Light"/>
                <w:sz w:val="22"/>
              </w:rPr>
            </w:pPr>
            <w:r>
              <w:rPr>
                <w:rFonts w:ascii="Calibri Light" w:hAnsi="Calibri Light"/>
                <w:sz w:val="22"/>
              </w:rPr>
              <w:t xml:space="preserve">€ </w:t>
            </w:r>
            <w:r w:rsidR="00ED6A5E">
              <w:rPr>
                <w:rFonts w:ascii="Calibri Light" w:hAnsi="Calibri Light"/>
                <w:sz w:val="22"/>
              </w:rPr>
              <w:t>20.456,08</w:t>
            </w:r>
          </w:p>
        </w:tc>
        <w:tc>
          <w:tcPr>
            <w:tcW w:w="2445" w:type="dxa"/>
          </w:tcPr>
          <w:p w14:paraId="3DDC99B1" w14:textId="77777777" w:rsidR="003E16D1" w:rsidRPr="00C273A6" w:rsidRDefault="00C273A6" w:rsidP="00A22C6A">
            <w:pPr>
              <w:spacing w:line="240" w:lineRule="auto"/>
              <w:jc w:val="center"/>
              <w:rPr>
                <w:rFonts w:ascii="Calibri Light" w:hAnsi="Calibri Light"/>
                <w:sz w:val="22"/>
              </w:rPr>
            </w:pPr>
            <w:r w:rsidRPr="00C273A6">
              <w:rPr>
                <w:rFonts w:ascii="Calibri Light" w:hAnsi="Calibri Light"/>
                <w:sz w:val="22"/>
              </w:rPr>
              <w:t xml:space="preserve">€ </w:t>
            </w:r>
            <w:r w:rsidR="00A22C6A">
              <w:rPr>
                <w:rFonts w:ascii="Calibri Light" w:hAnsi="Calibri Light"/>
                <w:sz w:val="22"/>
              </w:rPr>
              <w:t>409.121,65</w:t>
            </w:r>
          </w:p>
        </w:tc>
      </w:tr>
      <w:tr w:rsidR="003E16D1" w:rsidRPr="005D17E4" w14:paraId="417C0638" w14:textId="77777777" w:rsidTr="001B1B94">
        <w:tc>
          <w:tcPr>
            <w:tcW w:w="1242" w:type="dxa"/>
          </w:tcPr>
          <w:p w14:paraId="643F94FA"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Xc2</w:t>
            </w:r>
          </w:p>
        </w:tc>
        <w:tc>
          <w:tcPr>
            <w:tcW w:w="3647" w:type="dxa"/>
          </w:tcPr>
          <w:p w14:paraId="76431ED9"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Oneri finanziari </w:t>
            </w:r>
            <w:r w:rsidRPr="005D17E4">
              <w:rPr>
                <w:rFonts w:ascii="Calibri Light" w:hAnsi="Calibri Light"/>
                <w:sz w:val="22"/>
                <w:u w:val="single"/>
              </w:rPr>
              <w:t>soggetti a ribasso</w:t>
            </w:r>
          </w:p>
        </w:tc>
        <w:tc>
          <w:tcPr>
            <w:tcW w:w="2445" w:type="dxa"/>
          </w:tcPr>
          <w:p w14:paraId="0803577B" w14:textId="77777777" w:rsidR="003E16D1" w:rsidRPr="005D17E4" w:rsidRDefault="00C273A6" w:rsidP="00ED6A5E">
            <w:pPr>
              <w:spacing w:line="240" w:lineRule="auto"/>
              <w:jc w:val="center"/>
              <w:rPr>
                <w:rFonts w:ascii="Calibri Light" w:hAnsi="Calibri Light"/>
                <w:sz w:val="22"/>
              </w:rPr>
            </w:pPr>
            <w:r>
              <w:rPr>
                <w:rFonts w:ascii="Calibri Light" w:hAnsi="Calibri Light"/>
                <w:sz w:val="22"/>
              </w:rPr>
              <w:t>€ 6.</w:t>
            </w:r>
            <w:r w:rsidR="00ED6A5E">
              <w:rPr>
                <w:rFonts w:ascii="Calibri Light" w:hAnsi="Calibri Light"/>
                <w:sz w:val="22"/>
              </w:rPr>
              <w:t>862,65</w:t>
            </w:r>
          </w:p>
        </w:tc>
        <w:tc>
          <w:tcPr>
            <w:tcW w:w="2445" w:type="dxa"/>
          </w:tcPr>
          <w:p w14:paraId="033FCBD9" w14:textId="77777777" w:rsidR="003E16D1" w:rsidRPr="00C273A6" w:rsidRDefault="00C273A6" w:rsidP="00A22C6A">
            <w:pPr>
              <w:spacing w:line="240" w:lineRule="auto"/>
              <w:jc w:val="center"/>
              <w:rPr>
                <w:rFonts w:ascii="Calibri Light" w:hAnsi="Calibri Light"/>
                <w:sz w:val="22"/>
              </w:rPr>
            </w:pPr>
            <w:r w:rsidRPr="00C273A6">
              <w:rPr>
                <w:rFonts w:ascii="Calibri Light" w:hAnsi="Calibri Light"/>
                <w:sz w:val="22"/>
              </w:rPr>
              <w:t xml:space="preserve">€ </w:t>
            </w:r>
            <w:r w:rsidR="00A22C6A">
              <w:rPr>
                <w:rFonts w:ascii="Calibri Light" w:hAnsi="Calibri Light"/>
                <w:sz w:val="22"/>
              </w:rPr>
              <w:t>137.253,00</w:t>
            </w:r>
          </w:p>
        </w:tc>
      </w:tr>
      <w:tr w:rsidR="003E16D1" w:rsidRPr="005D17E4" w14:paraId="69721DC5" w14:textId="77777777" w:rsidTr="001B1B94">
        <w:tc>
          <w:tcPr>
            <w:tcW w:w="1242" w:type="dxa"/>
          </w:tcPr>
          <w:p w14:paraId="4E0769A3"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Xc3</w:t>
            </w:r>
          </w:p>
        </w:tc>
        <w:tc>
          <w:tcPr>
            <w:tcW w:w="3647" w:type="dxa"/>
          </w:tcPr>
          <w:p w14:paraId="0D6C7426"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 xml:space="preserve">Oneri della sicurezza connessi ai lavori </w:t>
            </w:r>
            <w:r w:rsidRPr="005D17E4">
              <w:rPr>
                <w:rFonts w:ascii="Calibri Light" w:hAnsi="Calibri Light"/>
                <w:sz w:val="22"/>
                <w:u w:val="single"/>
              </w:rPr>
              <w:t>non soggetti a ribasso</w:t>
            </w:r>
          </w:p>
        </w:tc>
        <w:tc>
          <w:tcPr>
            <w:tcW w:w="2445" w:type="dxa"/>
          </w:tcPr>
          <w:p w14:paraId="14B098CB" w14:textId="77777777" w:rsidR="003E16D1" w:rsidRPr="005D17E4" w:rsidRDefault="00C273A6" w:rsidP="00ED6A5E">
            <w:pPr>
              <w:spacing w:line="240" w:lineRule="auto"/>
              <w:jc w:val="center"/>
              <w:rPr>
                <w:rFonts w:ascii="Calibri Light" w:hAnsi="Calibri Light"/>
                <w:sz w:val="22"/>
              </w:rPr>
            </w:pPr>
            <w:r>
              <w:rPr>
                <w:rFonts w:ascii="Calibri Light" w:hAnsi="Calibri Light"/>
                <w:sz w:val="22"/>
              </w:rPr>
              <w:t xml:space="preserve">€ </w:t>
            </w:r>
            <w:r w:rsidR="00ED6A5E">
              <w:rPr>
                <w:rFonts w:ascii="Calibri Light" w:hAnsi="Calibri Light"/>
                <w:sz w:val="22"/>
              </w:rPr>
              <w:t>459,12</w:t>
            </w:r>
          </w:p>
        </w:tc>
        <w:tc>
          <w:tcPr>
            <w:tcW w:w="2445" w:type="dxa"/>
          </w:tcPr>
          <w:p w14:paraId="55E2660E" w14:textId="77777777" w:rsidR="003E16D1" w:rsidRPr="00C273A6" w:rsidRDefault="00C273A6" w:rsidP="00A22C6A">
            <w:pPr>
              <w:spacing w:line="240" w:lineRule="auto"/>
              <w:jc w:val="center"/>
              <w:rPr>
                <w:rFonts w:ascii="Calibri Light" w:hAnsi="Calibri Light"/>
                <w:sz w:val="22"/>
              </w:rPr>
            </w:pPr>
            <w:r w:rsidRPr="00C273A6">
              <w:rPr>
                <w:rFonts w:ascii="Calibri Light" w:hAnsi="Calibri Light"/>
                <w:sz w:val="22"/>
              </w:rPr>
              <w:t xml:space="preserve">€ </w:t>
            </w:r>
            <w:r w:rsidR="00A22C6A">
              <w:rPr>
                <w:rFonts w:ascii="Calibri Light" w:hAnsi="Calibri Light"/>
                <w:sz w:val="22"/>
              </w:rPr>
              <w:t>9.182,43</w:t>
            </w:r>
          </w:p>
        </w:tc>
      </w:tr>
      <w:tr w:rsidR="003E16D1" w:rsidRPr="005D17E4" w14:paraId="64785B43" w14:textId="77777777" w:rsidTr="001B1B94">
        <w:tc>
          <w:tcPr>
            <w:tcW w:w="1242" w:type="dxa"/>
          </w:tcPr>
          <w:p w14:paraId="59ED03FA" w14:textId="77777777" w:rsidR="003E16D1" w:rsidRPr="005D17E4" w:rsidRDefault="003E16D1" w:rsidP="00B706E4">
            <w:pPr>
              <w:spacing w:line="240" w:lineRule="auto"/>
              <w:jc w:val="center"/>
              <w:rPr>
                <w:rFonts w:ascii="Calibri Light" w:hAnsi="Calibri Light"/>
                <w:sz w:val="22"/>
              </w:rPr>
            </w:pPr>
            <w:proofErr w:type="spellStart"/>
            <w:r w:rsidRPr="005D17E4">
              <w:rPr>
                <w:rFonts w:ascii="Calibri Light" w:hAnsi="Calibri Light"/>
                <w:sz w:val="22"/>
              </w:rPr>
              <w:t>Xc</w:t>
            </w:r>
            <w:proofErr w:type="spellEnd"/>
          </w:p>
        </w:tc>
        <w:tc>
          <w:tcPr>
            <w:tcW w:w="3647" w:type="dxa"/>
          </w:tcPr>
          <w:p w14:paraId="74BE7FDC" w14:textId="77777777" w:rsidR="003E16D1" w:rsidRPr="005D17E4" w:rsidRDefault="003E16D1" w:rsidP="00B706E4">
            <w:pPr>
              <w:spacing w:line="240" w:lineRule="auto"/>
              <w:jc w:val="center"/>
              <w:rPr>
                <w:rFonts w:ascii="Calibri Light" w:hAnsi="Calibri Light"/>
                <w:b/>
                <w:sz w:val="22"/>
              </w:rPr>
            </w:pPr>
            <w:r w:rsidRPr="005D17E4">
              <w:rPr>
                <w:rFonts w:ascii="Calibri Light" w:hAnsi="Calibri Light"/>
                <w:b/>
                <w:sz w:val="22"/>
              </w:rPr>
              <w:t>Importi per investimenti, preventivazione e spese</w:t>
            </w:r>
          </w:p>
        </w:tc>
        <w:tc>
          <w:tcPr>
            <w:tcW w:w="2445" w:type="dxa"/>
          </w:tcPr>
          <w:p w14:paraId="4B3C064B" w14:textId="77777777" w:rsidR="003E16D1" w:rsidRPr="00C273A6" w:rsidRDefault="00C273A6" w:rsidP="00ED6A5E">
            <w:pPr>
              <w:spacing w:line="240" w:lineRule="auto"/>
              <w:jc w:val="center"/>
              <w:rPr>
                <w:rFonts w:ascii="Calibri Light" w:hAnsi="Calibri Light"/>
                <w:b/>
                <w:sz w:val="22"/>
              </w:rPr>
            </w:pPr>
            <w:r w:rsidRPr="00C273A6">
              <w:rPr>
                <w:rFonts w:ascii="Calibri Light" w:hAnsi="Calibri Light"/>
                <w:b/>
                <w:sz w:val="22"/>
              </w:rPr>
              <w:t xml:space="preserve">€ </w:t>
            </w:r>
            <w:r w:rsidR="00ED6A5E">
              <w:rPr>
                <w:rFonts w:ascii="Calibri Light" w:hAnsi="Calibri Light"/>
                <w:b/>
                <w:sz w:val="22"/>
              </w:rPr>
              <w:t>27.777,85</w:t>
            </w:r>
          </w:p>
        </w:tc>
        <w:tc>
          <w:tcPr>
            <w:tcW w:w="2445" w:type="dxa"/>
          </w:tcPr>
          <w:p w14:paraId="58CA5053" w14:textId="77777777" w:rsidR="003E16D1" w:rsidRPr="00C273A6" w:rsidRDefault="00C273A6" w:rsidP="00ED6A5E">
            <w:pPr>
              <w:spacing w:line="240" w:lineRule="auto"/>
              <w:jc w:val="center"/>
              <w:rPr>
                <w:rFonts w:ascii="Calibri Light" w:hAnsi="Calibri Light"/>
                <w:b/>
                <w:sz w:val="22"/>
              </w:rPr>
            </w:pPr>
            <w:r>
              <w:rPr>
                <w:rFonts w:ascii="Calibri Light" w:hAnsi="Calibri Light"/>
                <w:b/>
                <w:sz w:val="22"/>
              </w:rPr>
              <w:t xml:space="preserve">€ </w:t>
            </w:r>
            <w:r w:rsidR="00ED6A5E">
              <w:rPr>
                <w:rFonts w:ascii="Calibri Light" w:hAnsi="Calibri Light"/>
                <w:b/>
                <w:sz w:val="22"/>
              </w:rPr>
              <w:t>555.557,08</w:t>
            </w:r>
          </w:p>
        </w:tc>
      </w:tr>
      <w:tr w:rsidR="003E16D1" w:rsidRPr="005D17E4" w14:paraId="16DBF238" w14:textId="77777777" w:rsidTr="001B1B94">
        <w:tc>
          <w:tcPr>
            <w:tcW w:w="1242" w:type="dxa"/>
          </w:tcPr>
          <w:p w14:paraId="785214BE" w14:textId="77777777" w:rsidR="003E16D1" w:rsidRPr="005D17E4" w:rsidRDefault="003E16D1" w:rsidP="00B706E4">
            <w:pPr>
              <w:spacing w:line="240" w:lineRule="auto"/>
              <w:jc w:val="center"/>
              <w:rPr>
                <w:rFonts w:ascii="Calibri Light" w:hAnsi="Calibri Light"/>
                <w:sz w:val="22"/>
              </w:rPr>
            </w:pPr>
          </w:p>
        </w:tc>
        <w:tc>
          <w:tcPr>
            <w:tcW w:w="3647" w:type="dxa"/>
          </w:tcPr>
          <w:p w14:paraId="7FF2C371" w14:textId="77777777" w:rsidR="003E16D1" w:rsidRPr="005D17E4" w:rsidRDefault="003E16D1" w:rsidP="00B706E4">
            <w:pPr>
              <w:spacing w:line="240" w:lineRule="auto"/>
              <w:jc w:val="center"/>
              <w:rPr>
                <w:rFonts w:ascii="Calibri Light" w:hAnsi="Calibri Light"/>
                <w:b/>
                <w:sz w:val="22"/>
              </w:rPr>
            </w:pPr>
            <w:r w:rsidRPr="005D17E4">
              <w:rPr>
                <w:rFonts w:ascii="Calibri Light" w:hAnsi="Calibri Light"/>
                <w:b/>
                <w:sz w:val="22"/>
              </w:rPr>
              <w:t xml:space="preserve">Importo della concessione </w:t>
            </w:r>
            <w:r w:rsidRPr="005D17E4">
              <w:rPr>
                <w:rFonts w:ascii="Calibri Light" w:hAnsi="Calibri Light"/>
                <w:b/>
                <w:sz w:val="22"/>
              </w:rPr>
              <w:lastRenderedPageBreak/>
              <w:t>(</w:t>
            </w:r>
            <w:proofErr w:type="spellStart"/>
            <w:r w:rsidRPr="005D17E4">
              <w:rPr>
                <w:rFonts w:ascii="Calibri Light" w:hAnsi="Calibri Light"/>
                <w:b/>
                <w:sz w:val="22"/>
              </w:rPr>
              <w:t>Xa+Xb+Xc</w:t>
            </w:r>
            <w:proofErr w:type="spellEnd"/>
            <w:r w:rsidRPr="005D17E4">
              <w:rPr>
                <w:rFonts w:ascii="Calibri Light" w:hAnsi="Calibri Light"/>
                <w:b/>
                <w:sz w:val="22"/>
              </w:rPr>
              <w:t>)</w:t>
            </w:r>
          </w:p>
        </w:tc>
        <w:tc>
          <w:tcPr>
            <w:tcW w:w="2445" w:type="dxa"/>
          </w:tcPr>
          <w:p w14:paraId="1F40C129" w14:textId="77777777" w:rsidR="003E16D1" w:rsidRPr="00C273A6" w:rsidRDefault="00C273A6" w:rsidP="00ED6A5E">
            <w:pPr>
              <w:spacing w:line="240" w:lineRule="auto"/>
              <w:jc w:val="center"/>
              <w:rPr>
                <w:rFonts w:ascii="Calibri Light" w:hAnsi="Calibri Light"/>
                <w:b/>
                <w:sz w:val="22"/>
              </w:rPr>
            </w:pPr>
            <w:r w:rsidRPr="00C273A6">
              <w:rPr>
                <w:rFonts w:ascii="Calibri Light" w:hAnsi="Calibri Light"/>
                <w:b/>
                <w:sz w:val="22"/>
              </w:rPr>
              <w:lastRenderedPageBreak/>
              <w:t xml:space="preserve">€ </w:t>
            </w:r>
            <w:r w:rsidR="00ED6A5E">
              <w:rPr>
                <w:rFonts w:ascii="Calibri Light" w:hAnsi="Calibri Light"/>
                <w:b/>
                <w:sz w:val="22"/>
              </w:rPr>
              <w:t>65.382,42</w:t>
            </w:r>
          </w:p>
        </w:tc>
        <w:tc>
          <w:tcPr>
            <w:tcW w:w="2445" w:type="dxa"/>
          </w:tcPr>
          <w:p w14:paraId="123F0628" w14:textId="77777777" w:rsidR="003E16D1" w:rsidRPr="00C273A6" w:rsidRDefault="00C273A6" w:rsidP="00ED6A5E">
            <w:pPr>
              <w:spacing w:line="240" w:lineRule="auto"/>
              <w:jc w:val="center"/>
              <w:rPr>
                <w:rFonts w:ascii="Calibri Light" w:hAnsi="Calibri Light"/>
                <w:b/>
                <w:sz w:val="22"/>
              </w:rPr>
            </w:pPr>
            <w:r>
              <w:rPr>
                <w:rFonts w:ascii="Calibri Light" w:hAnsi="Calibri Light"/>
                <w:b/>
                <w:sz w:val="22"/>
              </w:rPr>
              <w:t xml:space="preserve">€ </w:t>
            </w:r>
            <w:r w:rsidR="00A22C6A" w:rsidRPr="00A22C6A">
              <w:rPr>
                <w:rFonts w:ascii="Calibri Light" w:hAnsi="Calibri Light"/>
                <w:b/>
                <w:sz w:val="22"/>
              </w:rPr>
              <w:t>1.</w:t>
            </w:r>
            <w:r w:rsidR="00ED6A5E">
              <w:rPr>
                <w:rFonts w:ascii="Calibri Light" w:hAnsi="Calibri Light"/>
                <w:b/>
                <w:sz w:val="22"/>
              </w:rPr>
              <w:t>307.648,54</w:t>
            </w:r>
          </w:p>
        </w:tc>
      </w:tr>
      <w:tr w:rsidR="003E16D1" w:rsidRPr="005D17E4" w14:paraId="7BDC30FD" w14:textId="77777777" w:rsidTr="001B1B94">
        <w:tc>
          <w:tcPr>
            <w:tcW w:w="1242" w:type="dxa"/>
          </w:tcPr>
          <w:p w14:paraId="0EE7FEFA" w14:textId="77777777" w:rsidR="003E16D1" w:rsidRPr="005D17E4" w:rsidRDefault="003E16D1" w:rsidP="00B706E4">
            <w:pPr>
              <w:spacing w:line="240" w:lineRule="auto"/>
              <w:jc w:val="center"/>
              <w:rPr>
                <w:rFonts w:ascii="Calibri Light" w:hAnsi="Calibri Light"/>
                <w:sz w:val="22"/>
              </w:rPr>
            </w:pPr>
          </w:p>
        </w:tc>
        <w:tc>
          <w:tcPr>
            <w:tcW w:w="3647" w:type="dxa"/>
          </w:tcPr>
          <w:p w14:paraId="752D6BDF" w14:textId="77777777" w:rsidR="003E16D1" w:rsidRPr="005D17E4" w:rsidRDefault="003E16D1" w:rsidP="00B706E4">
            <w:pPr>
              <w:spacing w:line="240" w:lineRule="auto"/>
              <w:jc w:val="center"/>
              <w:rPr>
                <w:rFonts w:ascii="Calibri Light" w:hAnsi="Calibri Light"/>
                <w:sz w:val="22"/>
              </w:rPr>
            </w:pPr>
            <w:r w:rsidRPr="005D17E4">
              <w:rPr>
                <w:rFonts w:ascii="Calibri Light" w:hAnsi="Calibri Light"/>
                <w:sz w:val="22"/>
              </w:rPr>
              <w:t>Di cui oneri per la sicurezza non soggetti a ribasso (Xa2+Xc3)</w:t>
            </w:r>
          </w:p>
        </w:tc>
        <w:tc>
          <w:tcPr>
            <w:tcW w:w="2445" w:type="dxa"/>
          </w:tcPr>
          <w:p w14:paraId="6A904CE9" w14:textId="77777777" w:rsidR="003E16D1" w:rsidRPr="005D17E4" w:rsidRDefault="00C273A6" w:rsidP="00ED6A5E">
            <w:pPr>
              <w:spacing w:line="240" w:lineRule="auto"/>
              <w:jc w:val="center"/>
              <w:rPr>
                <w:rFonts w:ascii="Calibri Light" w:hAnsi="Calibri Light"/>
                <w:sz w:val="22"/>
              </w:rPr>
            </w:pPr>
            <w:r>
              <w:rPr>
                <w:rFonts w:ascii="Calibri Light" w:hAnsi="Calibri Light"/>
                <w:sz w:val="22"/>
              </w:rPr>
              <w:t xml:space="preserve">€ </w:t>
            </w:r>
            <w:r w:rsidR="00ED6A5E">
              <w:rPr>
                <w:rFonts w:ascii="Calibri Light" w:hAnsi="Calibri Light"/>
                <w:sz w:val="22"/>
              </w:rPr>
              <w:t>743,04</w:t>
            </w:r>
          </w:p>
        </w:tc>
        <w:tc>
          <w:tcPr>
            <w:tcW w:w="2445" w:type="dxa"/>
          </w:tcPr>
          <w:p w14:paraId="3CE36D12" w14:textId="77777777" w:rsidR="003E16D1" w:rsidRPr="00C273A6" w:rsidRDefault="00C273A6" w:rsidP="00B706E4">
            <w:pPr>
              <w:spacing w:line="240" w:lineRule="auto"/>
              <w:jc w:val="center"/>
              <w:rPr>
                <w:rFonts w:ascii="Calibri Light" w:hAnsi="Calibri Light"/>
                <w:sz w:val="22"/>
              </w:rPr>
            </w:pPr>
            <w:r w:rsidRPr="00C273A6">
              <w:rPr>
                <w:rFonts w:ascii="Calibri Light" w:hAnsi="Calibri Light"/>
                <w:sz w:val="22"/>
              </w:rPr>
              <w:t xml:space="preserve">€ </w:t>
            </w:r>
            <w:r w:rsidR="00A22C6A" w:rsidRPr="00A22C6A">
              <w:rPr>
                <w:rFonts w:ascii="Calibri Light" w:hAnsi="Calibri Light"/>
                <w:sz w:val="22"/>
              </w:rPr>
              <w:t>14.860,83</w:t>
            </w:r>
          </w:p>
        </w:tc>
      </w:tr>
    </w:tbl>
    <w:p w14:paraId="495057DD" w14:textId="77777777" w:rsidR="00EB36C6" w:rsidRDefault="00EB36C6" w:rsidP="00B706E4">
      <w:pPr>
        <w:spacing w:before="60" w:after="60" w:line="240" w:lineRule="auto"/>
        <w:rPr>
          <w:rFonts w:ascii="Calibri Light" w:hAnsi="Calibri Light" w:cs="Calibri"/>
          <w:sz w:val="22"/>
          <w:highlight w:val="green"/>
        </w:rPr>
      </w:pPr>
      <w:r w:rsidRPr="00EB36C6">
        <w:rPr>
          <w:rFonts w:ascii="Calibri Light" w:hAnsi="Calibri Light" w:cs="Calibri"/>
          <w:sz w:val="22"/>
        </w:rPr>
        <w:t>Le cifre riportate nella tabella non comprendono l’IVA.</w:t>
      </w:r>
    </w:p>
    <w:p w14:paraId="2A47A02A" w14:textId="77777777" w:rsidR="00EB36C6" w:rsidRDefault="00071392" w:rsidP="00071392">
      <w:pPr>
        <w:spacing w:before="60" w:after="60" w:line="240" w:lineRule="auto"/>
        <w:rPr>
          <w:rFonts w:ascii="Calibri Light" w:hAnsi="Calibri Light" w:cs="Calibri"/>
          <w:sz w:val="22"/>
        </w:rPr>
      </w:pPr>
      <w:r w:rsidRPr="00071392">
        <w:rPr>
          <w:rFonts w:ascii="Calibri Light" w:hAnsi="Calibri Light" w:cs="Calibri"/>
          <w:sz w:val="22"/>
        </w:rPr>
        <w:t xml:space="preserve">Si specifica inoltre che il costo della manodopera ai sensi dell’art. 23, comma </w:t>
      </w:r>
      <w:proofErr w:type="gramStart"/>
      <w:r w:rsidRPr="00071392">
        <w:rPr>
          <w:rFonts w:ascii="Calibri Light" w:hAnsi="Calibri Light" w:cs="Calibri"/>
          <w:sz w:val="22"/>
        </w:rPr>
        <w:t>16</w:t>
      </w:r>
      <w:proofErr w:type="gramEnd"/>
      <w:r w:rsidRPr="00071392">
        <w:rPr>
          <w:rFonts w:ascii="Calibri Light" w:hAnsi="Calibri Light" w:cs="Calibri"/>
          <w:sz w:val="22"/>
        </w:rPr>
        <w:t>, del Codice è pari a €</w:t>
      </w:r>
      <w:r w:rsidR="00B12C78">
        <w:rPr>
          <w:rFonts w:ascii="Calibri Light" w:hAnsi="Calibri Light" w:cs="Calibri"/>
          <w:sz w:val="22"/>
        </w:rPr>
        <w:t xml:space="preserve">. </w:t>
      </w:r>
      <w:r w:rsidR="00B12C78" w:rsidRPr="00EC3928">
        <w:rPr>
          <w:rFonts w:ascii="Calibri Light" w:hAnsi="Calibri Light" w:cs="Calibri"/>
          <w:sz w:val="22"/>
        </w:rPr>
        <w:t xml:space="preserve">272.387,22 </w:t>
      </w:r>
      <w:r w:rsidRPr="00EC3928">
        <w:rPr>
          <w:rFonts w:ascii="Calibri Light" w:hAnsi="Calibri Light" w:cs="Calibri"/>
          <w:sz w:val="22"/>
        </w:rPr>
        <w:t>(oltre IVA</w:t>
      </w:r>
      <w:r w:rsidRPr="00071392">
        <w:rPr>
          <w:rFonts w:ascii="Calibri Light" w:hAnsi="Calibri Light" w:cs="Calibri"/>
          <w:sz w:val="22"/>
        </w:rPr>
        <w:t xml:space="preserve"> di legge)</w:t>
      </w:r>
      <w:r>
        <w:rPr>
          <w:rFonts w:ascii="Calibri Light" w:hAnsi="Calibri Light" w:cs="Calibri"/>
          <w:sz w:val="22"/>
        </w:rPr>
        <w:t>.</w:t>
      </w:r>
    </w:p>
    <w:p w14:paraId="18D82DCC" w14:textId="77777777" w:rsidR="00071392" w:rsidRDefault="00071392" w:rsidP="00071392">
      <w:pPr>
        <w:spacing w:before="60" w:after="60" w:line="240" w:lineRule="auto"/>
        <w:rPr>
          <w:rFonts w:ascii="Calibri Light" w:hAnsi="Calibri Light" w:cs="Calibri"/>
          <w:sz w:val="22"/>
        </w:rPr>
      </w:pPr>
      <w:r w:rsidRPr="00071392">
        <w:rPr>
          <w:rFonts w:ascii="Calibri Light" w:hAnsi="Calibri Light" w:cs="Calibri"/>
          <w:sz w:val="22"/>
        </w:rPr>
        <w:t xml:space="preserve">Gli oneri della sicurezza non soggetti a ribasso sono stabiliti in € </w:t>
      </w:r>
      <w:r>
        <w:rPr>
          <w:rFonts w:ascii="Calibri Light" w:hAnsi="Calibri Light" w:cs="Calibri"/>
          <w:sz w:val="22"/>
        </w:rPr>
        <w:t>14.860,83 (oltre IVA).</w:t>
      </w:r>
    </w:p>
    <w:p w14:paraId="3861A9FA" w14:textId="77777777" w:rsidR="00071392" w:rsidRDefault="003C299E" w:rsidP="003C299E">
      <w:pPr>
        <w:spacing w:before="60" w:after="60" w:line="240" w:lineRule="auto"/>
        <w:rPr>
          <w:rFonts w:ascii="Calibri Light" w:hAnsi="Calibri Light" w:cs="Calibri"/>
          <w:sz w:val="22"/>
          <w:highlight w:val="green"/>
        </w:rPr>
      </w:pPr>
      <w:r w:rsidRPr="003C299E">
        <w:rPr>
          <w:rFonts w:ascii="Calibri Light" w:hAnsi="Calibri Light" w:cs="Calibri"/>
          <w:sz w:val="22"/>
        </w:rPr>
        <w:t>L’importo complessivo degli interventi oggetto della concessione, considerato ai fini della qualificazione, è pari a €</w:t>
      </w:r>
      <w:r>
        <w:rPr>
          <w:rFonts w:ascii="Calibri Light" w:hAnsi="Calibri Light" w:cs="Calibri"/>
          <w:sz w:val="22"/>
        </w:rPr>
        <w:t xml:space="preserve"> 438.304,08</w:t>
      </w:r>
      <w:r w:rsidRPr="003C299E">
        <w:rPr>
          <w:rFonts w:ascii="Calibri Light" w:hAnsi="Calibri Light" w:cs="Calibri"/>
          <w:sz w:val="22"/>
        </w:rPr>
        <w:t xml:space="preserve"> oltre IVA (inclusi gli oneri della sicurezza non soggetti a ribasso). Le relative lavorazioni sono ricomprese</w:t>
      </w:r>
      <w:r>
        <w:rPr>
          <w:rFonts w:ascii="Calibri Light" w:hAnsi="Calibri Light" w:cs="Calibri"/>
          <w:sz w:val="22"/>
        </w:rPr>
        <w:t xml:space="preserve"> </w:t>
      </w:r>
      <w:r w:rsidRPr="003C299E">
        <w:rPr>
          <w:rFonts w:ascii="Calibri Light" w:hAnsi="Calibri Light" w:cs="Calibri"/>
          <w:sz w:val="22"/>
        </w:rPr>
        <w:t xml:space="preserve">nella categoria OG10 “Impianti per la trasformazione alta/media tensione”, classifica </w:t>
      </w:r>
      <w:r w:rsidRPr="003C299E">
        <w:rPr>
          <w:rFonts w:ascii="Calibri Light" w:hAnsi="Calibri Light" w:cs="Calibri"/>
          <w:sz w:val="22"/>
          <w:highlight w:val="yellow"/>
        </w:rPr>
        <w:t>……</w:t>
      </w:r>
      <w:proofErr w:type="gramStart"/>
      <w:r w:rsidRPr="003C299E">
        <w:rPr>
          <w:rFonts w:ascii="Calibri Light" w:hAnsi="Calibri Light" w:cs="Calibri"/>
          <w:sz w:val="22"/>
          <w:highlight w:val="yellow"/>
        </w:rPr>
        <w:t>..</w:t>
      </w:r>
      <w:proofErr w:type="gramEnd"/>
      <w:r w:rsidRPr="003C299E">
        <w:rPr>
          <w:rFonts w:ascii="Calibri Light" w:hAnsi="Calibri Light" w:cs="Calibri"/>
          <w:sz w:val="22"/>
        </w:rPr>
        <w:cr/>
      </w:r>
    </w:p>
    <w:p w14:paraId="15C29E82" w14:textId="77777777" w:rsidR="005933B6" w:rsidRPr="005933B6" w:rsidRDefault="005933B6" w:rsidP="00B706E4">
      <w:pPr>
        <w:spacing w:before="60" w:after="60" w:line="240" w:lineRule="auto"/>
        <w:rPr>
          <w:rFonts w:ascii="Calibri Light" w:hAnsi="Calibri Light" w:cs="Calibri"/>
          <w:sz w:val="22"/>
        </w:rPr>
      </w:pPr>
      <w:r w:rsidRPr="005933B6">
        <w:rPr>
          <w:rFonts w:ascii="Calibri Light" w:hAnsi="Calibri Light" w:cs="Calibri"/>
          <w:sz w:val="22"/>
        </w:rPr>
        <w:t xml:space="preserve">L’appalto è finanziato con mezzi a carico del concessionario il quale dovrà provvedere alla gestione degli impianti, con proprio personale, per tutta la durata della concessione, ai fini dell'ottimale funzionamento del complesso degli impianti e dei singoli componenti, in condizioni di equilibrio economico finanziario, con l'assunzione dei relativi rischi ed oneri, in aderenza alle prescrizioni del capitolato speciale e prestazionale, contenente la specificazione delle caratteristiche del servizio e della gestione. </w:t>
      </w:r>
    </w:p>
    <w:p w14:paraId="6647AE07" w14:textId="77777777" w:rsidR="005933B6" w:rsidRPr="005933B6" w:rsidRDefault="005933B6" w:rsidP="00B706E4">
      <w:pPr>
        <w:spacing w:before="60" w:after="60" w:line="240" w:lineRule="auto"/>
        <w:rPr>
          <w:rFonts w:ascii="Calibri Light" w:hAnsi="Calibri Light" w:cs="Calibri"/>
          <w:sz w:val="22"/>
        </w:rPr>
      </w:pPr>
      <w:r w:rsidRPr="005933B6">
        <w:rPr>
          <w:rFonts w:ascii="Calibri Light" w:hAnsi="Calibri Light" w:cs="Calibri"/>
          <w:sz w:val="22"/>
        </w:rPr>
        <w:t xml:space="preserve">L'equilibrio economico finanziario dovrà risultare ed essere dimostrato dalla produzione di idoneo piano economico finanziario, tenuto conto delle indicazioni desumibili dal progetto definitivo redatto dall’offerente. </w:t>
      </w:r>
    </w:p>
    <w:p w14:paraId="66EC2359" w14:textId="77777777" w:rsidR="005933B6" w:rsidRPr="005933B6" w:rsidRDefault="005933B6" w:rsidP="00B706E4">
      <w:pPr>
        <w:spacing w:before="60" w:after="60" w:line="240" w:lineRule="auto"/>
        <w:rPr>
          <w:rFonts w:ascii="Calibri Light" w:hAnsi="Calibri Light" w:cs="Calibri"/>
          <w:sz w:val="22"/>
        </w:rPr>
      </w:pPr>
      <w:r w:rsidRPr="005933B6">
        <w:rPr>
          <w:rFonts w:ascii="Calibri Light" w:hAnsi="Calibri Light" w:cs="Calibri"/>
          <w:sz w:val="22"/>
        </w:rPr>
        <w:t xml:space="preserve">Al termine dei </w:t>
      </w:r>
      <w:r w:rsidR="00415E39">
        <w:rPr>
          <w:rFonts w:ascii="Calibri Light" w:hAnsi="Calibri Light" w:cs="Calibri"/>
          <w:sz w:val="22"/>
        </w:rPr>
        <w:t>20</w:t>
      </w:r>
      <w:r w:rsidRPr="005933B6">
        <w:rPr>
          <w:rFonts w:ascii="Calibri Light" w:hAnsi="Calibri Light" w:cs="Calibri"/>
          <w:sz w:val="22"/>
        </w:rPr>
        <w:t xml:space="preserve"> anni, tutti gli investimenti realizzati nel corso della concessione, saranno di esclusiva disponibilità e proprietà del Comune di </w:t>
      </w:r>
      <w:r w:rsidR="00415E39">
        <w:rPr>
          <w:rFonts w:ascii="Calibri Light" w:hAnsi="Calibri Light" w:cs="Calibri"/>
          <w:sz w:val="22"/>
        </w:rPr>
        <w:t>Vezzano sul Crostolo (RE)</w:t>
      </w:r>
      <w:r w:rsidRPr="005933B6">
        <w:rPr>
          <w:rFonts w:ascii="Calibri Light" w:hAnsi="Calibri Light" w:cs="Calibri"/>
          <w:sz w:val="22"/>
        </w:rPr>
        <w:t xml:space="preserve">. </w:t>
      </w:r>
    </w:p>
    <w:p w14:paraId="0C150140" w14:textId="77777777" w:rsidR="005933B6" w:rsidRPr="005933B6" w:rsidRDefault="005933B6" w:rsidP="00B706E4">
      <w:pPr>
        <w:spacing w:before="60" w:after="60" w:line="240" w:lineRule="auto"/>
        <w:rPr>
          <w:rFonts w:ascii="Calibri Light" w:hAnsi="Calibri Light" w:cs="Calibri"/>
          <w:sz w:val="22"/>
        </w:rPr>
      </w:pPr>
      <w:r w:rsidRPr="005933B6">
        <w:rPr>
          <w:rFonts w:ascii="Calibri Light" w:hAnsi="Calibri Light" w:cs="Calibri"/>
          <w:sz w:val="22"/>
        </w:rPr>
        <w:t xml:space="preserve">Non sono ammesse offerte parziali o condizionate. Sono nulle e non saranno ammesse offerte in aumento rispetto all’importo posto a base di gara. </w:t>
      </w:r>
    </w:p>
    <w:p w14:paraId="1CDDA7A7" w14:textId="77777777" w:rsidR="005933B6" w:rsidRPr="005933B6" w:rsidRDefault="005933B6" w:rsidP="00B706E4">
      <w:pPr>
        <w:spacing w:before="60" w:after="60" w:line="240" w:lineRule="auto"/>
        <w:rPr>
          <w:rFonts w:ascii="Calibri Light" w:hAnsi="Calibri Light" w:cs="Calibri"/>
          <w:sz w:val="22"/>
        </w:rPr>
      </w:pPr>
      <w:r w:rsidRPr="00E67E91">
        <w:rPr>
          <w:rFonts w:ascii="Calibri Light" w:hAnsi="Calibri Light" w:cs="Calibri"/>
          <w:sz w:val="22"/>
          <w:highlight w:val="yellow"/>
          <w:u w:val="single"/>
        </w:rPr>
        <w:t>Ai sensi dell’art. 183 comma 9 del Codice, le offerte dev</w:t>
      </w:r>
      <w:r w:rsidR="00060609" w:rsidRPr="00E67E91">
        <w:rPr>
          <w:rFonts w:ascii="Calibri Light" w:hAnsi="Calibri Light" w:cs="Calibri"/>
          <w:sz w:val="22"/>
          <w:highlight w:val="yellow"/>
          <w:u w:val="single"/>
        </w:rPr>
        <w:t>ono</w:t>
      </w:r>
      <w:r w:rsidRPr="00E67E91">
        <w:rPr>
          <w:rFonts w:ascii="Calibri Light" w:hAnsi="Calibri Light" w:cs="Calibri"/>
          <w:sz w:val="22"/>
          <w:highlight w:val="yellow"/>
          <w:u w:val="single"/>
        </w:rPr>
        <w:t xml:space="preserve"> contenere un progetto definitivo, una bozza di convenzione, un piano economico finanziario asseverato da un istituto di credito ovvero dai soggetti ammessi, la specificazione delle caratteristiche del servizio e della gestione. </w:t>
      </w:r>
      <w:r w:rsidRPr="00BE37E2">
        <w:rPr>
          <w:rFonts w:ascii="Calibri Light" w:hAnsi="Calibri Light" w:cs="Calibri"/>
          <w:sz w:val="22"/>
          <w:u w:val="single"/>
        </w:rPr>
        <w:t>Il piano economico finanziario deve prevedere il rimborso delle spese sostenute per la predisposizione del progetto di fattibilità posto a base di gara</w:t>
      </w:r>
      <w:r w:rsidRPr="00BE37E2">
        <w:rPr>
          <w:rFonts w:ascii="Calibri Light" w:hAnsi="Calibri Light" w:cs="Calibri"/>
          <w:sz w:val="22"/>
        </w:rPr>
        <w:t>.</w:t>
      </w:r>
      <w:r w:rsidRPr="005933B6">
        <w:rPr>
          <w:rFonts w:ascii="Calibri Light" w:hAnsi="Calibri Light" w:cs="Calibri"/>
          <w:sz w:val="22"/>
        </w:rPr>
        <w:t xml:space="preserve"> </w:t>
      </w:r>
    </w:p>
    <w:p w14:paraId="7E757C5E" w14:textId="77777777" w:rsidR="005933B6" w:rsidRPr="005933B6" w:rsidRDefault="005933B6" w:rsidP="00B706E4">
      <w:pPr>
        <w:spacing w:before="60" w:after="60" w:line="240" w:lineRule="auto"/>
        <w:rPr>
          <w:rFonts w:ascii="Calibri Light" w:hAnsi="Calibri Light" w:cs="Calibri"/>
          <w:sz w:val="22"/>
        </w:rPr>
      </w:pPr>
      <w:r w:rsidRPr="005933B6">
        <w:rPr>
          <w:rFonts w:ascii="Calibri Light" w:hAnsi="Calibri Light" w:cs="Calibri"/>
          <w:sz w:val="22"/>
        </w:rPr>
        <w:t xml:space="preserve">L'offerente, per il fatto di avere presentato la sua offerta, espressamente riconosce che il corrispettivo offerto è remunerativo di tutti gli oneri diretti ed indiretti che lo stesso sosterrà per realizzare, nei tempi prescritti ed a regola d'arte, tutti i servizi e lavori in appalto ed inoltre tutte le incombenze e gli interventi necessari a garantire l'incolumità pubblica, di persone o cose. </w:t>
      </w:r>
    </w:p>
    <w:p w14:paraId="7C312605" w14:textId="77777777" w:rsidR="004D22E6" w:rsidRDefault="004D22E6" w:rsidP="00B706E4">
      <w:pPr>
        <w:spacing w:before="60" w:after="60" w:line="240" w:lineRule="auto"/>
        <w:rPr>
          <w:rFonts w:ascii="Calibri Light" w:hAnsi="Calibri Light" w:cs="Calibri"/>
          <w:sz w:val="22"/>
        </w:rPr>
      </w:pPr>
    </w:p>
    <w:p w14:paraId="048C8209" w14:textId="77777777" w:rsidR="009D675F" w:rsidRDefault="00A2398E" w:rsidP="00B706E4">
      <w:pPr>
        <w:spacing w:before="60" w:after="60" w:line="240" w:lineRule="auto"/>
        <w:rPr>
          <w:rFonts w:ascii="Calibri Light" w:hAnsi="Calibri Light"/>
          <w:b/>
        </w:rPr>
      </w:pPr>
      <w:r>
        <w:rPr>
          <w:rFonts w:ascii="Calibri Light" w:hAnsi="Calibri Light" w:cs="Calibri"/>
          <w:b/>
          <w:sz w:val="22"/>
        </w:rPr>
        <w:t xml:space="preserve">ART. </w:t>
      </w:r>
      <w:r w:rsidR="004D22E6" w:rsidRPr="004D22E6">
        <w:rPr>
          <w:rFonts w:ascii="Calibri Light" w:hAnsi="Calibri Light" w:cs="Calibri"/>
          <w:b/>
          <w:sz w:val="22"/>
        </w:rPr>
        <w:t>4</w:t>
      </w:r>
      <w:r>
        <w:rPr>
          <w:rFonts w:ascii="Calibri Light" w:hAnsi="Calibri Light" w:cs="Calibri"/>
          <w:b/>
          <w:sz w:val="22"/>
        </w:rPr>
        <w:t xml:space="preserve"> - </w:t>
      </w:r>
      <w:r w:rsidR="009D675F" w:rsidRPr="004D22E6">
        <w:rPr>
          <w:rFonts w:ascii="Calibri Light" w:hAnsi="Calibri Light"/>
          <w:b/>
        </w:rPr>
        <w:t>DURATA DEL</w:t>
      </w:r>
      <w:r w:rsidR="004D22E6" w:rsidRPr="004D22E6">
        <w:rPr>
          <w:rFonts w:ascii="Calibri Light" w:hAnsi="Calibri Light"/>
          <w:b/>
        </w:rPr>
        <w:t>LA CONCESSIONE, OPZIONI E RINNOVI</w:t>
      </w:r>
    </w:p>
    <w:p w14:paraId="1D653C42" w14:textId="77777777" w:rsidR="004D22E6" w:rsidRDefault="004D22E6" w:rsidP="00B706E4">
      <w:pPr>
        <w:spacing w:before="60" w:after="60" w:line="240" w:lineRule="auto"/>
        <w:rPr>
          <w:rFonts w:ascii="Calibri Light" w:hAnsi="Calibri Light"/>
          <w:b/>
          <w:sz w:val="22"/>
        </w:rPr>
      </w:pPr>
    </w:p>
    <w:p w14:paraId="4FC5712A" w14:textId="77777777" w:rsidR="004D22E6" w:rsidRPr="004D22E6" w:rsidRDefault="004D22E6" w:rsidP="00B706E4">
      <w:pPr>
        <w:spacing w:before="60" w:after="60" w:line="240" w:lineRule="auto"/>
        <w:rPr>
          <w:rFonts w:ascii="Calibri Light" w:hAnsi="Calibri Light" w:cs="Calibri"/>
          <w:b/>
          <w:sz w:val="22"/>
        </w:rPr>
      </w:pPr>
      <w:r w:rsidRPr="004D22E6">
        <w:rPr>
          <w:rFonts w:ascii="Calibri Light" w:hAnsi="Calibri Light"/>
          <w:b/>
          <w:sz w:val="22"/>
        </w:rPr>
        <w:t>4.1 DURATA</w:t>
      </w:r>
    </w:p>
    <w:p w14:paraId="64933325" w14:textId="77777777" w:rsidR="00AD2D45" w:rsidRPr="008C6993" w:rsidRDefault="00AD2D45" w:rsidP="00AD2D45">
      <w:pPr>
        <w:spacing w:before="60" w:after="60" w:line="240" w:lineRule="auto"/>
        <w:rPr>
          <w:rFonts w:ascii="Calibri Light" w:hAnsi="Calibri Light" w:cs="Calibri"/>
          <w:sz w:val="22"/>
        </w:rPr>
      </w:pPr>
      <w:r w:rsidRPr="008C6993">
        <w:rPr>
          <w:rFonts w:ascii="Calibri Light" w:hAnsi="Calibri Light" w:cs="Calibri"/>
          <w:sz w:val="22"/>
        </w:rPr>
        <w:t xml:space="preserve">La durata del contratto di concessione è di anni </w:t>
      </w:r>
      <w:r>
        <w:rPr>
          <w:rFonts w:ascii="Calibri Light" w:hAnsi="Calibri Light" w:cs="Calibri"/>
          <w:sz w:val="22"/>
        </w:rPr>
        <w:t>20</w:t>
      </w:r>
      <w:r w:rsidRPr="008C6993">
        <w:rPr>
          <w:rFonts w:ascii="Calibri Light" w:hAnsi="Calibri Light" w:cs="Calibri"/>
          <w:sz w:val="22"/>
        </w:rPr>
        <w:t xml:space="preserve"> (</w:t>
      </w:r>
      <w:r>
        <w:rPr>
          <w:rFonts w:ascii="Calibri Light" w:hAnsi="Calibri Light" w:cs="Calibri"/>
          <w:sz w:val="22"/>
        </w:rPr>
        <w:t>venti</w:t>
      </w:r>
      <w:r w:rsidRPr="008C6993">
        <w:rPr>
          <w:rFonts w:ascii="Calibri Light" w:hAnsi="Calibri Light" w:cs="Calibri"/>
          <w:sz w:val="22"/>
        </w:rPr>
        <w:t>), decorrenti dalla data di consegna degli impianti di pubblica</w:t>
      </w:r>
      <w:r>
        <w:rPr>
          <w:rFonts w:ascii="Calibri Light" w:hAnsi="Calibri Light" w:cs="Calibri"/>
          <w:sz w:val="22"/>
        </w:rPr>
        <w:t xml:space="preserve"> </w:t>
      </w:r>
      <w:r w:rsidRPr="008C6993">
        <w:rPr>
          <w:rFonts w:ascii="Calibri Light" w:hAnsi="Calibri Light" w:cs="Calibri"/>
          <w:sz w:val="22"/>
        </w:rPr>
        <w:t>illuminazione da parte del Comune concedente al Concessionario a seguito della sottoscrizione del contratto, così</w:t>
      </w:r>
      <w:r>
        <w:rPr>
          <w:rFonts w:ascii="Calibri Light" w:hAnsi="Calibri Light" w:cs="Calibri"/>
          <w:sz w:val="22"/>
        </w:rPr>
        <w:t xml:space="preserve"> </w:t>
      </w:r>
      <w:r w:rsidRPr="008C6993">
        <w:rPr>
          <w:rFonts w:ascii="Calibri Light" w:hAnsi="Calibri Light" w:cs="Calibri"/>
          <w:sz w:val="22"/>
        </w:rPr>
        <w:t>suddivisa:</w:t>
      </w:r>
    </w:p>
    <w:p w14:paraId="7E1DF8F1" w14:textId="77777777" w:rsidR="00AD2D45" w:rsidRPr="008C6993" w:rsidRDefault="00AD2D45" w:rsidP="00AD2D45">
      <w:pPr>
        <w:spacing w:before="60" w:after="60" w:line="240" w:lineRule="auto"/>
        <w:rPr>
          <w:rFonts w:ascii="Calibri Light" w:hAnsi="Calibri Light" w:cs="Calibri"/>
          <w:sz w:val="22"/>
        </w:rPr>
      </w:pPr>
      <w:r w:rsidRPr="008C6993">
        <w:rPr>
          <w:rFonts w:ascii="Calibri Light" w:hAnsi="Calibri Light" w:cs="Calibri"/>
          <w:sz w:val="22"/>
        </w:rPr>
        <w:t>• FASE I - la progettazione, la realizzazione degli interventi di riqualificazione energetica, la messa a norma, la</w:t>
      </w:r>
      <w:r>
        <w:rPr>
          <w:rFonts w:ascii="Calibri Light" w:hAnsi="Calibri Light" w:cs="Calibri"/>
          <w:sz w:val="22"/>
        </w:rPr>
        <w:t xml:space="preserve"> </w:t>
      </w:r>
      <w:r w:rsidRPr="008C6993">
        <w:rPr>
          <w:rFonts w:ascii="Calibri Light" w:hAnsi="Calibri Light" w:cs="Calibri"/>
          <w:sz w:val="22"/>
        </w:rPr>
        <w:t>messa in sicurezza, la manutenzione e la gestione degli impianti;</w:t>
      </w:r>
    </w:p>
    <w:p w14:paraId="5EE421F8" w14:textId="77777777" w:rsidR="00AD2D45" w:rsidRDefault="00AD2D45" w:rsidP="00AD2D45">
      <w:pPr>
        <w:spacing w:before="60" w:after="60" w:line="240" w:lineRule="auto"/>
        <w:rPr>
          <w:rFonts w:ascii="Calibri Light" w:hAnsi="Calibri Light" w:cs="Calibri"/>
          <w:sz w:val="22"/>
        </w:rPr>
      </w:pPr>
      <w:r w:rsidRPr="008C6993">
        <w:rPr>
          <w:rFonts w:ascii="Calibri Light" w:hAnsi="Calibri Light" w:cs="Calibri"/>
          <w:sz w:val="22"/>
        </w:rPr>
        <w:t>• FASE II - l’effettiva gestione, conduzione e manutenzione degli impianti.</w:t>
      </w:r>
    </w:p>
    <w:p w14:paraId="70F82100" w14:textId="77777777" w:rsidR="00AD2D45" w:rsidRPr="008C6993" w:rsidRDefault="00AD2D45" w:rsidP="00AD2D45">
      <w:pPr>
        <w:spacing w:before="60" w:after="60" w:line="240" w:lineRule="auto"/>
        <w:rPr>
          <w:rFonts w:ascii="Calibri Light" w:hAnsi="Calibri Light" w:cs="Calibri"/>
          <w:sz w:val="22"/>
        </w:rPr>
      </w:pPr>
    </w:p>
    <w:p w14:paraId="7A16EB24" w14:textId="77777777" w:rsidR="00AD2D45" w:rsidRDefault="00AD2D45" w:rsidP="00AD2D45">
      <w:pPr>
        <w:spacing w:before="60" w:after="60" w:line="240" w:lineRule="auto"/>
        <w:rPr>
          <w:rFonts w:ascii="Calibri Light" w:hAnsi="Calibri Light" w:cs="Calibri"/>
          <w:sz w:val="22"/>
        </w:rPr>
      </w:pPr>
      <w:r w:rsidRPr="008C6993">
        <w:rPr>
          <w:rFonts w:ascii="Calibri Light" w:hAnsi="Calibri Light" w:cs="Calibri"/>
          <w:sz w:val="22"/>
        </w:rPr>
        <w:t>Relativamente al contenuto delle fasi citate, si rimanda a</w:t>
      </w:r>
      <w:r>
        <w:rPr>
          <w:rFonts w:ascii="Calibri Light" w:hAnsi="Calibri Light" w:cs="Calibri"/>
          <w:sz w:val="22"/>
        </w:rPr>
        <w:t>lla documentazione tecnica.</w:t>
      </w:r>
    </w:p>
    <w:p w14:paraId="5C47C4E1" w14:textId="77777777" w:rsidR="00260D38" w:rsidRDefault="00260D38" w:rsidP="00B706E4">
      <w:pPr>
        <w:spacing w:before="60" w:after="60" w:line="240" w:lineRule="auto"/>
        <w:rPr>
          <w:rFonts w:ascii="Calibri Light" w:hAnsi="Calibri Light" w:cs="Calibri"/>
          <w:sz w:val="22"/>
        </w:rPr>
      </w:pPr>
    </w:p>
    <w:p w14:paraId="4858CEDE" w14:textId="77777777" w:rsidR="00260D38" w:rsidRDefault="00260D38" w:rsidP="00B706E4">
      <w:pPr>
        <w:spacing w:before="60" w:after="60" w:line="240" w:lineRule="auto"/>
        <w:rPr>
          <w:rFonts w:ascii="Calibri Light" w:hAnsi="Calibri Light" w:cs="Calibri"/>
          <w:b/>
          <w:sz w:val="22"/>
        </w:rPr>
      </w:pPr>
      <w:r w:rsidRPr="00260D38">
        <w:rPr>
          <w:rFonts w:ascii="Calibri Light" w:hAnsi="Calibri Light" w:cs="Calibri"/>
          <w:b/>
          <w:sz w:val="22"/>
        </w:rPr>
        <w:t>4.2 OPZIONI E RINNOVI</w:t>
      </w:r>
    </w:p>
    <w:p w14:paraId="12050067" w14:textId="77777777" w:rsidR="00DC45A7" w:rsidRDefault="00260D38" w:rsidP="00B706E4">
      <w:pPr>
        <w:spacing w:before="60" w:after="60" w:line="240" w:lineRule="auto"/>
        <w:rPr>
          <w:rFonts w:ascii="Calibri Light" w:hAnsi="Calibri Light" w:cs="Calibri"/>
          <w:sz w:val="22"/>
        </w:rPr>
      </w:pPr>
      <w:r w:rsidRPr="00260D38">
        <w:rPr>
          <w:rFonts w:ascii="Calibri Light" w:hAnsi="Calibri Light" w:cs="Calibri"/>
          <w:sz w:val="22"/>
        </w:rPr>
        <w:t>Non sono previsti</w:t>
      </w:r>
      <w:bookmarkStart w:id="132" w:name="_Toc497831535"/>
      <w:bookmarkStart w:id="133" w:name="_Toc498419727"/>
      <w:bookmarkStart w:id="134" w:name="_Toc500345592"/>
      <w:bookmarkEnd w:id="43"/>
      <w:bookmarkEnd w:id="44"/>
      <w:bookmarkEnd w:id="45"/>
      <w:bookmarkEnd w:id="46"/>
      <w:bookmarkEnd w:id="132"/>
      <w:bookmarkEnd w:id="133"/>
    </w:p>
    <w:p w14:paraId="64ED3C84" w14:textId="77777777" w:rsidR="00AD2D45" w:rsidRDefault="00AD2D45" w:rsidP="00B706E4">
      <w:pPr>
        <w:spacing w:before="60" w:after="60" w:line="240" w:lineRule="auto"/>
        <w:rPr>
          <w:rFonts w:ascii="Calibri Light" w:hAnsi="Calibri Light"/>
          <w:b/>
        </w:rPr>
      </w:pPr>
    </w:p>
    <w:p w14:paraId="7C3790A1" w14:textId="77777777" w:rsidR="00174D88" w:rsidRPr="00DC45A7" w:rsidRDefault="00A2398E" w:rsidP="00B706E4">
      <w:pPr>
        <w:spacing w:before="60" w:after="60" w:line="240" w:lineRule="auto"/>
        <w:rPr>
          <w:rFonts w:ascii="Calibri Light" w:hAnsi="Calibri Light" w:cs="Calibri"/>
          <w:b/>
          <w:sz w:val="22"/>
        </w:rPr>
      </w:pPr>
      <w:r>
        <w:rPr>
          <w:rFonts w:ascii="Calibri Light" w:hAnsi="Calibri Light"/>
          <w:b/>
        </w:rPr>
        <w:t xml:space="preserve">ART. </w:t>
      </w:r>
      <w:r w:rsidR="000D3EDF" w:rsidRPr="00DC45A7">
        <w:rPr>
          <w:rFonts w:ascii="Calibri Light" w:hAnsi="Calibri Light"/>
          <w:b/>
        </w:rPr>
        <w:t>5</w:t>
      </w:r>
      <w:r>
        <w:rPr>
          <w:rFonts w:ascii="Calibri Light" w:hAnsi="Calibri Light"/>
          <w:b/>
        </w:rPr>
        <w:t xml:space="preserve"> - </w:t>
      </w:r>
      <w:r w:rsidR="00174D88" w:rsidRPr="00DC45A7">
        <w:rPr>
          <w:rFonts w:ascii="Calibri Light" w:hAnsi="Calibri Light"/>
          <w:b/>
        </w:rPr>
        <w:t xml:space="preserve">SOGGETTI AMMESSI IN FORMA SINGOLA E </w:t>
      </w:r>
      <w:r w:rsidR="00E950B5" w:rsidRPr="00DC45A7">
        <w:rPr>
          <w:rFonts w:ascii="Calibri Light" w:hAnsi="Calibri Light"/>
          <w:b/>
        </w:rPr>
        <w:t>ASSOCIATA E CONDIZIONI DI PARTECIPAZIONE</w:t>
      </w:r>
      <w:bookmarkEnd w:id="134"/>
    </w:p>
    <w:p w14:paraId="7AB47A47" w14:textId="77777777" w:rsidR="00DC45A7" w:rsidRDefault="00DC45A7" w:rsidP="00B706E4">
      <w:pPr>
        <w:keepNext/>
        <w:spacing w:before="60" w:after="60" w:line="240" w:lineRule="auto"/>
        <w:rPr>
          <w:rFonts w:ascii="Calibri Light" w:hAnsi="Calibri Light" w:cs="Calibri"/>
          <w:sz w:val="22"/>
          <w:lang w:eastAsia="it-IT"/>
        </w:rPr>
      </w:pPr>
      <w:r>
        <w:rPr>
          <w:rFonts w:ascii="Calibri Light" w:hAnsi="Calibri Light" w:cs="Calibri"/>
          <w:sz w:val="22"/>
          <w:lang w:eastAsia="it-IT"/>
        </w:rPr>
        <w:t>Ai sensi dell’art. 183, comma 8 del Codice, la partecipazione alla presente procedura di gara è riservata ai soggetti in possesso dei requisiti per i concessionari, anche associando o consorziando altri soggetti.</w:t>
      </w:r>
    </w:p>
    <w:p w14:paraId="78C3F77E" w14:textId="77777777" w:rsidR="00376D6D" w:rsidRPr="005D17E4" w:rsidRDefault="008D602D" w:rsidP="00B706E4">
      <w:pPr>
        <w:keepNext/>
        <w:spacing w:before="60" w:after="60" w:line="240" w:lineRule="auto"/>
        <w:rPr>
          <w:rFonts w:ascii="Calibri Light" w:hAnsi="Calibri Light" w:cs="Calibri"/>
          <w:sz w:val="22"/>
          <w:lang w:eastAsia="it-IT"/>
        </w:rPr>
      </w:pPr>
      <w:r w:rsidRPr="005D17E4">
        <w:rPr>
          <w:rFonts w:ascii="Calibri Light" w:hAnsi="Calibri Light" w:cs="Calibri"/>
          <w:sz w:val="22"/>
          <w:lang w:eastAsia="it-IT"/>
        </w:rPr>
        <w:t xml:space="preserve">Gli operatori economici, anche stabiliti in altri Stati membri, possono partecipare alla presente gara in forma singola </w:t>
      </w:r>
      <w:r w:rsidR="00500AC4" w:rsidRPr="005D17E4">
        <w:rPr>
          <w:rFonts w:ascii="Calibri Light" w:hAnsi="Calibri Light" w:cs="Calibri"/>
          <w:sz w:val="22"/>
          <w:lang w:eastAsia="it-IT"/>
        </w:rPr>
        <w:t>o</w:t>
      </w:r>
      <w:r w:rsidRPr="005D17E4">
        <w:rPr>
          <w:rFonts w:ascii="Calibri Light" w:hAnsi="Calibri Light" w:cs="Calibri"/>
          <w:sz w:val="22"/>
          <w:lang w:eastAsia="it-IT"/>
        </w:rPr>
        <w:t xml:space="preserve"> associata</w:t>
      </w:r>
      <w:r w:rsidR="00500AC4" w:rsidRPr="005D17E4">
        <w:rPr>
          <w:rFonts w:ascii="Calibri Light" w:hAnsi="Calibri Light" w:cs="Calibri"/>
          <w:sz w:val="22"/>
          <w:lang w:eastAsia="it-IT"/>
        </w:rPr>
        <w:t xml:space="preserve">, </w:t>
      </w:r>
      <w:r w:rsidRPr="005D17E4">
        <w:rPr>
          <w:rFonts w:ascii="Calibri Light" w:hAnsi="Calibri Light" w:cs="Calibri"/>
          <w:sz w:val="22"/>
          <w:lang w:eastAsia="it-IT"/>
        </w:rPr>
        <w:t>secondo le disposizioni dell’art. 45 del Codice, purché in possesso dei requisiti prescritti dai successivi articoli.</w:t>
      </w:r>
    </w:p>
    <w:p w14:paraId="10FA86CD" w14:textId="77777777" w:rsidR="00C25268" w:rsidRPr="005D17E4" w:rsidRDefault="001B745A" w:rsidP="00B706E4">
      <w:pPr>
        <w:spacing w:before="60" w:after="60" w:line="240" w:lineRule="auto"/>
        <w:rPr>
          <w:rFonts w:ascii="Calibri Light" w:hAnsi="Calibri Light" w:cs="Calibri"/>
          <w:sz w:val="22"/>
          <w:lang w:eastAsia="it-IT"/>
        </w:rPr>
      </w:pPr>
      <w:r w:rsidRPr="005D17E4">
        <w:rPr>
          <w:rFonts w:ascii="Calibri Light" w:hAnsi="Calibri Light" w:cs="Calibri"/>
          <w:sz w:val="22"/>
          <w:lang w:eastAsia="it-IT"/>
        </w:rPr>
        <w:t xml:space="preserve">Ai soggetti costituiti in forma associata </w:t>
      </w:r>
      <w:r w:rsidR="00C708BA" w:rsidRPr="005D17E4">
        <w:rPr>
          <w:rFonts w:ascii="Calibri Light" w:hAnsi="Calibri Light" w:cs="Calibri"/>
          <w:sz w:val="22"/>
          <w:lang w:eastAsia="it-IT"/>
        </w:rPr>
        <w:t xml:space="preserve">si applicano le </w:t>
      </w:r>
      <w:r w:rsidR="005D007E" w:rsidRPr="005D17E4">
        <w:rPr>
          <w:rFonts w:ascii="Calibri Light" w:hAnsi="Calibri Light" w:cs="Calibri"/>
          <w:sz w:val="22"/>
          <w:lang w:eastAsia="it-IT"/>
        </w:rPr>
        <w:t xml:space="preserve">disposizioni di cui agli artt. </w:t>
      </w:r>
      <w:r w:rsidR="00C267EA" w:rsidRPr="005D17E4">
        <w:rPr>
          <w:rFonts w:ascii="Calibri Light" w:hAnsi="Calibri Light" w:cs="Calibri"/>
          <w:sz w:val="22"/>
          <w:lang w:eastAsia="it-IT"/>
        </w:rPr>
        <w:t xml:space="preserve">47 e 48 </w:t>
      </w:r>
      <w:r w:rsidR="00C708BA" w:rsidRPr="005D17E4">
        <w:rPr>
          <w:rFonts w:ascii="Calibri Light" w:hAnsi="Calibri Light" w:cs="Calibri"/>
          <w:sz w:val="22"/>
          <w:lang w:eastAsia="it-IT"/>
        </w:rPr>
        <w:t xml:space="preserve">del </w:t>
      </w:r>
      <w:r w:rsidRPr="005D17E4">
        <w:rPr>
          <w:rFonts w:ascii="Calibri Light" w:hAnsi="Calibri Light" w:cs="Calibri"/>
          <w:sz w:val="22"/>
          <w:lang w:eastAsia="it-IT"/>
        </w:rPr>
        <w:t>Codice</w:t>
      </w:r>
      <w:r w:rsidR="00C708BA" w:rsidRPr="005D17E4">
        <w:rPr>
          <w:rFonts w:ascii="Calibri Light" w:hAnsi="Calibri Light" w:cs="Calibri"/>
          <w:sz w:val="22"/>
          <w:lang w:eastAsia="it-IT"/>
        </w:rPr>
        <w:t>.</w:t>
      </w:r>
    </w:p>
    <w:p w14:paraId="76121AD8" w14:textId="77777777" w:rsidR="00860CB9" w:rsidRPr="005D17E4" w:rsidRDefault="00882025" w:rsidP="00B706E4">
      <w:pPr>
        <w:spacing w:before="60" w:after="60" w:line="240" w:lineRule="auto"/>
        <w:rPr>
          <w:rFonts w:ascii="Calibri Light" w:hAnsi="Calibri Light" w:cs="Courier New"/>
          <w:sz w:val="22"/>
        </w:rPr>
      </w:pPr>
      <w:r w:rsidRPr="005D17E4">
        <w:rPr>
          <w:rFonts w:ascii="Calibri Light" w:hAnsi="Calibri Light" w:cs="Courier New"/>
          <w:b/>
          <w:sz w:val="22"/>
        </w:rPr>
        <w:t>È</w:t>
      </w:r>
      <w:r w:rsidR="00DC45A7">
        <w:rPr>
          <w:rFonts w:ascii="Calibri Light" w:hAnsi="Calibri Light" w:cs="Courier New"/>
          <w:b/>
          <w:sz w:val="22"/>
        </w:rPr>
        <w:t xml:space="preserve"> </w:t>
      </w:r>
      <w:r w:rsidR="004B0F7B" w:rsidRPr="005D17E4">
        <w:rPr>
          <w:rFonts w:ascii="Calibri Light" w:hAnsi="Calibri Light" w:cs="Courier New"/>
          <w:b/>
          <w:sz w:val="22"/>
        </w:rPr>
        <w:t>vietato</w:t>
      </w:r>
      <w:r w:rsidR="005367C5" w:rsidRPr="005D17E4">
        <w:rPr>
          <w:rFonts w:ascii="Calibri Light" w:hAnsi="Calibri Light" w:cs="Courier New"/>
          <w:sz w:val="22"/>
        </w:rPr>
        <w:t xml:space="preserve"> ai concorrenti</w:t>
      </w:r>
      <w:r w:rsidR="00D21732" w:rsidRPr="005D17E4">
        <w:rPr>
          <w:rFonts w:ascii="Calibri Light" w:hAnsi="Calibri Light" w:cs="Courier New"/>
          <w:sz w:val="22"/>
        </w:rPr>
        <w:t xml:space="preserve"> di partecipare alla gara in più</w:t>
      </w:r>
      <w:r w:rsidR="00DC45A7">
        <w:rPr>
          <w:rFonts w:ascii="Calibri Light" w:hAnsi="Calibri Light" w:cs="Courier New"/>
          <w:sz w:val="22"/>
        </w:rPr>
        <w:t xml:space="preserve"> </w:t>
      </w:r>
      <w:r w:rsidR="005367C5" w:rsidRPr="005D17E4">
        <w:rPr>
          <w:rFonts w:ascii="Calibri Light" w:hAnsi="Calibri Light" w:cs="Courier New"/>
          <w:sz w:val="22"/>
        </w:rPr>
        <w:t>di un raggruppamento temporaneo o consorzio ordinario di co</w:t>
      </w:r>
      <w:r w:rsidR="00D21732" w:rsidRPr="005D17E4">
        <w:rPr>
          <w:rFonts w:ascii="Calibri Light" w:hAnsi="Calibri Light" w:cs="Courier New"/>
          <w:sz w:val="22"/>
        </w:rPr>
        <w:t xml:space="preserve">ncorrenti o </w:t>
      </w:r>
      <w:r w:rsidR="00D21732" w:rsidRPr="005D17E4">
        <w:rPr>
          <w:rFonts w:ascii="Calibri Light" w:hAnsi="Calibri Light" w:cs="Calibri"/>
          <w:sz w:val="22"/>
        </w:rPr>
        <w:t>aggregazione di imprese aderenti al contratto di rete (nel prosieguo, aggregazione di imprese di rete)</w:t>
      </w:r>
      <w:r w:rsidRPr="005D17E4">
        <w:rPr>
          <w:rFonts w:ascii="Calibri Light" w:hAnsi="Calibri Light" w:cs="Courier New"/>
          <w:sz w:val="22"/>
        </w:rPr>
        <w:t>.</w:t>
      </w:r>
    </w:p>
    <w:p w14:paraId="2F9CCF66" w14:textId="77777777" w:rsidR="007B3238" w:rsidRPr="005D17E4" w:rsidRDefault="00882025" w:rsidP="00B706E4">
      <w:pPr>
        <w:spacing w:before="60" w:after="60" w:line="240" w:lineRule="auto"/>
        <w:rPr>
          <w:rFonts w:ascii="Calibri Light" w:hAnsi="Calibri Light" w:cs="Courier New"/>
          <w:sz w:val="22"/>
        </w:rPr>
      </w:pPr>
      <w:r w:rsidRPr="005D17E4">
        <w:rPr>
          <w:rFonts w:ascii="Calibri Light" w:hAnsi="Calibri Light" w:cs="Courier New"/>
          <w:b/>
          <w:sz w:val="22"/>
        </w:rPr>
        <w:t>È vietato</w:t>
      </w:r>
      <w:r w:rsidR="00DC45A7">
        <w:rPr>
          <w:rFonts w:ascii="Calibri Light" w:hAnsi="Calibri Light" w:cs="Courier New"/>
          <w:b/>
          <w:sz w:val="22"/>
        </w:rPr>
        <w:t xml:space="preserve"> </w:t>
      </w:r>
      <w:r w:rsidR="004B0F7B" w:rsidRPr="005D17E4">
        <w:rPr>
          <w:rFonts w:ascii="Calibri Light" w:hAnsi="Calibri Light" w:cs="Courier New"/>
          <w:sz w:val="22"/>
        </w:rPr>
        <w:t>a</w:t>
      </w:r>
      <w:r w:rsidR="00AC7046" w:rsidRPr="005D17E4">
        <w:rPr>
          <w:rFonts w:ascii="Calibri Light" w:hAnsi="Calibri Light" w:cs="Courier New"/>
          <w:sz w:val="22"/>
        </w:rPr>
        <w:t>l concorrente che partecipa alla gara</w:t>
      </w:r>
      <w:r w:rsidR="00DC45A7">
        <w:rPr>
          <w:rFonts w:ascii="Calibri Light" w:hAnsi="Calibri Light" w:cs="Courier New"/>
          <w:sz w:val="22"/>
        </w:rPr>
        <w:t xml:space="preserve"> </w:t>
      </w:r>
      <w:r w:rsidR="00D21732" w:rsidRPr="005D17E4">
        <w:rPr>
          <w:rFonts w:ascii="Calibri Light" w:hAnsi="Calibri Light" w:cs="Courier New"/>
          <w:sz w:val="22"/>
        </w:rPr>
        <w:t>in raggruppamento o</w:t>
      </w:r>
      <w:r w:rsidR="005367C5" w:rsidRPr="005D17E4">
        <w:rPr>
          <w:rFonts w:ascii="Calibri Light" w:hAnsi="Calibri Light" w:cs="Courier New"/>
          <w:sz w:val="22"/>
        </w:rPr>
        <w:t xml:space="preserve"> consorzio</w:t>
      </w:r>
      <w:r w:rsidR="00DC45A7">
        <w:rPr>
          <w:rFonts w:ascii="Calibri Light" w:hAnsi="Calibri Light" w:cs="Courier New"/>
          <w:sz w:val="22"/>
        </w:rPr>
        <w:t xml:space="preserve"> </w:t>
      </w:r>
      <w:r w:rsidR="005367C5" w:rsidRPr="005D17E4">
        <w:rPr>
          <w:rFonts w:ascii="Calibri Light" w:hAnsi="Calibri Light" w:cs="Courier New"/>
          <w:sz w:val="22"/>
        </w:rPr>
        <w:t>ordinario di concorrenti</w:t>
      </w:r>
      <w:r w:rsidR="007B3238" w:rsidRPr="005D17E4">
        <w:rPr>
          <w:rFonts w:ascii="Calibri Light" w:hAnsi="Calibri Light" w:cs="Courier New"/>
          <w:sz w:val="22"/>
        </w:rPr>
        <w:t xml:space="preserve">, </w:t>
      </w:r>
      <w:r w:rsidRPr="005D17E4">
        <w:rPr>
          <w:rFonts w:ascii="Calibri Light" w:hAnsi="Calibri Light" w:cs="Courier New"/>
          <w:sz w:val="22"/>
        </w:rPr>
        <w:t>di</w:t>
      </w:r>
      <w:r w:rsidR="004B0F7B" w:rsidRPr="005D17E4">
        <w:rPr>
          <w:rFonts w:ascii="Calibri Light" w:hAnsi="Calibri Light" w:cs="Courier New"/>
          <w:sz w:val="22"/>
        </w:rPr>
        <w:t xml:space="preserve"> partecipare </w:t>
      </w:r>
      <w:r w:rsidR="00AC7046" w:rsidRPr="005D17E4">
        <w:rPr>
          <w:rFonts w:ascii="Calibri Light" w:hAnsi="Calibri Light" w:cs="Courier New"/>
          <w:sz w:val="22"/>
        </w:rPr>
        <w:t>anche in forma individuale</w:t>
      </w:r>
      <w:r w:rsidRPr="005D17E4">
        <w:rPr>
          <w:rFonts w:ascii="Calibri Light" w:hAnsi="Calibri Light" w:cs="Courier New"/>
          <w:sz w:val="22"/>
        </w:rPr>
        <w:t>.</w:t>
      </w:r>
    </w:p>
    <w:p w14:paraId="2DCD4A82" w14:textId="77777777" w:rsidR="003050A3" w:rsidRPr="005D17E4" w:rsidRDefault="007B3238" w:rsidP="00B706E4">
      <w:pPr>
        <w:spacing w:before="60" w:after="60" w:line="240" w:lineRule="auto"/>
        <w:rPr>
          <w:rFonts w:ascii="Calibri Light" w:hAnsi="Calibri Light" w:cs="Courier New"/>
          <w:sz w:val="22"/>
        </w:rPr>
      </w:pPr>
      <w:r w:rsidRPr="005D17E4">
        <w:rPr>
          <w:rFonts w:ascii="Calibri Light" w:hAnsi="Calibri Light" w:cs="Courier New"/>
          <w:b/>
          <w:sz w:val="22"/>
        </w:rPr>
        <w:t>È vietato</w:t>
      </w:r>
      <w:r w:rsidRPr="005D17E4">
        <w:rPr>
          <w:rFonts w:ascii="Calibri Light" w:hAnsi="Calibri Light" w:cs="Courier New"/>
          <w:sz w:val="22"/>
        </w:rPr>
        <w:t xml:space="preserve"> al concorrente che partecipa alla gara</w:t>
      </w:r>
      <w:r w:rsidR="00DC45A7">
        <w:rPr>
          <w:rFonts w:ascii="Calibri Light" w:hAnsi="Calibri Light" w:cs="Courier New"/>
          <w:sz w:val="22"/>
        </w:rPr>
        <w:t xml:space="preserve"> </w:t>
      </w:r>
      <w:r w:rsidRPr="005D17E4">
        <w:rPr>
          <w:rFonts w:ascii="Calibri Light" w:hAnsi="Calibri Light" w:cs="Courier New"/>
          <w:sz w:val="22"/>
        </w:rPr>
        <w:t>in aggregazione di imprese di rete, di partecipare anche in forma individuale. Le imprese retiste non partecipanti alla gara possono presentare offerta</w:t>
      </w:r>
      <w:r w:rsidR="00221D3B" w:rsidRPr="005D17E4">
        <w:rPr>
          <w:rFonts w:ascii="Calibri Light" w:hAnsi="Calibri Light" w:cs="Courier New"/>
          <w:sz w:val="22"/>
        </w:rPr>
        <w:t>,</w:t>
      </w:r>
      <w:r w:rsidR="00DC45A7">
        <w:rPr>
          <w:rFonts w:ascii="Calibri Light" w:hAnsi="Calibri Light" w:cs="Courier New"/>
          <w:sz w:val="22"/>
        </w:rPr>
        <w:t xml:space="preserve"> </w:t>
      </w:r>
      <w:r w:rsidR="00221D3B" w:rsidRPr="005D17E4">
        <w:rPr>
          <w:rFonts w:ascii="Calibri Light" w:hAnsi="Calibri Light" w:cs="Courier New"/>
          <w:sz w:val="22"/>
        </w:rPr>
        <w:t xml:space="preserve">per la medesima gara, </w:t>
      </w:r>
      <w:r w:rsidRPr="005D17E4">
        <w:rPr>
          <w:rFonts w:ascii="Calibri Light" w:hAnsi="Calibri Light" w:cs="Courier New"/>
          <w:sz w:val="22"/>
        </w:rPr>
        <w:t>in forma singola o associata</w:t>
      </w:r>
      <w:r w:rsidR="00221D3B" w:rsidRPr="005D17E4">
        <w:rPr>
          <w:rFonts w:ascii="Calibri Light" w:hAnsi="Calibri Light" w:cs="Courier New"/>
          <w:sz w:val="22"/>
        </w:rPr>
        <w:t>.</w:t>
      </w:r>
    </w:p>
    <w:p w14:paraId="37B01786" w14:textId="77777777" w:rsidR="005367C5" w:rsidRPr="005D17E4" w:rsidRDefault="00882025" w:rsidP="00B706E4">
      <w:pPr>
        <w:spacing w:before="60" w:after="60" w:line="240" w:lineRule="auto"/>
        <w:rPr>
          <w:rFonts w:ascii="Calibri Light" w:hAnsi="Calibri Light" w:cs="Courier New"/>
          <w:sz w:val="22"/>
        </w:rPr>
      </w:pPr>
      <w:r w:rsidRPr="005D17E4">
        <w:rPr>
          <w:rFonts w:ascii="Calibri Light" w:hAnsi="Calibri Light" w:cs="Courier New"/>
          <w:sz w:val="22"/>
        </w:rPr>
        <w:t>I</w:t>
      </w:r>
      <w:r w:rsidR="005367C5" w:rsidRPr="005D17E4">
        <w:rPr>
          <w:rFonts w:ascii="Calibri Light" w:hAnsi="Calibri Light" w:cs="Courier New"/>
          <w:sz w:val="22"/>
        </w:rPr>
        <w:t xml:space="preserve"> consorzi di cui all</w:t>
      </w:r>
      <w:r w:rsidR="002F58F9" w:rsidRPr="005D17E4">
        <w:rPr>
          <w:rFonts w:ascii="Calibri Light" w:hAnsi="Calibri Light" w:cs="Courier New"/>
          <w:sz w:val="22"/>
        </w:rPr>
        <w:t>’</w:t>
      </w:r>
      <w:r w:rsidR="005367C5" w:rsidRPr="005D17E4">
        <w:rPr>
          <w:rFonts w:ascii="Calibri Light" w:hAnsi="Calibri Light" w:cs="Courier New"/>
          <w:sz w:val="22"/>
        </w:rPr>
        <w:t>articolo 45, comma 2,</w:t>
      </w:r>
      <w:r w:rsidR="00A2398E">
        <w:rPr>
          <w:rFonts w:ascii="Calibri Light" w:hAnsi="Calibri Light" w:cs="Courier New"/>
          <w:sz w:val="22"/>
        </w:rPr>
        <w:t xml:space="preserve"> </w:t>
      </w:r>
      <w:r w:rsidR="004B0F7B" w:rsidRPr="005D17E4">
        <w:rPr>
          <w:rFonts w:ascii="Calibri Light" w:hAnsi="Calibri Light" w:cs="Courier New"/>
          <w:sz w:val="22"/>
        </w:rPr>
        <w:t xml:space="preserve">lettere b) e c) del Codice </w:t>
      </w:r>
      <w:r w:rsidR="005367C5" w:rsidRPr="005D17E4">
        <w:rPr>
          <w:rFonts w:ascii="Calibri Light" w:hAnsi="Calibri Light" w:cs="Courier New"/>
          <w:sz w:val="22"/>
        </w:rPr>
        <w:t>sono tenuti ad</w:t>
      </w:r>
      <w:r w:rsidR="00D21732" w:rsidRPr="005D17E4">
        <w:rPr>
          <w:rFonts w:ascii="Calibri Light" w:hAnsi="Calibri Light" w:cs="Courier New"/>
          <w:sz w:val="22"/>
        </w:rPr>
        <w:t xml:space="preserve"> indicare, in </w:t>
      </w:r>
      <w:r w:rsidR="005367C5" w:rsidRPr="005D17E4">
        <w:rPr>
          <w:rFonts w:ascii="Calibri Light" w:hAnsi="Calibri Light" w:cs="Courier New"/>
          <w:sz w:val="22"/>
        </w:rPr>
        <w:t xml:space="preserve">sede </w:t>
      </w:r>
      <w:r w:rsidR="00D21732" w:rsidRPr="005D17E4">
        <w:rPr>
          <w:rFonts w:ascii="Calibri Light" w:hAnsi="Calibri Light" w:cs="Courier New"/>
          <w:sz w:val="22"/>
        </w:rPr>
        <w:t xml:space="preserve">di offerta, </w:t>
      </w:r>
      <w:r w:rsidR="005367C5" w:rsidRPr="005D17E4">
        <w:rPr>
          <w:rFonts w:ascii="Calibri Light" w:hAnsi="Calibri Light" w:cs="Courier New"/>
          <w:sz w:val="22"/>
        </w:rPr>
        <w:t>per</w:t>
      </w:r>
      <w:r w:rsidR="00A2398E">
        <w:rPr>
          <w:rFonts w:ascii="Calibri Light" w:hAnsi="Calibri Light" w:cs="Courier New"/>
          <w:sz w:val="22"/>
        </w:rPr>
        <w:t xml:space="preserve"> </w:t>
      </w:r>
      <w:r w:rsidR="005367C5" w:rsidRPr="005D17E4">
        <w:rPr>
          <w:rFonts w:ascii="Calibri Light" w:hAnsi="Calibri Light" w:cs="Courier New"/>
          <w:sz w:val="22"/>
        </w:rPr>
        <w:t>quali consor</w:t>
      </w:r>
      <w:r w:rsidR="004B0F7B" w:rsidRPr="005D17E4">
        <w:rPr>
          <w:rFonts w:ascii="Calibri Light" w:hAnsi="Calibri Light" w:cs="Courier New"/>
          <w:sz w:val="22"/>
        </w:rPr>
        <w:t xml:space="preserve">ziati il consorzio concorre; a questi ultimi </w:t>
      </w:r>
      <w:r w:rsidR="004B0F7B" w:rsidRPr="005D17E4">
        <w:rPr>
          <w:rFonts w:ascii="Calibri Light" w:hAnsi="Calibri Light" w:cs="Courier New"/>
          <w:b/>
          <w:sz w:val="22"/>
        </w:rPr>
        <w:t>è vietato</w:t>
      </w:r>
      <w:r w:rsidR="005367C5" w:rsidRPr="005D17E4">
        <w:rPr>
          <w:rFonts w:ascii="Calibri Light" w:hAnsi="Calibri Light" w:cs="Courier New"/>
          <w:sz w:val="22"/>
        </w:rPr>
        <w:t xml:space="preserve"> partecipare, in qualsiasi altra forma, alla </w:t>
      </w:r>
      <w:r w:rsidR="004B0F7B" w:rsidRPr="005D17E4">
        <w:rPr>
          <w:rFonts w:ascii="Calibri Light" w:hAnsi="Calibri Light" w:cs="Courier New"/>
          <w:sz w:val="22"/>
        </w:rPr>
        <w:t>presente</w:t>
      </w:r>
      <w:r w:rsidR="005367C5" w:rsidRPr="005D17E4">
        <w:rPr>
          <w:rFonts w:ascii="Calibri Light" w:hAnsi="Calibri Light" w:cs="Courier New"/>
          <w:sz w:val="22"/>
        </w:rPr>
        <w:t xml:space="preserve"> gara</w:t>
      </w:r>
      <w:r w:rsidR="00302BFE" w:rsidRPr="005D17E4">
        <w:rPr>
          <w:rFonts w:ascii="Calibri Light" w:hAnsi="Calibri Light" w:cs="Courier New"/>
          <w:sz w:val="22"/>
        </w:rPr>
        <w:t xml:space="preserve">. </w:t>
      </w:r>
      <w:r w:rsidR="004B0F7B" w:rsidRPr="005D17E4">
        <w:rPr>
          <w:rFonts w:ascii="Calibri Light" w:hAnsi="Calibri Light" w:cs="Courier New"/>
          <w:i/>
          <w:sz w:val="22"/>
        </w:rPr>
        <w:t>I</w:t>
      </w:r>
      <w:r w:rsidR="005367C5" w:rsidRPr="005D17E4">
        <w:rPr>
          <w:rFonts w:ascii="Calibri Light" w:hAnsi="Calibri Light" w:cs="Courier New"/>
          <w:sz w:val="22"/>
        </w:rPr>
        <w:t>n caso di violazione sono esclusi dalla gara sia il consorzio sia il consorziato; in caso di inosservanza di tale divieto si applica l'art</w:t>
      </w:r>
      <w:r w:rsidR="008710A7" w:rsidRPr="005D17E4">
        <w:rPr>
          <w:rFonts w:ascii="Calibri Light" w:hAnsi="Calibri Light" w:cs="Courier New"/>
          <w:sz w:val="22"/>
        </w:rPr>
        <w:t>icolo 353 del codice penale</w:t>
      </w:r>
      <w:r w:rsidRPr="005D17E4">
        <w:rPr>
          <w:rFonts w:ascii="Calibri Light" w:hAnsi="Calibri Light" w:cs="Courier New"/>
          <w:sz w:val="22"/>
        </w:rPr>
        <w:t>.</w:t>
      </w:r>
    </w:p>
    <w:p w14:paraId="79832F4A" w14:textId="77777777" w:rsidR="00BE1544" w:rsidRPr="005D17E4" w:rsidRDefault="00AC69BE" w:rsidP="00B706E4">
      <w:pPr>
        <w:spacing w:before="60" w:after="60" w:line="240" w:lineRule="auto"/>
        <w:rPr>
          <w:rFonts w:ascii="Calibri Light" w:hAnsi="Calibri Light" w:cs="Courier New"/>
          <w:sz w:val="22"/>
        </w:rPr>
      </w:pPr>
      <w:r w:rsidRPr="005D17E4">
        <w:rPr>
          <w:rFonts w:ascii="Calibri Light" w:hAnsi="Calibri Light" w:cs="Courier New"/>
          <w:sz w:val="22"/>
        </w:rPr>
        <w:t xml:space="preserve">Nel caso di </w:t>
      </w:r>
      <w:r w:rsidR="00CF0432" w:rsidRPr="005D17E4">
        <w:rPr>
          <w:rFonts w:ascii="Calibri Light" w:hAnsi="Calibri Light" w:cs="Courier New"/>
          <w:sz w:val="22"/>
        </w:rPr>
        <w:t>consorzi di cui all</w:t>
      </w:r>
      <w:r w:rsidR="00882025" w:rsidRPr="005D17E4">
        <w:rPr>
          <w:rFonts w:ascii="Calibri Light" w:hAnsi="Calibri Light" w:cs="Courier New"/>
          <w:sz w:val="22"/>
        </w:rPr>
        <w:t>’</w:t>
      </w:r>
      <w:r w:rsidR="00CF0432" w:rsidRPr="005D17E4">
        <w:rPr>
          <w:rFonts w:ascii="Calibri Light" w:hAnsi="Calibri Light" w:cs="Courier New"/>
          <w:sz w:val="22"/>
        </w:rPr>
        <w:t>articolo 45, comma 2, lettere b) e c) del Codice</w:t>
      </w:r>
      <w:r w:rsidRPr="005D17E4">
        <w:rPr>
          <w:rFonts w:ascii="Calibri Light" w:hAnsi="Calibri Light" w:cs="Courier New"/>
          <w:sz w:val="22"/>
        </w:rPr>
        <w:t>, le consorziate designate dal consorzio per l’esecuzione del contratto non possono, a loro volta, a cascata, indicare un altro soggetto</w:t>
      </w:r>
      <w:r w:rsidR="00A2398E">
        <w:rPr>
          <w:rFonts w:ascii="Calibri Light" w:hAnsi="Calibri Light" w:cs="Courier New"/>
          <w:sz w:val="22"/>
        </w:rPr>
        <w:t xml:space="preserve"> </w:t>
      </w:r>
      <w:r w:rsidR="00BE1544" w:rsidRPr="005D17E4">
        <w:rPr>
          <w:rFonts w:ascii="Calibri Light" w:hAnsi="Calibri Light" w:cs="Courier New"/>
          <w:sz w:val="22"/>
        </w:rPr>
        <w:t>per l’esecuzione.</w:t>
      </w:r>
    </w:p>
    <w:p w14:paraId="38BA3241" w14:textId="77777777" w:rsidR="00F4456B" w:rsidRPr="005D17E4" w:rsidRDefault="00B74CE4" w:rsidP="00B706E4">
      <w:pPr>
        <w:spacing w:before="60" w:after="60" w:line="240" w:lineRule="auto"/>
        <w:rPr>
          <w:rFonts w:ascii="Calibri Light" w:hAnsi="Calibri Light" w:cs="Courier New"/>
          <w:sz w:val="22"/>
        </w:rPr>
      </w:pPr>
      <w:r w:rsidRPr="005D17E4">
        <w:rPr>
          <w:rFonts w:ascii="Calibri Light" w:hAnsi="Calibri Light" w:cs="Courier New"/>
          <w:sz w:val="22"/>
        </w:rPr>
        <w:t>L</w:t>
      </w:r>
      <w:r w:rsidR="00F4456B" w:rsidRPr="005D17E4">
        <w:rPr>
          <w:rFonts w:ascii="Calibri Light" w:hAnsi="Calibri Light" w:cs="Courier New"/>
          <w:sz w:val="22"/>
        </w:rPr>
        <w:t xml:space="preserve">e </w:t>
      </w:r>
      <w:r w:rsidR="00F14A50" w:rsidRPr="005D17E4">
        <w:rPr>
          <w:rFonts w:ascii="Calibri Light" w:hAnsi="Calibri Light" w:cs="Courier New"/>
          <w:sz w:val="22"/>
        </w:rPr>
        <w:t>aggregazioni tra imprese aderenti al contratto di rete</w:t>
      </w:r>
      <w:r w:rsidR="00F4456B" w:rsidRPr="005D17E4">
        <w:rPr>
          <w:rFonts w:ascii="Calibri Light" w:hAnsi="Calibri Light" w:cs="Courier New"/>
          <w:sz w:val="22"/>
        </w:rPr>
        <w:t xml:space="preserve"> di cui all’art. 45, comma 2 </w:t>
      </w:r>
      <w:proofErr w:type="spellStart"/>
      <w:r w:rsidR="00F4456B" w:rsidRPr="005D17E4">
        <w:rPr>
          <w:rFonts w:ascii="Calibri Light" w:hAnsi="Calibri Light" w:cs="Courier New"/>
          <w:sz w:val="22"/>
        </w:rPr>
        <w:t>lett</w:t>
      </w:r>
      <w:proofErr w:type="spellEnd"/>
      <w:r w:rsidR="00F4456B" w:rsidRPr="005D17E4">
        <w:rPr>
          <w:rFonts w:ascii="Calibri Light" w:hAnsi="Calibri Light" w:cs="Courier New"/>
          <w:sz w:val="22"/>
        </w:rPr>
        <w:t>. f) del Codice, rispettano la disciplina prevista per i raggruppamenti temporanei di imprese in quanto compatibile. In particolare:</w:t>
      </w:r>
    </w:p>
    <w:p w14:paraId="5A26B191" w14:textId="77777777" w:rsidR="00E92194" w:rsidRPr="005D17E4" w:rsidRDefault="00E92194" w:rsidP="00B706E4">
      <w:pPr>
        <w:pStyle w:val="Paragrafoelenco"/>
        <w:numPr>
          <w:ilvl w:val="3"/>
          <w:numId w:val="1"/>
        </w:numPr>
        <w:spacing w:before="60" w:after="60" w:line="240" w:lineRule="auto"/>
        <w:ind w:left="567" w:hanging="284"/>
        <w:rPr>
          <w:rFonts w:ascii="Calibri Light" w:hAnsi="Calibri Light" w:cs="Courier New"/>
          <w:sz w:val="22"/>
        </w:rPr>
      </w:pPr>
      <w:r w:rsidRPr="005D17E4">
        <w:rPr>
          <w:rFonts w:ascii="Calibri Light" w:hAnsi="Calibri Light" w:cs="Courier New"/>
          <w:b/>
          <w:sz w:val="22"/>
        </w:rPr>
        <w:t>nel caso in cui la rete sia dotata di organo comune con potere di rappresentanza e soggettività giuridica (</w:t>
      </w:r>
      <w:proofErr w:type="gramStart"/>
      <w:r w:rsidRPr="005D17E4">
        <w:rPr>
          <w:rFonts w:ascii="Calibri Light" w:hAnsi="Calibri Light" w:cs="Courier New"/>
          <w:b/>
          <w:sz w:val="22"/>
        </w:rPr>
        <w:t>cd.</w:t>
      </w:r>
      <w:proofErr w:type="gramEnd"/>
      <w:r w:rsidRPr="005D17E4">
        <w:rPr>
          <w:rFonts w:ascii="Calibri Light" w:hAnsi="Calibri Light" w:cs="Courier New"/>
          <w:b/>
          <w:sz w:val="22"/>
        </w:rPr>
        <w:t xml:space="preserve"> rete - soggetto),</w:t>
      </w:r>
      <w:r w:rsidRPr="005D17E4">
        <w:rPr>
          <w:rFonts w:ascii="Calibri Light" w:hAnsi="Calibri Light" w:cs="Courier New"/>
          <w:sz w:val="22"/>
        </w:rPr>
        <w:t xml:space="preserve"> l’aggregazione di imprese di rete partecipa a mezzo dell’organo comune, che assumerà il ruolo della mandataria, qualora in possesso dei relativi requisiti. L’organo comune potrà indicare anche solo alcune tra le imprese retiste per la partecipazione alla gara ma dovrà obbliga</w:t>
      </w:r>
      <w:r w:rsidR="00991C23" w:rsidRPr="005D17E4">
        <w:rPr>
          <w:rFonts w:ascii="Calibri Light" w:hAnsi="Calibri Light" w:cs="Courier New"/>
          <w:sz w:val="22"/>
        </w:rPr>
        <w:t>toriamente far parte di queste;</w:t>
      </w:r>
    </w:p>
    <w:p w14:paraId="1976EC3B" w14:textId="77777777" w:rsidR="00E92194" w:rsidRPr="005D17E4" w:rsidRDefault="00E92194" w:rsidP="00B706E4">
      <w:pPr>
        <w:pStyle w:val="Paragrafoelenco"/>
        <w:numPr>
          <w:ilvl w:val="3"/>
          <w:numId w:val="1"/>
        </w:numPr>
        <w:spacing w:before="60" w:after="60" w:line="240" w:lineRule="auto"/>
        <w:ind w:left="567" w:hanging="284"/>
        <w:rPr>
          <w:rFonts w:ascii="Calibri Light" w:hAnsi="Calibri Light" w:cs="Courier New"/>
          <w:sz w:val="22"/>
        </w:rPr>
      </w:pPr>
      <w:r w:rsidRPr="005D17E4">
        <w:rPr>
          <w:rFonts w:ascii="Calibri Light" w:hAnsi="Calibri Light" w:cs="Courier New"/>
          <w:b/>
          <w:sz w:val="22"/>
        </w:rPr>
        <w:t xml:space="preserve">nel caso in cui la rete sia dotata di organo comune con potere di </w:t>
      </w:r>
      <w:proofErr w:type="gramStart"/>
      <w:r w:rsidRPr="005D17E4">
        <w:rPr>
          <w:rFonts w:ascii="Calibri Light" w:hAnsi="Calibri Light" w:cs="Courier New"/>
          <w:b/>
          <w:sz w:val="22"/>
        </w:rPr>
        <w:t>rappresentanza</w:t>
      </w:r>
      <w:proofErr w:type="gramEnd"/>
      <w:r w:rsidRPr="005D17E4">
        <w:rPr>
          <w:rFonts w:ascii="Calibri Light" w:hAnsi="Calibri Light" w:cs="Courier New"/>
          <w:b/>
          <w:sz w:val="22"/>
        </w:rPr>
        <w:t xml:space="preserve"> ma priva di soggettività giuridica (cd. rete-contratto),</w:t>
      </w:r>
      <w:r w:rsidRPr="005D17E4">
        <w:rPr>
          <w:rFonts w:ascii="Calibri Light" w:hAnsi="Calibri Light" w:cs="Courier New"/>
          <w:sz w:val="22"/>
        </w:rPr>
        <w:t xml:space="preserve"> l’aggregazione di imprese di rete partecipa a mezzo dell’organo comune, che assum</w:t>
      </w:r>
      <w:r w:rsidR="00F4456B" w:rsidRPr="005D17E4">
        <w:rPr>
          <w:rFonts w:ascii="Calibri Light" w:hAnsi="Calibri Light" w:cs="Courier New"/>
          <w:sz w:val="22"/>
        </w:rPr>
        <w:t xml:space="preserve">erà il ruolo della mandataria, </w:t>
      </w:r>
      <w:r w:rsidRPr="005D17E4">
        <w:rPr>
          <w:rFonts w:ascii="Calibri Light" w:hAnsi="Calibri Light" w:cs="Courier New"/>
          <w:sz w:val="22"/>
        </w:rPr>
        <w:t xml:space="preserve">qualora in possesso dei requisiti previsti per la mandataria e qualora il contratto di rete rechi mandato </w:t>
      </w:r>
      <w:r w:rsidR="00F4456B" w:rsidRPr="005D17E4">
        <w:rPr>
          <w:rFonts w:ascii="Calibri Light" w:hAnsi="Calibri Light" w:cs="Courier New"/>
          <w:sz w:val="22"/>
        </w:rPr>
        <w:t xml:space="preserve">allo stesso a presentare domanda </w:t>
      </w:r>
      <w:r w:rsidR="00F4456B" w:rsidRPr="005D17E4">
        <w:rPr>
          <w:rFonts w:ascii="Calibri Light" w:hAnsi="Calibri Light" w:cs="Courier New"/>
          <w:sz w:val="22"/>
        </w:rPr>
        <w:lastRenderedPageBreak/>
        <w:t xml:space="preserve">di partecipazione o offerta </w:t>
      </w:r>
      <w:r w:rsidRPr="005D17E4">
        <w:rPr>
          <w:rFonts w:ascii="Calibri Light" w:hAnsi="Calibri Light" w:cs="Courier New"/>
          <w:sz w:val="22"/>
        </w:rPr>
        <w:t>per determinate tipologie di procedure di gara. L’organo comune potrà indicare anche solo alcune tra le imprese retiste per la partecipazione alla gara ma dovrà obblig</w:t>
      </w:r>
      <w:r w:rsidR="00991C23" w:rsidRPr="005D17E4">
        <w:rPr>
          <w:rFonts w:ascii="Calibri Light" w:hAnsi="Calibri Light" w:cs="Courier New"/>
          <w:sz w:val="22"/>
        </w:rPr>
        <w:t>atoriamente far parte di queste</w:t>
      </w:r>
      <w:r w:rsidR="00513460" w:rsidRPr="005D17E4">
        <w:rPr>
          <w:rFonts w:ascii="Calibri Light" w:hAnsi="Calibri Light" w:cs="Courier New"/>
          <w:sz w:val="22"/>
        </w:rPr>
        <w:t>;</w:t>
      </w:r>
    </w:p>
    <w:p w14:paraId="02516423" w14:textId="77777777" w:rsidR="00E92194" w:rsidRPr="005D17E4" w:rsidRDefault="00513460" w:rsidP="00B706E4">
      <w:pPr>
        <w:pStyle w:val="Paragrafoelenco"/>
        <w:numPr>
          <w:ilvl w:val="3"/>
          <w:numId w:val="1"/>
        </w:numPr>
        <w:spacing w:before="60" w:after="60" w:line="240" w:lineRule="auto"/>
        <w:ind w:left="567" w:hanging="284"/>
        <w:rPr>
          <w:rFonts w:ascii="Calibri Light" w:hAnsi="Calibri Light" w:cs="Courier New"/>
          <w:sz w:val="22"/>
        </w:rPr>
      </w:pPr>
      <w:r w:rsidRPr="005D17E4">
        <w:rPr>
          <w:rFonts w:ascii="Calibri Light" w:hAnsi="Calibri Light" w:cs="Courier New"/>
          <w:b/>
          <w:sz w:val="22"/>
        </w:rPr>
        <w:t>n</w:t>
      </w:r>
      <w:r w:rsidR="00E92194" w:rsidRPr="005D17E4">
        <w:rPr>
          <w:rFonts w:ascii="Calibri Light" w:hAnsi="Calibri Light" w:cs="Courier New"/>
          <w:b/>
          <w:sz w:val="22"/>
        </w:rPr>
        <w:t>el caso in cui la rete sia dotata di organo comune privo di potere di rappresentanza ovvero sia sprovvista di organo comune, oppure se l’organo comune è privo dei requisiti di qualificazione</w:t>
      </w:r>
      <w:r w:rsidR="00E92194" w:rsidRPr="005D17E4">
        <w:rPr>
          <w:rFonts w:ascii="Calibri Light" w:hAnsi="Calibri Light" w:cs="Courier New"/>
          <w:sz w:val="22"/>
        </w:rPr>
        <w:t>, l’</w:t>
      </w:r>
      <w:proofErr w:type="gramStart"/>
      <w:r w:rsidR="00E92194" w:rsidRPr="005D17E4">
        <w:rPr>
          <w:rFonts w:ascii="Calibri Light" w:hAnsi="Calibri Light" w:cs="Courier New"/>
          <w:sz w:val="22"/>
        </w:rPr>
        <w:t>aggregazione</w:t>
      </w:r>
      <w:proofErr w:type="gramEnd"/>
      <w:r w:rsidR="00E92194" w:rsidRPr="005D17E4">
        <w:rPr>
          <w:rFonts w:ascii="Calibri Light" w:hAnsi="Calibri Light" w:cs="Courier New"/>
          <w:sz w:val="22"/>
        </w:rPr>
        <w:t xml:space="preserve"> di imprese di rete partecipa nella forma del raggruppamento costituito o costituendo, con applicazione integrale delle relative regole (cfr. Determinazione ANAC n. 3 del 23 aprile 2013).</w:t>
      </w:r>
    </w:p>
    <w:p w14:paraId="077B37E2" w14:textId="77777777" w:rsidR="00BD7384" w:rsidRPr="005D17E4" w:rsidRDefault="00786C3E" w:rsidP="00B706E4">
      <w:pPr>
        <w:spacing w:before="60" w:after="60" w:line="240" w:lineRule="auto"/>
        <w:rPr>
          <w:rFonts w:ascii="Calibri Light" w:hAnsi="Calibri Light" w:cs="Courier New"/>
          <w:sz w:val="22"/>
        </w:rPr>
      </w:pPr>
      <w:r w:rsidRPr="005D17E4">
        <w:rPr>
          <w:rFonts w:ascii="Calibri Light" w:hAnsi="Calibri Light" w:cs="Courier New"/>
          <w:b/>
          <w:sz w:val="22"/>
        </w:rPr>
        <w:t>Per tutte le tipologie di rete,</w:t>
      </w:r>
      <w:r w:rsidRPr="005D17E4">
        <w:rPr>
          <w:rFonts w:ascii="Calibri Light" w:hAnsi="Calibri Light" w:cs="Courier New"/>
          <w:sz w:val="22"/>
        </w:rPr>
        <w:t xml:space="preserve"> la partecipazione congiunta alle gare deve risultare individuata nel contratto di rete come uno de</w:t>
      </w:r>
      <w:r w:rsidR="00853E65" w:rsidRPr="005D17E4">
        <w:rPr>
          <w:rFonts w:ascii="Calibri Light" w:hAnsi="Calibri Light" w:cs="Courier New"/>
          <w:sz w:val="22"/>
        </w:rPr>
        <w:t>gli</w:t>
      </w:r>
      <w:r w:rsidRPr="005D17E4">
        <w:rPr>
          <w:rFonts w:ascii="Calibri Light" w:hAnsi="Calibri Light" w:cs="Courier New"/>
          <w:sz w:val="22"/>
        </w:rPr>
        <w:t xml:space="preserve"> scopi strategici inclusi nel programma comune, mentre la durata dello stesso dovrà essere commisurata ai tempi di realizzazione dell’appalto</w:t>
      </w:r>
      <w:r w:rsidR="00604C82" w:rsidRPr="005D17E4">
        <w:rPr>
          <w:rFonts w:ascii="Calibri Light" w:hAnsi="Calibri Light" w:cs="Courier New"/>
          <w:sz w:val="22"/>
        </w:rPr>
        <w:t xml:space="preserve"> (cfr. Determinazione ANAC n. 3 del 23 aprile 2013).</w:t>
      </w:r>
    </w:p>
    <w:p w14:paraId="1D1B902E" w14:textId="77777777" w:rsidR="005C7772" w:rsidRPr="005D17E4" w:rsidRDefault="005C7772" w:rsidP="00B706E4">
      <w:pPr>
        <w:spacing w:before="60" w:after="60" w:line="240" w:lineRule="auto"/>
        <w:rPr>
          <w:rFonts w:ascii="Calibri Light" w:hAnsi="Calibri Light" w:cs="Courier New"/>
          <w:sz w:val="22"/>
        </w:rPr>
      </w:pPr>
      <w:r w:rsidRPr="005D17E4">
        <w:rPr>
          <w:rFonts w:ascii="Calibri Light" w:hAnsi="Calibri Light" w:cs="Courier New"/>
          <w:sz w:val="22"/>
        </w:rPr>
        <w:t xml:space="preserve">Il ruolo di mandante/mandataria di un raggruppamento temporaneo di imprese può essere assunto anche </w:t>
      </w:r>
      <w:r w:rsidR="00FA1C17" w:rsidRPr="005D17E4">
        <w:rPr>
          <w:rFonts w:ascii="Calibri Light" w:hAnsi="Calibri Light" w:cs="Courier New"/>
          <w:sz w:val="22"/>
        </w:rPr>
        <w:t xml:space="preserve">da un consorzio di </w:t>
      </w:r>
      <w:r w:rsidR="0005268B" w:rsidRPr="005D17E4">
        <w:rPr>
          <w:rFonts w:ascii="Calibri Light" w:hAnsi="Calibri Light" w:cs="Courier New"/>
          <w:sz w:val="22"/>
        </w:rPr>
        <w:t xml:space="preserve">cui all’art. 45, comma 1, </w:t>
      </w:r>
      <w:proofErr w:type="spellStart"/>
      <w:r w:rsidR="0005268B" w:rsidRPr="005D17E4">
        <w:rPr>
          <w:rFonts w:ascii="Calibri Light" w:hAnsi="Calibri Light" w:cs="Courier New"/>
          <w:sz w:val="22"/>
        </w:rPr>
        <w:t>lett</w:t>
      </w:r>
      <w:proofErr w:type="spellEnd"/>
      <w:r w:rsidR="0005268B" w:rsidRPr="005D17E4">
        <w:rPr>
          <w:rFonts w:ascii="Calibri Light" w:hAnsi="Calibri Light" w:cs="Courier New"/>
          <w:sz w:val="22"/>
        </w:rPr>
        <w:t>. b), c)</w:t>
      </w:r>
      <w:r w:rsidR="00A2398E">
        <w:rPr>
          <w:rFonts w:ascii="Calibri Light" w:hAnsi="Calibri Light" w:cs="Courier New"/>
          <w:sz w:val="22"/>
        </w:rPr>
        <w:t xml:space="preserve"> </w:t>
      </w:r>
      <w:r w:rsidR="00FA1C17" w:rsidRPr="005D17E4">
        <w:rPr>
          <w:rFonts w:ascii="Calibri Light" w:hAnsi="Calibri Light" w:cs="Courier New"/>
          <w:sz w:val="22"/>
        </w:rPr>
        <w:t xml:space="preserve">ovvero </w:t>
      </w:r>
      <w:r w:rsidRPr="005D17E4">
        <w:rPr>
          <w:rFonts w:ascii="Calibri Light" w:hAnsi="Calibri Light" w:cs="Courier New"/>
          <w:sz w:val="22"/>
        </w:rPr>
        <w:t xml:space="preserve">da una sub-associazione, nelle forme di un RTI </w:t>
      </w:r>
      <w:r w:rsidR="00FA1C17" w:rsidRPr="005D17E4">
        <w:rPr>
          <w:rFonts w:ascii="Calibri Light" w:hAnsi="Calibri Light" w:cs="Courier New"/>
          <w:sz w:val="22"/>
        </w:rPr>
        <w:t xml:space="preserve">o consorzio ordinario </w:t>
      </w:r>
      <w:r w:rsidRPr="005D17E4">
        <w:rPr>
          <w:rFonts w:ascii="Calibri Light" w:hAnsi="Calibri Light" w:cs="Courier New"/>
          <w:sz w:val="22"/>
        </w:rPr>
        <w:t>costituito oppure di un’aggregazion</w:t>
      </w:r>
      <w:r w:rsidR="00925D61" w:rsidRPr="005D17E4">
        <w:rPr>
          <w:rFonts w:ascii="Calibri Light" w:hAnsi="Calibri Light" w:cs="Courier New"/>
          <w:sz w:val="22"/>
        </w:rPr>
        <w:t>e</w:t>
      </w:r>
      <w:r w:rsidRPr="005D17E4">
        <w:rPr>
          <w:rFonts w:ascii="Calibri Light" w:hAnsi="Calibri Light" w:cs="Courier New"/>
          <w:sz w:val="22"/>
        </w:rPr>
        <w:t xml:space="preserve"> di imprese di rete. </w:t>
      </w:r>
    </w:p>
    <w:p w14:paraId="4576EC39" w14:textId="77777777" w:rsidR="00A51073" w:rsidRPr="005D17E4" w:rsidRDefault="00EF7429" w:rsidP="00B706E4">
      <w:pPr>
        <w:spacing w:before="60" w:after="60" w:line="240" w:lineRule="auto"/>
        <w:rPr>
          <w:rFonts w:ascii="Calibri Light" w:hAnsi="Calibri Light" w:cs="Courier New"/>
          <w:sz w:val="22"/>
        </w:rPr>
      </w:pPr>
      <w:r w:rsidRPr="005D17E4">
        <w:rPr>
          <w:rFonts w:ascii="Calibri Light" w:hAnsi="Calibri Light" w:cs="Courier New"/>
          <w:sz w:val="22"/>
        </w:rPr>
        <w:t xml:space="preserve">A tal fine, se la rete è dotata di organo comune con potere di rappresentanza (con </w:t>
      </w:r>
      <w:r w:rsidR="00CA4241" w:rsidRPr="005D17E4">
        <w:rPr>
          <w:rFonts w:ascii="Calibri Light" w:hAnsi="Calibri Light" w:cs="Courier New"/>
          <w:sz w:val="22"/>
        </w:rPr>
        <w:t>o senza soggettività giuridica)</w:t>
      </w:r>
      <w:r w:rsidRPr="005D17E4">
        <w:rPr>
          <w:rFonts w:ascii="Calibri Light" w:hAnsi="Calibri Light" w:cs="Courier New"/>
          <w:sz w:val="22"/>
        </w:rPr>
        <w:t>, tale organo assumerà la veste di mandataria</w:t>
      </w:r>
      <w:r w:rsidR="00E25084" w:rsidRPr="005D17E4">
        <w:rPr>
          <w:rFonts w:ascii="Calibri Light" w:hAnsi="Calibri Light" w:cs="Courier New"/>
          <w:sz w:val="22"/>
        </w:rPr>
        <w:t xml:space="preserve"> della sub</w:t>
      </w:r>
      <w:r w:rsidR="00447DAA" w:rsidRPr="005D17E4">
        <w:rPr>
          <w:rFonts w:ascii="Calibri Light" w:hAnsi="Calibri Light" w:cs="Courier New"/>
          <w:sz w:val="22"/>
        </w:rPr>
        <w:t>-</w:t>
      </w:r>
      <w:r w:rsidR="00E25084" w:rsidRPr="005D17E4">
        <w:rPr>
          <w:rFonts w:ascii="Calibri Light" w:hAnsi="Calibri Light" w:cs="Courier New"/>
          <w:sz w:val="22"/>
        </w:rPr>
        <w:t>associazione</w:t>
      </w:r>
      <w:r w:rsidRPr="005D17E4">
        <w:rPr>
          <w:rFonts w:ascii="Calibri Light" w:hAnsi="Calibri Light" w:cs="Courier New"/>
          <w:sz w:val="22"/>
        </w:rPr>
        <w:t>; se, invece, la rete</w:t>
      </w:r>
      <w:r w:rsidR="00AE4588" w:rsidRPr="005D17E4">
        <w:rPr>
          <w:rFonts w:ascii="Calibri Light" w:hAnsi="Calibri Light" w:cs="Courier New"/>
          <w:sz w:val="22"/>
        </w:rPr>
        <w:t xml:space="preserve"> è dotata di organo comune privo del potere di rappresentanza o è sprovvista di organo comune, </w:t>
      </w:r>
      <w:r w:rsidR="00F608A2" w:rsidRPr="005D17E4">
        <w:rPr>
          <w:rFonts w:ascii="Calibri Light" w:hAnsi="Calibri Light" w:cs="Courier New"/>
          <w:sz w:val="22"/>
        </w:rPr>
        <w:t>il ruolo di mandataria della sub-associazione è conferito dalle imprese retiste partecipanti alla gara, mediante mandato ai sensi dell’art. 48 comma 12 del Codice</w:t>
      </w:r>
      <w:r w:rsidR="00447DAA" w:rsidRPr="005D17E4">
        <w:rPr>
          <w:rFonts w:ascii="Calibri Light" w:hAnsi="Calibri Light" w:cs="Courier New"/>
          <w:sz w:val="22"/>
        </w:rPr>
        <w:t>, dando evidenza della ripartizione delle quote di partecipazione</w:t>
      </w:r>
      <w:r w:rsidRPr="005D17E4">
        <w:rPr>
          <w:rFonts w:ascii="Calibri Light" w:hAnsi="Calibri Light" w:cs="Courier New"/>
          <w:sz w:val="22"/>
        </w:rPr>
        <w:t>.</w:t>
      </w:r>
    </w:p>
    <w:p w14:paraId="7E512826" w14:textId="77777777" w:rsidR="00A2398E" w:rsidRDefault="0072754C" w:rsidP="00B706E4">
      <w:pPr>
        <w:spacing w:before="60" w:after="60" w:line="240" w:lineRule="auto"/>
        <w:rPr>
          <w:rFonts w:ascii="Calibri Light" w:hAnsi="Calibri Light" w:cs="Courier New"/>
          <w:sz w:val="22"/>
        </w:rPr>
      </w:pPr>
      <w:r w:rsidRPr="005D17E4">
        <w:rPr>
          <w:rFonts w:ascii="Calibri Light" w:hAnsi="Calibri Light" w:cs="Courier New"/>
          <w:sz w:val="22"/>
        </w:rPr>
        <w:t>Ai sensi dell’art. 186-bis</w:t>
      </w:r>
      <w:r w:rsidR="000F474E" w:rsidRPr="005D17E4">
        <w:rPr>
          <w:rFonts w:ascii="Calibri Light" w:hAnsi="Calibri Light" w:cs="Courier New"/>
          <w:sz w:val="22"/>
        </w:rPr>
        <w:t>, comma 6</w:t>
      </w:r>
      <w:r w:rsidRPr="005D17E4">
        <w:rPr>
          <w:rFonts w:ascii="Calibri Light" w:hAnsi="Calibri Light" w:cs="Courier New"/>
          <w:sz w:val="22"/>
        </w:rPr>
        <w:t xml:space="preserve"> del R.D. 16 marzo 1942, n. </w:t>
      </w:r>
      <w:r w:rsidR="000F474E" w:rsidRPr="005D17E4">
        <w:rPr>
          <w:rFonts w:ascii="Calibri Light" w:hAnsi="Calibri Light" w:cs="Courier New"/>
          <w:sz w:val="22"/>
        </w:rPr>
        <w:t>2</w:t>
      </w:r>
      <w:r w:rsidRPr="005D17E4">
        <w:rPr>
          <w:rFonts w:ascii="Calibri Light" w:hAnsi="Calibri Light" w:cs="Courier New"/>
          <w:sz w:val="22"/>
        </w:rPr>
        <w:t>67</w:t>
      </w:r>
      <w:r w:rsidR="000F474E" w:rsidRPr="005D17E4">
        <w:rPr>
          <w:rFonts w:ascii="Calibri Light" w:hAnsi="Calibri Light" w:cs="Courier New"/>
          <w:sz w:val="22"/>
        </w:rPr>
        <w:t xml:space="preserve">, </w:t>
      </w:r>
      <w:r w:rsidRPr="005D17E4">
        <w:rPr>
          <w:rFonts w:ascii="Calibri Light" w:hAnsi="Calibri Light" w:cs="Courier New"/>
          <w:sz w:val="22"/>
        </w:rPr>
        <w:t>l’impresa in concordato preventivo con continuità aziendale può concorrere anche riunita in RTI purché non rivesta la qualità di mandataria e sempre che le altre imprese aderenti al RTI non siano assoggettate ad una procedura concorsuale.</w:t>
      </w:r>
      <w:bookmarkStart w:id="135" w:name="_Toc482025712"/>
      <w:bookmarkStart w:id="136" w:name="_Toc482097535"/>
      <w:bookmarkStart w:id="137" w:name="_Toc482097624"/>
      <w:bookmarkStart w:id="138" w:name="_Toc482097713"/>
      <w:bookmarkStart w:id="139" w:name="_Toc482097905"/>
      <w:bookmarkStart w:id="140" w:name="_Toc482099003"/>
      <w:bookmarkStart w:id="141" w:name="_Toc482100720"/>
      <w:bookmarkStart w:id="142" w:name="_Toc482100877"/>
      <w:bookmarkStart w:id="143" w:name="_Toc482101303"/>
      <w:bookmarkStart w:id="144" w:name="_Toc482101440"/>
      <w:bookmarkStart w:id="145" w:name="_Toc482101555"/>
      <w:bookmarkStart w:id="146" w:name="_Toc482101730"/>
      <w:bookmarkStart w:id="147" w:name="_Toc482101823"/>
      <w:bookmarkStart w:id="148" w:name="_Toc482101918"/>
      <w:bookmarkStart w:id="149" w:name="_Toc482102013"/>
      <w:bookmarkStart w:id="150" w:name="_Toc482102107"/>
      <w:bookmarkStart w:id="151" w:name="_Toc482351971"/>
      <w:bookmarkStart w:id="152" w:name="_Toc482352061"/>
      <w:bookmarkStart w:id="153" w:name="_Toc482352151"/>
      <w:bookmarkStart w:id="154" w:name="_Toc482352241"/>
      <w:bookmarkStart w:id="155" w:name="_Toc482633081"/>
      <w:bookmarkStart w:id="156" w:name="_Toc482641258"/>
      <w:bookmarkStart w:id="157" w:name="_Toc482712704"/>
      <w:bookmarkStart w:id="158" w:name="_Toc482959474"/>
      <w:bookmarkStart w:id="159" w:name="_Toc482959584"/>
      <w:bookmarkStart w:id="160" w:name="_Toc482959694"/>
      <w:bookmarkStart w:id="161" w:name="_Toc482978813"/>
      <w:bookmarkStart w:id="162" w:name="_Toc482978922"/>
      <w:bookmarkStart w:id="163" w:name="_Toc482979030"/>
      <w:bookmarkStart w:id="164" w:name="_Toc482979141"/>
      <w:bookmarkStart w:id="165" w:name="_Toc482979250"/>
      <w:bookmarkStart w:id="166" w:name="_Toc482979359"/>
      <w:bookmarkStart w:id="167" w:name="_Toc482979467"/>
      <w:bookmarkStart w:id="168" w:name="_Toc482979576"/>
      <w:bookmarkStart w:id="169" w:name="_Toc482979674"/>
      <w:bookmarkStart w:id="170" w:name="_Toc483233635"/>
      <w:bookmarkStart w:id="171" w:name="_Toc483302335"/>
      <w:bookmarkStart w:id="172" w:name="_Toc483315885"/>
      <w:bookmarkStart w:id="173" w:name="_Toc483316090"/>
      <w:bookmarkStart w:id="174" w:name="_Toc483316293"/>
      <w:bookmarkStart w:id="175" w:name="_Toc483316424"/>
      <w:bookmarkStart w:id="176" w:name="_Toc483325727"/>
      <w:bookmarkStart w:id="177" w:name="_Toc483401206"/>
      <w:bookmarkStart w:id="178" w:name="_Toc483474003"/>
      <w:bookmarkStart w:id="179" w:name="_Toc483571432"/>
      <w:bookmarkStart w:id="180" w:name="_Toc483571553"/>
      <w:bookmarkStart w:id="181" w:name="_Toc483906930"/>
      <w:bookmarkStart w:id="182" w:name="_Toc484010680"/>
      <w:bookmarkStart w:id="183" w:name="_Toc484010802"/>
      <w:bookmarkStart w:id="184" w:name="_Toc484010926"/>
      <w:bookmarkStart w:id="185" w:name="_Toc484011048"/>
      <w:bookmarkStart w:id="186" w:name="_Toc484011170"/>
      <w:bookmarkStart w:id="187" w:name="_Toc484011645"/>
      <w:bookmarkStart w:id="188" w:name="_Toc484097719"/>
      <w:bookmarkStart w:id="189" w:name="_Toc484428891"/>
      <w:bookmarkStart w:id="190" w:name="_Toc484429061"/>
      <w:bookmarkStart w:id="191" w:name="_Toc484438636"/>
      <w:bookmarkStart w:id="192" w:name="_Toc484438760"/>
      <w:bookmarkStart w:id="193" w:name="_Toc484438884"/>
      <w:bookmarkStart w:id="194" w:name="_Toc484439804"/>
      <w:bookmarkStart w:id="195" w:name="_Toc484439927"/>
      <w:bookmarkStart w:id="196" w:name="_Toc484440051"/>
      <w:bookmarkStart w:id="197" w:name="_Toc484440411"/>
      <w:bookmarkStart w:id="198" w:name="_Toc484448070"/>
      <w:bookmarkStart w:id="199" w:name="_Toc484448195"/>
      <w:bookmarkStart w:id="200" w:name="_Toc484448319"/>
      <w:bookmarkStart w:id="201" w:name="_Toc484448443"/>
      <w:bookmarkStart w:id="202" w:name="_Toc484448567"/>
      <w:bookmarkStart w:id="203" w:name="_Toc484448691"/>
      <w:bookmarkStart w:id="204" w:name="_Toc484448814"/>
      <w:bookmarkStart w:id="205" w:name="_Toc484448938"/>
      <w:bookmarkStart w:id="206" w:name="_Toc484449062"/>
      <w:bookmarkStart w:id="207" w:name="_Toc484526557"/>
      <w:bookmarkStart w:id="208" w:name="_Toc484605277"/>
      <w:bookmarkStart w:id="209" w:name="_Toc484605401"/>
      <w:bookmarkStart w:id="210" w:name="_Toc484688270"/>
      <w:bookmarkStart w:id="211" w:name="_Toc484688825"/>
      <w:bookmarkStart w:id="212" w:name="_Toc485218261"/>
      <w:bookmarkStart w:id="213" w:name="_Toc482025713"/>
      <w:bookmarkStart w:id="214" w:name="_Toc482097536"/>
      <w:bookmarkStart w:id="215" w:name="_Toc482097625"/>
      <w:bookmarkStart w:id="216" w:name="_Toc482097714"/>
      <w:bookmarkStart w:id="217" w:name="_Toc482097906"/>
      <w:bookmarkStart w:id="218" w:name="_Toc482099004"/>
      <w:bookmarkStart w:id="219" w:name="_Toc482100721"/>
      <w:bookmarkStart w:id="220" w:name="_Toc482100878"/>
      <w:bookmarkStart w:id="221" w:name="_Toc482101304"/>
      <w:bookmarkStart w:id="222" w:name="_Toc482101441"/>
      <w:bookmarkStart w:id="223" w:name="_Toc482101556"/>
      <w:bookmarkStart w:id="224" w:name="_Toc482101731"/>
      <w:bookmarkStart w:id="225" w:name="_Toc482101824"/>
      <w:bookmarkStart w:id="226" w:name="_Toc482101919"/>
      <w:bookmarkStart w:id="227" w:name="_Toc482102014"/>
      <w:bookmarkStart w:id="228" w:name="_Toc482102108"/>
      <w:bookmarkStart w:id="229" w:name="_Toc482351972"/>
      <w:bookmarkStart w:id="230" w:name="_Toc482352062"/>
      <w:bookmarkStart w:id="231" w:name="_Toc482352152"/>
      <w:bookmarkStart w:id="232" w:name="_Toc482352242"/>
      <w:bookmarkStart w:id="233" w:name="_Toc482633082"/>
      <w:bookmarkStart w:id="234" w:name="_Toc482641259"/>
      <w:bookmarkStart w:id="235" w:name="_Toc482712705"/>
      <w:bookmarkStart w:id="236" w:name="_Toc482959475"/>
      <w:bookmarkStart w:id="237" w:name="_Toc482959585"/>
      <w:bookmarkStart w:id="238" w:name="_Toc482959695"/>
      <w:bookmarkStart w:id="239" w:name="_Toc482978814"/>
      <w:bookmarkStart w:id="240" w:name="_Toc482978923"/>
      <w:bookmarkStart w:id="241" w:name="_Toc482979031"/>
      <w:bookmarkStart w:id="242" w:name="_Toc482979142"/>
      <w:bookmarkStart w:id="243" w:name="_Toc482979251"/>
      <w:bookmarkStart w:id="244" w:name="_Toc482979360"/>
      <w:bookmarkStart w:id="245" w:name="_Toc482979468"/>
      <w:bookmarkStart w:id="246" w:name="_Toc482979577"/>
      <w:bookmarkStart w:id="247" w:name="_Toc482979675"/>
      <w:bookmarkStart w:id="248" w:name="_Toc483233636"/>
      <w:bookmarkStart w:id="249" w:name="_Toc483302336"/>
      <w:bookmarkStart w:id="250" w:name="_Toc483315886"/>
      <w:bookmarkStart w:id="251" w:name="_Toc483316091"/>
      <w:bookmarkStart w:id="252" w:name="_Toc483316294"/>
      <w:bookmarkStart w:id="253" w:name="_Toc483316425"/>
      <w:bookmarkStart w:id="254" w:name="_Toc483325728"/>
      <w:bookmarkStart w:id="255" w:name="_Toc483401207"/>
      <w:bookmarkStart w:id="256" w:name="_Toc483474004"/>
      <w:bookmarkStart w:id="257" w:name="_Toc483571433"/>
      <w:bookmarkStart w:id="258" w:name="_Toc483571554"/>
      <w:bookmarkStart w:id="259" w:name="_Toc483906931"/>
      <w:bookmarkStart w:id="260" w:name="_Toc484010681"/>
      <w:bookmarkStart w:id="261" w:name="_Toc484010803"/>
      <w:bookmarkStart w:id="262" w:name="_Toc484010927"/>
      <w:bookmarkStart w:id="263" w:name="_Toc484011049"/>
      <w:bookmarkStart w:id="264" w:name="_Toc484011171"/>
      <w:bookmarkStart w:id="265" w:name="_Toc484011646"/>
      <w:bookmarkStart w:id="266" w:name="_Toc484097720"/>
      <w:bookmarkStart w:id="267" w:name="_Toc484428892"/>
      <w:bookmarkStart w:id="268" w:name="_Toc484429062"/>
      <w:bookmarkStart w:id="269" w:name="_Toc484438637"/>
      <w:bookmarkStart w:id="270" w:name="_Toc484438761"/>
      <w:bookmarkStart w:id="271" w:name="_Toc484438885"/>
      <w:bookmarkStart w:id="272" w:name="_Toc484439805"/>
      <w:bookmarkStart w:id="273" w:name="_Toc484439928"/>
      <w:bookmarkStart w:id="274" w:name="_Toc484440052"/>
      <w:bookmarkStart w:id="275" w:name="_Toc484440412"/>
      <w:bookmarkStart w:id="276" w:name="_Toc484448071"/>
      <w:bookmarkStart w:id="277" w:name="_Toc484448196"/>
      <w:bookmarkStart w:id="278" w:name="_Toc484448320"/>
      <w:bookmarkStart w:id="279" w:name="_Toc484448444"/>
      <w:bookmarkStart w:id="280" w:name="_Toc484448568"/>
      <w:bookmarkStart w:id="281" w:name="_Toc484448692"/>
      <w:bookmarkStart w:id="282" w:name="_Toc484448815"/>
      <w:bookmarkStart w:id="283" w:name="_Toc484448939"/>
      <w:bookmarkStart w:id="284" w:name="_Toc484449063"/>
      <w:bookmarkStart w:id="285" w:name="_Toc484526558"/>
      <w:bookmarkStart w:id="286" w:name="_Toc484605278"/>
      <w:bookmarkStart w:id="287" w:name="_Toc484605402"/>
      <w:bookmarkStart w:id="288" w:name="_Toc484688271"/>
      <w:bookmarkStart w:id="289" w:name="_Toc484688826"/>
      <w:bookmarkStart w:id="290" w:name="_Toc485218262"/>
      <w:bookmarkStart w:id="291" w:name="_Toc482025714"/>
      <w:bookmarkStart w:id="292" w:name="_Toc482097537"/>
      <w:bookmarkStart w:id="293" w:name="_Toc482097626"/>
      <w:bookmarkStart w:id="294" w:name="_Toc482097715"/>
      <w:bookmarkStart w:id="295" w:name="_Toc482097907"/>
      <w:bookmarkStart w:id="296" w:name="_Toc482099005"/>
      <w:bookmarkStart w:id="297" w:name="_Toc482100722"/>
      <w:bookmarkStart w:id="298" w:name="_Toc482100879"/>
      <w:bookmarkStart w:id="299" w:name="_Toc482101305"/>
      <w:bookmarkStart w:id="300" w:name="_Toc482101442"/>
      <w:bookmarkStart w:id="301" w:name="_Toc482101557"/>
      <w:bookmarkStart w:id="302" w:name="_Toc482101732"/>
      <w:bookmarkStart w:id="303" w:name="_Toc482101825"/>
      <w:bookmarkStart w:id="304" w:name="_Toc482101920"/>
      <w:bookmarkStart w:id="305" w:name="_Toc482102015"/>
      <w:bookmarkStart w:id="306" w:name="_Toc482102109"/>
      <w:bookmarkStart w:id="307" w:name="_Toc482351973"/>
      <w:bookmarkStart w:id="308" w:name="_Toc482352063"/>
      <w:bookmarkStart w:id="309" w:name="_Toc482352153"/>
      <w:bookmarkStart w:id="310" w:name="_Toc482352243"/>
      <w:bookmarkStart w:id="311" w:name="_Toc482633083"/>
      <w:bookmarkStart w:id="312" w:name="_Toc482641260"/>
      <w:bookmarkStart w:id="313" w:name="_Toc482712706"/>
      <w:bookmarkStart w:id="314" w:name="_Toc482959476"/>
      <w:bookmarkStart w:id="315" w:name="_Toc482959586"/>
      <w:bookmarkStart w:id="316" w:name="_Toc482959696"/>
      <w:bookmarkStart w:id="317" w:name="_Toc482978815"/>
      <w:bookmarkStart w:id="318" w:name="_Toc482978924"/>
      <w:bookmarkStart w:id="319" w:name="_Toc482979032"/>
      <w:bookmarkStart w:id="320" w:name="_Toc482979143"/>
      <w:bookmarkStart w:id="321" w:name="_Toc482979252"/>
      <w:bookmarkStart w:id="322" w:name="_Toc482979361"/>
      <w:bookmarkStart w:id="323" w:name="_Toc482979469"/>
      <w:bookmarkStart w:id="324" w:name="_Toc482979578"/>
      <w:bookmarkStart w:id="325" w:name="_Toc482979676"/>
      <w:bookmarkStart w:id="326" w:name="_Toc483233637"/>
      <w:bookmarkStart w:id="327" w:name="_Toc483302337"/>
      <w:bookmarkStart w:id="328" w:name="_Toc483315887"/>
      <w:bookmarkStart w:id="329" w:name="_Toc483316092"/>
      <w:bookmarkStart w:id="330" w:name="_Toc483316295"/>
      <w:bookmarkStart w:id="331" w:name="_Toc483316426"/>
      <w:bookmarkStart w:id="332" w:name="_Toc483325729"/>
      <w:bookmarkStart w:id="333" w:name="_Toc483401208"/>
      <w:bookmarkStart w:id="334" w:name="_Toc483474005"/>
      <w:bookmarkStart w:id="335" w:name="_Toc483571434"/>
      <w:bookmarkStart w:id="336" w:name="_Toc483571555"/>
      <w:bookmarkStart w:id="337" w:name="_Toc483906932"/>
      <w:bookmarkStart w:id="338" w:name="_Toc484010682"/>
      <w:bookmarkStart w:id="339" w:name="_Toc484010804"/>
      <w:bookmarkStart w:id="340" w:name="_Toc484010928"/>
      <w:bookmarkStart w:id="341" w:name="_Toc484011050"/>
      <w:bookmarkStart w:id="342" w:name="_Toc484011172"/>
      <w:bookmarkStart w:id="343" w:name="_Toc484011647"/>
      <w:bookmarkStart w:id="344" w:name="_Toc484097721"/>
      <w:bookmarkStart w:id="345" w:name="_Toc484428893"/>
      <w:bookmarkStart w:id="346" w:name="_Toc484429063"/>
      <w:bookmarkStart w:id="347" w:name="_Toc484438638"/>
      <w:bookmarkStart w:id="348" w:name="_Toc484438762"/>
      <w:bookmarkStart w:id="349" w:name="_Toc484438886"/>
      <w:bookmarkStart w:id="350" w:name="_Toc484439806"/>
      <w:bookmarkStart w:id="351" w:name="_Toc484439929"/>
      <w:bookmarkStart w:id="352" w:name="_Toc484440053"/>
      <w:bookmarkStart w:id="353" w:name="_Toc484440413"/>
      <w:bookmarkStart w:id="354" w:name="_Toc484448072"/>
      <w:bookmarkStart w:id="355" w:name="_Toc484448197"/>
      <w:bookmarkStart w:id="356" w:name="_Toc484448321"/>
      <w:bookmarkStart w:id="357" w:name="_Toc484448445"/>
      <w:bookmarkStart w:id="358" w:name="_Toc484448569"/>
      <w:bookmarkStart w:id="359" w:name="_Toc484448693"/>
      <w:bookmarkStart w:id="360" w:name="_Toc484448816"/>
      <w:bookmarkStart w:id="361" w:name="_Toc484448940"/>
      <w:bookmarkStart w:id="362" w:name="_Toc484449064"/>
      <w:bookmarkStart w:id="363" w:name="_Toc484526559"/>
      <w:bookmarkStart w:id="364" w:name="_Toc484605279"/>
      <w:bookmarkStart w:id="365" w:name="_Toc484605403"/>
      <w:bookmarkStart w:id="366" w:name="_Toc484688272"/>
      <w:bookmarkStart w:id="367" w:name="_Toc484688827"/>
      <w:bookmarkStart w:id="368" w:name="_Toc485218263"/>
      <w:bookmarkStart w:id="369" w:name="_Toc482025715"/>
      <w:bookmarkStart w:id="370" w:name="_Toc482097538"/>
      <w:bookmarkStart w:id="371" w:name="_Toc482097627"/>
      <w:bookmarkStart w:id="372" w:name="_Toc482097716"/>
      <w:bookmarkStart w:id="373" w:name="_Toc482097908"/>
      <w:bookmarkStart w:id="374" w:name="_Toc482099006"/>
      <w:bookmarkStart w:id="375" w:name="_Toc482100723"/>
      <w:bookmarkStart w:id="376" w:name="_Toc482100880"/>
      <w:bookmarkStart w:id="377" w:name="_Toc482101306"/>
      <w:bookmarkStart w:id="378" w:name="_Toc482101443"/>
      <w:bookmarkStart w:id="379" w:name="_Toc482101558"/>
      <w:bookmarkStart w:id="380" w:name="_Toc482101733"/>
      <w:bookmarkStart w:id="381" w:name="_Toc482101826"/>
      <w:bookmarkStart w:id="382" w:name="_Toc482101921"/>
      <w:bookmarkStart w:id="383" w:name="_Toc482102016"/>
      <w:bookmarkStart w:id="384" w:name="_Toc482102110"/>
      <w:bookmarkStart w:id="385" w:name="_Toc482351974"/>
      <w:bookmarkStart w:id="386" w:name="_Toc482352064"/>
      <w:bookmarkStart w:id="387" w:name="_Toc482352154"/>
      <w:bookmarkStart w:id="388" w:name="_Toc482352244"/>
      <w:bookmarkStart w:id="389" w:name="_Toc482633084"/>
      <w:bookmarkStart w:id="390" w:name="_Toc482641261"/>
      <w:bookmarkStart w:id="391" w:name="_Toc482712707"/>
      <w:bookmarkStart w:id="392" w:name="_Toc482959477"/>
      <w:bookmarkStart w:id="393" w:name="_Toc482959587"/>
      <w:bookmarkStart w:id="394" w:name="_Toc482959697"/>
      <w:bookmarkStart w:id="395" w:name="_Toc482978816"/>
      <w:bookmarkStart w:id="396" w:name="_Toc482978925"/>
      <w:bookmarkStart w:id="397" w:name="_Toc482979033"/>
      <w:bookmarkStart w:id="398" w:name="_Toc482979144"/>
      <w:bookmarkStart w:id="399" w:name="_Toc482979253"/>
      <w:bookmarkStart w:id="400" w:name="_Toc482979362"/>
      <w:bookmarkStart w:id="401" w:name="_Toc482979470"/>
      <w:bookmarkStart w:id="402" w:name="_Toc482979579"/>
      <w:bookmarkStart w:id="403" w:name="_Toc482979677"/>
      <w:bookmarkStart w:id="404" w:name="_Toc483233638"/>
      <w:bookmarkStart w:id="405" w:name="_Toc483302338"/>
      <w:bookmarkStart w:id="406" w:name="_Toc483315888"/>
      <w:bookmarkStart w:id="407" w:name="_Toc483316093"/>
      <w:bookmarkStart w:id="408" w:name="_Toc483316296"/>
      <w:bookmarkStart w:id="409" w:name="_Toc483316427"/>
      <w:bookmarkStart w:id="410" w:name="_Toc483325730"/>
      <w:bookmarkStart w:id="411" w:name="_Toc483401209"/>
      <w:bookmarkStart w:id="412" w:name="_Toc483474006"/>
      <w:bookmarkStart w:id="413" w:name="_Toc483571435"/>
      <w:bookmarkStart w:id="414" w:name="_Toc483571556"/>
      <w:bookmarkStart w:id="415" w:name="_Toc483906933"/>
      <w:bookmarkStart w:id="416" w:name="_Toc484010683"/>
      <w:bookmarkStart w:id="417" w:name="_Toc484010805"/>
      <w:bookmarkStart w:id="418" w:name="_Toc484010929"/>
      <w:bookmarkStart w:id="419" w:name="_Toc484011051"/>
      <w:bookmarkStart w:id="420" w:name="_Toc484011173"/>
      <w:bookmarkStart w:id="421" w:name="_Toc484011648"/>
      <w:bookmarkStart w:id="422" w:name="_Toc484097722"/>
      <w:bookmarkStart w:id="423" w:name="_Toc484428894"/>
      <w:bookmarkStart w:id="424" w:name="_Toc484429064"/>
      <w:bookmarkStart w:id="425" w:name="_Toc484438639"/>
      <w:bookmarkStart w:id="426" w:name="_Toc484438763"/>
      <w:bookmarkStart w:id="427" w:name="_Toc484438887"/>
      <w:bookmarkStart w:id="428" w:name="_Toc484439807"/>
      <w:bookmarkStart w:id="429" w:name="_Toc484439930"/>
      <w:bookmarkStart w:id="430" w:name="_Toc484440054"/>
      <w:bookmarkStart w:id="431" w:name="_Toc484440414"/>
      <w:bookmarkStart w:id="432" w:name="_Toc484448073"/>
      <w:bookmarkStart w:id="433" w:name="_Toc484448198"/>
      <w:bookmarkStart w:id="434" w:name="_Toc484448322"/>
      <w:bookmarkStart w:id="435" w:name="_Toc484448446"/>
      <w:bookmarkStart w:id="436" w:name="_Toc484448570"/>
      <w:bookmarkStart w:id="437" w:name="_Toc484448694"/>
      <w:bookmarkStart w:id="438" w:name="_Toc484448817"/>
      <w:bookmarkStart w:id="439" w:name="_Toc484448941"/>
      <w:bookmarkStart w:id="440" w:name="_Toc484449065"/>
      <w:bookmarkStart w:id="441" w:name="_Toc484526560"/>
      <w:bookmarkStart w:id="442" w:name="_Toc484605280"/>
      <w:bookmarkStart w:id="443" w:name="_Toc484605404"/>
      <w:bookmarkStart w:id="444" w:name="_Toc484688273"/>
      <w:bookmarkStart w:id="445" w:name="_Toc484688828"/>
      <w:bookmarkStart w:id="446" w:name="_Toc485218264"/>
      <w:bookmarkStart w:id="447" w:name="_Toc482025716"/>
      <w:bookmarkStart w:id="448" w:name="_Toc482097539"/>
      <w:bookmarkStart w:id="449" w:name="_Toc482097628"/>
      <w:bookmarkStart w:id="450" w:name="_Toc482097717"/>
      <w:bookmarkStart w:id="451" w:name="_Toc482097909"/>
      <w:bookmarkStart w:id="452" w:name="_Toc482099007"/>
      <w:bookmarkStart w:id="453" w:name="_Toc482100724"/>
      <w:bookmarkStart w:id="454" w:name="_Toc482100881"/>
      <w:bookmarkStart w:id="455" w:name="_Toc482101307"/>
      <w:bookmarkStart w:id="456" w:name="_Toc482101444"/>
      <w:bookmarkStart w:id="457" w:name="_Toc482101559"/>
      <w:bookmarkStart w:id="458" w:name="_Toc482101734"/>
      <w:bookmarkStart w:id="459" w:name="_Toc482101827"/>
      <w:bookmarkStart w:id="460" w:name="_Toc482101922"/>
      <w:bookmarkStart w:id="461" w:name="_Toc482102017"/>
      <w:bookmarkStart w:id="462" w:name="_Toc482102111"/>
      <w:bookmarkStart w:id="463" w:name="_Toc482351975"/>
      <w:bookmarkStart w:id="464" w:name="_Toc482352065"/>
      <w:bookmarkStart w:id="465" w:name="_Toc482352155"/>
      <w:bookmarkStart w:id="466" w:name="_Toc482352245"/>
      <w:bookmarkStart w:id="467" w:name="_Toc482633085"/>
      <w:bookmarkStart w:id="468" w:name="_Toc482641262"/>
      <w:bookmarkStart w:id="469" w:name="_Toc482712708"/>
      <w:bookmarkStart w:id="470" w:name="_Toc482959478"/>
      <w:bookmarkStart w:id="471" w:name="_Toc482959588"/>
      <w:bookmarkStart w:id="472" w:name="_Toc482959698"/>
      <w:bookmarkStart w:id="473" w:name="_Toc482978817"/>
      <w:bookmarkStart w:id="474" w:name="_Toc482978926"/>
      <w:bookmarkStart w:id="475" w:name="_Toc482979034"/>
      <w:bookmarkStart w:id="476" w:name="_Toc482979145"/>
      <w:bookmarkStart w:id="477" w:name="_Toc482979254"/>
      <w:bookmarkStart w:id="478" w:name="_Toc482979363"/>
      <w:bookmarkStart w:id="479" w:name="_Toc482979471"/>
      <w:bookmarkStart w:id="480" w:name="_Toc482979580"/>
      <w:bookmarkStart w:id="481" w:name="_Toc482979678"/>
      <w:bookmarkStart w:id="482" w:name="_Toc483233639"/>
      <w:bookmarkStart w:id="483" w:name="_Toc483302339"/>
      <w:bookmarkStart w:id="484" w:name="_Toc483315889"/>
      <w:bookmarkStart w:id="485" w:name="_Toc483316094"/>
      <w:bookmarkStart w:id="486" w:name="_Toc483316297"/>
      <w:bookmarkStart w:id="487" w:name="_Toc483316428"/>
      <w:bookmarkStart w:id="488" w:name="_Toc483325731"/>
      <w:bookmarkStart w:id="489" w:name="_Toc483401210"/>
      <w:bookmarkStart w:id="490" w:name="_Toc483474007"/>
      <w:bookmarkStart w:id="491" w:name="_Toc483571436"/>
      <w:bookmarkStart w:id="492" w:name="_Toc483571557"/>
      <w:bookmarkStart w:id="493" w:name="_Toc483906934"/>
      <w:bookmarkStart w:id="494" w:name="_Toc484010684"/>
      <w:bookmarkStart w:id="495" w:name="_Toc484010806"/>
      <w:bookmarkStart w:id="496" w:name="_Toc484010930"/>
      <w:bookmarkStart w:id="497" w:name="_Toc484011052"/>
      <w:bookmarkStart w:id="498" w:name="_Toc484011174"/>
      <w:bookmarkStart w:id="499" w:name="_Toc484011649"/>
      <w:bookmarkStart w:id="500" w:name="_Toc484097723"/>
      <w:bookmarkStart w:id="501" w:name="_Toc484428895"/>
      <w:bookmarkStart w:id="502" w:name="_Toc484429065"/>
      <w:bookmarkStart w:id="503" w:name="_Toc484438640"/>
      <w:bookmarkStart w:id="504" w:name="_Toc484438764"/>
      <w:bookmarkStart w:id="505" w:name="_Toc484438888"/>
      <w:bookmarkStart w:id="506" w:name="_Toc484439808"/>
      <w:bookmarkStart w:id="507" w:name="_Toc484439931"/>
      <w:bookmarkStart w:id="508" w:name="_Toc484440055"/>
      <w:bookmarkStart w:id="509" w:name="_Toc484440415"/>
      <w:bookmarkStart w:id="510" w:name="_Toc484448074"/>
      <w:bookmarkStart w:id="511" w:name="_Toc484448199"/>
      <w:bookmarkStart w:id="512" w:name="_Toc484448323"/>
      <w:bookmarkStart w:id="513" w:name="_Toc484448447"/>
      <w:bookmarkStart w:id="514" w:name="_Toc484448571"/>
      <w:bookmarkStart w:id="515" w:name="_Toc484448695"/>
      <w:bookmarkStart w:id="516" w:name="_Toc484448818"/>
      <w:bookmarkStart w:id="517" w:name="_Toc484448942"/>
      <w:bookmarkStart w:id="518" w:name="_Toc484449066"/>
      <w:bookmarkStart w:id="519" w:name="_Toc484526561"/>
      <w:bookmarkStart w:id="520" w:name="_Toc484605281"/>
      <w:bookmarkStart w:id="521" w:name="_Toc484605405"/>
      <w:bookmarkStart w:id="522" w:name="_Toc484688274"/>
      <w:bookmarkStart w:id="523" w:name="_Toc484688829"/>
      <w:bookmarkStart w:id="524" w:name="_Toc485218265"/>
      <w:bookmarkStart w:id="525" w:name="_Toc482025717"/>
      <w:bookmarkStart w:id="526" w:name="_Toc482097540"/>
      <w:bookmarkStart w:id="527" w:name="_Toc482097629"/>
      <w:bookmarkStart w:id="528" w:name="_Toc482097718"/>
      <w:bookmarkStart w:id="529" w:name="_Toc482097910"/>
      <w:bookmarkStart w:id="530" w:name="_Toc482099008"/>
      <w:bookmarkStart w:id="531" w:name="_Toc482100725"/>
      <w:bookmarkStart w:id="532" w:name="_Toc482100882"/>
      <w:bookmarkStart w:id="533" w:name="_Toc482101308"/>
      <w:bookmarkStart w:id="534" w:name="_Toc482101445"/>
      <w:bookmarkStart w:id="535" w:name="_Toc482101560"/>
      <w:bookmarkStart w:id="536" w:name="_Toc482101735"/>
      <w:bookmarkStart w:id="537" w:name="_Toc482101828"/>
      <w:bookmarkStart w:id="538" w:name="_Toc482101923"/>
      <w:bookmarkStart w:id="539" w:name="_Toc482102018"/>
      <w:bookmarkStart w:id="540" w:name="_Toc482102112"/>
      <w:bookmarkStart w:id="541" w:name="_Toc482351976"/>
      <w:bookmarkStart w:id="542" w:name="_Toc482352066"/>
      <w:bookmarkStart w:id="543" w:name="_Toc482352156"/>
      <w:bookmarkStart w:id="544" w:name="_Toc482352246"/>
      <w:bookmarkStart w:id="545" w:name="_Toc482633086"/>
      <w:bookmarkStart w:id="546" w:name="_Toc482641263"/>
      <w:bookmarkStart w:id="547" w:name="_Toc482712709"/>
      <w:bookmarkStart w:id="548" w:name="_Toc482959479"/>
      <w:bookmarkStart w:id="549" w:name="_Toc482959589"/>
      <w:bookmarkStart w:id="550" w:name="_Toc482959699"/>
      <w:bookmarkStart w:id="551" w:name="_Toc482978818"/>
      <w:bookmarkStart w:id="552" w:name="_Toc482978927"/>
      <w:bookmarkStart w:id="553" w:name="_Toc482979035"/>
      <w:bookmarkStart w:id="554" w:name="_Toc482979146"/>
      <w:bookmarkStart w:id="555" w:name="_Toc482979255"/>
      <w:bookmarkStart w:id="556" w:name="_Toc482979364"/>
      <w:bookmarkStart w:id="557" w:name="_Toc482979472"/>
      <w:bookmarkStart w:id="558" w:name="_Toc482979581"/>
      <w:bookmarkStart w:id="559" w:name="_Toc482979679"/>
      <w:bookmarkStart w:id="560" w:name="_Toc483233640"/>
      <w:bookmarkStart w:id="561" w:name="_Toc483302340"/>
      <w:bookmarkStart w:id="562" w:name="_Toc483315890"/>
      <w:bookmarkStart w:id="563" w:name="_Toc483316095"/>
      <w:bookmarkStart w:id="564" w:name="_Toc483316298"/>
      <w:bookmarkStart w:id="565" w:name="_Toc483316429"/>
      <w:bookmarkStart w:id="566" w:name="_Toc483325732"/>
      <w:bookmarkStart w:id="567" w:name="_Toc483401211"/>
      <w:bookmarkStart w:id="568" w:name="_Toc483474008"/>
      <w:bookmarkStart w:id="569" w:name="_Toc483571437"/>
      <w:bookmarkStart w:id="570" w:name="_Toc483571558"/>
      <w:bookmarkStart w:id="571" w:name="_Toc483906935"/>
      <w:bookmarkStart w:id="572" w:name="_Toc484010685"/>
      <w:bookmarkStart w:id="573" w:name="_Toc484010807"/>
      <w:bookmarkStart w:id="574" w:name="_Toc484010931"/>
      <w:bookmarkStart w:id="575" w:name="_Toc484011053"/>
      <w:bookmarkStart w:id="576" w:name="_Toc484011175"/>
      <w:bookmarkStart w:id="577" w:name="_Toc484011650"/>
      <w:bookmarkStart w:id="578" w:name="_Toc484097724"/>
      <w:bookmarkStart w:id="579" w:name="_Toc484428896"/>
      <w:bookmarkStart w:id="580" w:name="_Toc484429066"/>
      <w:bookmarkStart w:id="581" w:name="_Toc484438641"/>
      <w:bookmarkStart w:id="582" w:name="_Toc484438765"/>
      <w:bookmarkStart w:id="583" w:name="_Toc484438889"/>
      <w:bookmarkStart w:id="584" w:name="_Toc484439809"/>
      <w:bookmarkStart w:id="585" w:name="_Toc484439932"/>
      <w:bookmarkStart w:id="586" w:name="_Toc484440056"/>
      <w:bookmarkStart w:id="587" w:name="_Toc484440416"/>
      <w:bookmarkStart w:id="588" w:name="_Toc484448075"/>
      <w:bookmarkStart w:id="589" w:name="_Toc484448200"/>
      <w:bookmarkStart w:id="590" w:name="_Toc484448324"/>
      <w:bookmarkStart w:id="591" w:name="_Toc484448448"/>
      <w:bookmarkStart w:id="592" w:name="_Toc484448572"/>
      <w:bookmarkStart w:id="593" w:name="_Toc484448696"/>
      <w:bookmarkStart w:id="594" w:name="_Toc484448819"/>
      <w:bookmarkStart w:id="595" w:name="_Toc484448943"/>
      <w:bookmarkStart w:id="596" w:name="_Toc484449067"/>
      <w:bookmarkStart w:id="597" w:name="_Toc484526562"/>
      <w:bookmarkStart w:id="598" w:name="_Toc484605282"/>
      <w:bookmarkStart w:id="599" w:name="_Toc484605406"/>
      <w:bookmarkStart w:id="600" w:name="_Toc484688275"/>
      <w:bookmarkStart w:id="601" w:name="_Toc484688830"/>
      <w:bookmarkStart w:id="602" w:name="_Toc485218266"/>
      <w:bookmarkStart w:id="603" w:name="_Toc482025718"/>
      <w:bookmarkStart w:id="604" w:name="_Toc482097541"/>
      <w:bookmarkStart w:id="605" w:name="_Toc482097630"/>
      <w:bookmarkStart w:id="606" w:name="_Toc482097719"/>
      <w:bookmarkStart w:id="607" w:name="_Toc482097911"/>
      <w:bookmarkStart w:id="608" w:name="_Toc482099009"/>
      <w:bookmarkStart w:id="609" w:name="_Toc482100726"/>
      <w:bookmarkStart w:id="610" w:name="_Toc482100883"/>
      <w:bookmarkStart w:id="611" w:name="_Toc482101309"/>
      <w:bookmarkStart w:id="612" w:name="_Toc482101446"/>
      <w:bookmarkStart w:id="613" w:name="_Toc482101561"/>
      <w:bookmarkStart w:id="614" w:name="_Toc482101736"/>
      <w:bookmarkStart w:id="615" w:name="_Toc482101829"/>
      <w:bookmarkStart w:id="616" w:name="_Toc482101924"/>
      <w:bookmarkStart w:id="617" w:name="_Toc482102019"/>
      <w:bookmarkStart w:id="618" w:name="_Toc482102113"/>
      <w:bookmarkStart w:id="619" w:name="_Toc482351977"/>
      <w:bookmarkStart w:id="620" w:name="_Toc482352067"/>
      <w:bookmarkStart w:id="621" w:name="_Toc482352157"/>
      <w:bookmarkStart w:id="622" w:name="_Toc482352247"/>
      <w:bookmarkStart w:id="623" w:name="_Toc482633087"/>
      <w:bookmarkStart w:id="624" w:name="_Toc482641264"/>
      <w:bookmarkStart w:id="625" w:name="_Toc482712710"/>
      <w:bookmarkStart w:id="626" w:name="_Toc482959480"/>
      <w:bookmarkStart w:id="627" w:name="_Toc482959590"/>
      <w:bookmarkStart w:id="628" w:name="_Toc482959700"/>
      <w:bookmarkStart w:id="629" w:name="_Toc482978819"/>
      <w:bookmarkStart w:id="630" w:name="_Toc482978928"/>
      <w:bookmarkStart w:id="631" w:name="_Toc482979036"/>
      <w:bookmarkStart w:id="632" w:name="_Toc482979147"/>
      <w:bookmarkStart w:id="633" w:name="_Toc482979256"/>
      <w:bookmarkStart w:id="634" w:name="_Toc482979365"/>
      <w:bookmarkStart w:id="635" w:name="_Toc482979473"/>
      <w:bookmarkStart w:id="636" w:name="_Toc482979582"/>
      <w:bookmarkStart w:id="637" w:name="_Toc482979680"/>
      <w:bookmarkStart w:id="638" w:name="_Toc483233641"/>
      <w:bookmarkStart w:id="639" w:name="_Toc483302341"/>
      <w:bookmarkStart w:id="640" w:name="_Toc483315891"/>
      <w:bookmarkStart w:id="641" w:name="_Toc483316096"/>
      <w:bookmarkStart w:id="642" w:name="_Toc483316299"/>
      <w:bookmarkStart w:id="643" w:name="_Toc483316430"/>
      <w:bookmarkStart w:id="644" w:name="_Toc483325733"/>
      <w:bookmarkStart w:id="645" w:name="_Toc483401212"/>
      <w:bookmarkStart w:id="646" w:name="_Toc483474009"/>
      <w:bookmarkStart w:id="647" w:name="_Toc483571438"/>
      <w:bookmarkStart w:id="648" w:name="_Toc483571559"/>
      <w:bookmarkStart w:id="649" w:name="_Toc483906936"/>
      <w:bookmarkStart w:id="650" w:name="_Toc484010686"/>
      <w:bookmarkStart w:id="651" w:name="_Toc484010808"/>
      <w:bookmarkStart w:id="652" w:name="_Toc484010932"/>
      <w:bookmarkStart w:id="653" w:name="_Toc484011054"/>
      <w:bookmarkStart w:id="654" w:name="_Toc484011176"/>
      <w:bookmarkStart w:id="655" w:name="_Toc484011651"/>
      <w:bookmarkStart w:id="656" w:name="_Toc484097725"/>
      <w:bookmarkStart w:id="657" w:name="_Toc484428897"/>
      <w:bookmarkStart w:id="658" w:name="_Toc484429067"/>
      <w:bookmarkStart w:id="659" w:name="_Toc484438642"/>
      <w:bookmarkStart w:id="660" w:name="_Toc484438766"/>
      <w:bookmarkStart w:id="661" w:name="_Toc484438890"/>
      <w:bookmarkStart w:id="662" w:name="_Toc484439810"/>
      <w:bookmarkStart w:id="663" w:name="_Toc484439933"/>
      <w:bookmarkStart w:id="664" w:name="_Toc484440057"/>
      <w:bookmarkStart w:id="665" w:name="_Toc484440417"/>
      <w:bookmarkStart w:id="666" w:name="_Toc484448076"/>
      <w:bookmarkStart w:id="667" w:name="_Toc484448201"/>
      <w:bookmarkStart w:id="668" w:name="_Toc484448325"/>
      <w:bookmarkStart w:id="669" w:name="_Toc484448449"/>
      <w:bookmarkStart w:id="670" w:name="_Toc484448573"/>
      <w:bookmarkStart w:id="671" w:name="_Toc484448697"/>
      <w:bookmarkStart w:id="672" w:name="_Toc484448820"/>
      <w:bookmarkStart w:id="673" w:name="_Toc484448944"/>
      <w:bookmarkStart w:id="674" w:name="_Toc484449068"/>
      <w:bookmarkStart w:id="675" w:name="_Toc484526563"/>
      <w:bookmarkStart w:id="676" w:name="_Toc484605283"/>
      <w:bookmarkStart w:id="677" w:name="_Toc484605407"/>
      <w:bookmarkStart w:id="678" w:name="_Toc484688276"/>
      <w:bookmarkStart w:id="679" w:name="_Toc484688831"/>
      <w:bookmarkStart w:id="680" w:name="_Toc485218267"/>
      <w:bookmarkStart w:id="681" w:name="_Toc482025719"/>
      <w:bookmarkStart w:id="682" w:name="_Toc482097542"/>
      <w:bookmarkStart w:id="683" w:name="_Toc482097631"/>
      <w:bookmarkStart w:id="684" w:name="_Toc482097720"/>
      <w:bookmarkStart w:id="685" w:name="_Toc482097912"/>
      <w:bookmarkStart w:id="686" w:name="_Toc482099010"/>
      <w:bookmarkStart w:id="687" w:name="_Toc482100727"/>
      <w:bookmarkStart w:id="688" w:name="_Toc482100884"/>
      <w:bookmarkStart w:id="689" w:name="_Toc482101310"/>
      <w:bookmarkStart w:id="690" w:name="_Toc482101447"/>
      <w:bookmarkStart w:id="691" w:name="_Toc482101562"/>
      <w:bookmarkStart w:id="692" w:name="_Toc482101737"/>
      <w:bookmarkStart w:id="693" w:name="_Toc482101830"/>
      <w:bookmarkStart w:id="694" w:name="_Toc482101925"/>
      <w:bookmarkStart w:id="695" w:name="_Toc482102020"/>
      <w:bookmarkStart w:id="696" w:name="_Toc482102114"/>
      <w:bookmarkStart w:id="697" w:name="_Toc482351978"/>
      <w:bookmarkStart w:id="698" w:name="_Toc482352068"/>
      <w:bookmarkStart w:id="699" w:name="_Toc482352158"/>
      <w:bookmarkStart w:id="700" w:name="_Toc482352248"/>
      <w:bookmarkStart w:id="701" w:name="_Toc482633088"/>
      <w:bookmarkStart w:id="702" w:name="_Toc482641265"/>
      <w:bookmarkStart w:id="703" w:name="_Toc482712711"/>
      <w:bookmarkStart w:id="704" w:name="_Toc482959481"/>
      <w:bookmarkStart w:id="705" w:name="_Toc482959591"/>
      <w:bookmarkStart w:id="706" w:name="_Toc482959701"/>
      <w:bookmarkStart w:id="707" w:name="_Toc482978820"/>
      <w:bookmarkStart w:id="708" w:name="_Toc482978929"/>
      <w:bookmarkStart w:id="709" w:name="_Toc482979037"/>
      <w:bookmarkStart w:id="710" w:name="_Toc482979148"/>
      <w:bookmarkStart w:id="711" w:name="_Toc482979257"/>
      <w:bookmarkStart w:id="712" w:name="_Toc482979366"/>
      <w:bookmarkStart w:id="713" w:name="_Toc482979474"/>
      <w:bookmarkStart w:id="714" w:name="_Toc482979583"/>
      <w:bookmarkStart w:id="715" w:name="_Toc482979681"/>
      <w:bookmarkStart w:id="716" w:name="_Toc483233642"/>
      <w:bookmarkStart w:id="717" w:name="_Toc483302342"/>
      <w:bookmarkStart w:id="718" w:name="_Toc483315892"/>
      <w:bookmarkStart w:id="719" w:name="_Toc483316097"/>
      <w:bookmarkStart w:id="720" w:name="_Toc483316300"/>
      <w:bookmarkStart w:id="721" w:name="_Toc483316431"/>
      <w:bookmarkStart w:id="722" w:name="_Toc483325734"/>
      <w:bookmarkStart w:id="723" w:name="_Toc483401213"/>
      <w:bookmarkStart w:id="724" w:name="_Toc483474010"/>
      <w:bookmarkStart w:id="725" w:name="_Toc483571439"/>
      <w:bookmarkStart w:id="726" w:name="_Toc483571560"/>
      <w:bookmarkStart w:id="727" w:name="_Toc483906937"/>
      <w:bookmarkStart w:id="728" w:name="_Toc484010687"/>
      <w:bookmarkStart w:id="729" w:name="_Toc484010809"/>
      <w:bookmarkStart w:id="730" w:name="_Toc484010933"/>
      <w:bookmarkStart w:id="731" w:name="_Toc484011055"/>
      <w:bookmarkStart w:id="732" w:name="_Toc484011177"/>
      <w:bookmarkStart w:id="733" w:name="_Toc484011652"/>
      <w:bookmarkStart w:id="734" w:name="_Toc484097726"/>
      <w:bookmarkStart w:id="735" w:name="_Toc484428898"/>
      <w:bookmarkStart w:id="736" w:name="_Toc484429068"/>
      <w:bookmarkStart w:id="737" w:name="_Toc484438643"/>
      <w:bookmarkStart w:id="738" w:name="_Toc484438767"/>
      <w:bookmarkStart w:id="739" w:name="_Toc484438891"/>
      <w:bookmarkStart w:id="740" w:name="_Toc484439811"/>
      <w:bookmarkStart w:id="741" w:name="_Toc484439934"/>
      <w:bookmarkStart w:id="742" w:name="_Toc484440058"/>
      <w:bookmarkStart w:id="743" w:name="_Toc484440418"/>
      <w:bookmarkStart w:id="744" w:name="_Toc484448077"/>
      <w:bookmarkStart w:id="745" w:name="_Toc484448202"/>
      <w:bookmarkStart w:id="746" w:name="_Toc484448326"/>
      <w:bookmarkStart w:id="747" w:name="_Toc484448450"/>
      <w:bookmarkStart w:id="748" w:name="_Toc484448574"/>
      <w:bookmarkStart w:id="749" w:name="_Toc484448698"/>
      <w:bookmarkStart w:id="750" w:name="_Toc484448821"/>
      <w:bookmarkStart w:id="751" w:name="_Toc484448945"/>
      <w:bookmarkStart w:id="752" w:name="_Toc484449069"/>
      <w:bookmarkStart w:id="753" w:name="_Toc484526564"/>
      <w:bookmarkStart w:id="754" w:name="_Toc484605284"/>
      <w:bookmarkStart w:id="755" w:name="_Toc484605408"/>
      <w:bookmarkStart w:id="756" w:name="_Toc484688277"/>
      <w:bookmarkStart w:id="757" w:name="_Toc484688832"/>
      <w:bookmarkStart w:id="758" w:name="_Toc485218268"/>
      <w:bookmarkStart w:id="759" w:name="_Toc482025720"/>
      <w:bookmarkStart w:id="760" w:name="_Toc482097543"/>
      <w:bookmarkStart w:id="761" w:name="_Toc482097632"/>
      <w:bookmarkStart w:id="762" w:name="_Toc482097721"/>
      <w:bookmarkStart w:id="763" w:name="_Toc482097913"/>
      <w:bookmarkStart w:id="764" w:name="_Toc482099011"/>
      <w:bookmarkStart w:id="765" w:name="_Toc482100728"/>
      <w:bookmarkStart w:id="766" w:name="_Toc482100885"/>
      <w:bookmarkStart w:id="767" w:name="_Toc482101311"/>
      <w:bookmarkStart w:id="768" w:name="_Toc482101448"/>
      <w:bookmarkStart w:id="769" w:name="_Toc482101563"/>
      <w:bookmarkStart w:id="770" w:name="_Toc482101738"/>
      <w:bookmarkStart w:id="771" w:name="_Toc482101831"/>
      <w:bookmarkStart w:id="772" w:name="_Toc482101926"/>
      <w:bookmarkStart w:id="773" w:name="_Toc482102021"/>
      <w:bookmarkStart w:id="774" w:name="_Toc482102115"/>
      <w:bookmarkStart w:id="775" w:name="_Toc482351979"/>
      <w:bookmarkStart w:id="776" w:name="_Toc482352069"/>
      <w:bookmarkStart w:id="777" w:name="_Toc482352159"/>
      <w:bookmarkStart w:id="778" w:name="_Toc482352249"/>
      <w:bookmarkStart w:id="779" w:name="_Toc482633089"/>
      <w:bookmarkStart w:id="780" w:name="_Toc482641266"/>
      <w:bookmarkStart w:id="781" w:name="_Toc482712712"/>
      <w:bookmarkStart w:id="782" w:name="_Toc482959482"/>
      <w:bookmarkStart w:id="783" w:name="_Toc482959592"/>
      <w:bookmarkStart w:id="784" w:name="_Toc482959702"/>
      <w:bookmarkStart w:id="785" w:name="_Toc482978821"/>
      <w:bookmarkStart w:id="786" w:name="_Toc482978930"/>
      <w:bookmarkStart w:id="787" w:name="_Toc482979038"/>
      <w:bookmarkStart w:id="788" w:name="_Toc482979149"/>
      <w:bookmarkStart w:id="789" w:name="_Toc482979258"/>
      <w:bookmarkStart w:id="790" w:name="_Toc482979367"/>
      <w:bookmarkStart w:id="791" w:name="_Toc482979475"/>
      <w:bookmarkStart w:id="792" w:name="_Toc482979584"/>
      <w:bookmarkStart w:id="793" w:name="_Toc482979682"/>
      <w:bookmarkStart w:id="794" w:name="_Toc483233643"/>
      <w:bookmarkStart w:id="795" w:name="_Toc483302343"/>
      <w:bookmarkStart w:id="796" w:name="_Toc483315893"/>
      <w:bookmarkStart w:id="797" w:name="_Toc483316098"/>
      <w:bookmarkStart w:id="798" w:name="_Toc483316301"/>
      <w:bookmarkStart w:id="799" w:name="_Toc483316432"/>
      <w:bookmarkStart w:id="800" w:name="_Toc483325735"/>
      <w:bookmarkStart w:id="801" w:name="_Toc483401214"/>
      <w:bookmarkStart w:id="802" w:name="_Toc483474011"/>
      <w:bookmarkStart w:id="803" w:name="_Toc483571440"/>
      <w:bookmarkStart w:id="804" w:name="_Toc483571561"/>
      <w:bookmarkStart w:id="805" w:name="_Toc483906938"/>
      <w:bookmarkStart w:id="806" w:name="_Toc484010688"/>
      <w:bookmarkStart w:id="807" w:name="_Toc484010810"/>
      <w:bookmarkStart w:id="808" w:name="_Toc484010934"/>
      <w:bookmarkStart w:id="809" w:name="_Toc484011056"/>
      <w:bookmarkStart w:id="810" w:name="_Toc484011178"/>
      <w:bookmarkStart w:id="811" w:name="_Toc484011653"/>
      <w:bookmarkStart w:id="812" w:name="_Toc484097727"/>
      <w:bookmarkStart w:id="813" w:name="_Toc484428899"/>
      <w:bookmarkStart w:id="814" w:name="_Toc484429069"/>
      <w:bookmarkStart w:id="815" w:name="_Toc484438644"/>
      <w:bookmarkStart w:id="816" w:name="_Toc484438768"/>
      <w:bookmarkStart w:id="817" w:name="_Toc484438892"/>
      <w:bookmarkStart w:id="818" w:name="_Toc484439812"/>
      <w:bookmarkStart w:id="819" w:name="_Toc484439935"/>
      <w:bookmarkStart w:id="820" w:name="_Toc484440059"/>
      <w:bookmarkStart w:id="821" w:name="_Toc484440419"/>
      <w:bookmarkStart w:id="822" w:name="_Toc484448078"/>
      <w:bookmarkStart w:id="823" w:name="_Toc484448203"/>
      <w:bookmarkStart w:id="824" w:name="_Toc484448327"/>
      <w:bookmarkStart w:id="825" w:name="_Toc484448451"/>
      <w:bookmarkStart w:id="826" w:name="_Toc484448575"/>
      <w:bookmarkStart w:id="827" w:name="_Toc484448699"/>
      <w:bookmarkStart w:id="828" w:name="_Toc484448822"/>
      <w:bookmarkStart w:id="829" w:name="_Toc484448946"/>
      <w:bookmarkStart w:id="830" w:name="_Toc484449070"/>
      <w:bookmarkStart w:id="831" w:name="_Toc484526565"/>
      <w:bookmarkStart w:id="832" w:name="_Toc484605285"/>
      <w:bookmarkStart w:id="833" w:name="_Toc484605409"/>
      <w:bookmarkStart w:id="834" w:name="_Toc484688278"/>
      <w:bookmarkStart w:id="835" w:name="_Toc484688833"/>
      <w:bookmarkStart w:id="836" w:name="_Toc485218269"/>
      <w:bookmarkStart w:id="837" w:name="_Toc482025721"/>
      <w:bookmarkStart w:id="838" w:name="_Toc482097544"/>
      <w:bookmarkStart w:id="839" w:name="_Toc482097633"/>
      <w:bookmarkStart w:id="840" w:name="_Toc482097722"/>
      <w:bookmarkStart w:id="841" w:name="_Toc482097914"/>
      <w:bookmarkStart w:id="842" w:name="_Toc482099012"/>
      <w:bookmarkStart w:id="843" w:name="_Toc482100729"/>
      <w:bookmarkStart w:id="844" w:name="_Toc482100886"/>
      <w:bookmarkStart w:id="845" w:name="_Toc482101312"/>
      <w:bookmarkStart w:id="846" w:name="_Toc482101449"/>
      <w:bookmarkStart w:id="847" w:name="_Toc482101564"/>
      <w:bookmarkStart w:id="848" w:name="_Toc482101739"/>
      <w:bookmarkStart w:id="849" w:name="_Toc482101832"/>
      <w:bookmarkStart w:id="850" w:name="_Toc482101927"/>
      <w:bookmarkStart w:id="851" w:name="_Toc482102022"/>
      <w:bookmarkStart w:id="852" w:name="_Toc482102116"/>
      <w:bookmarkStart w:id="853" w:name="_Toc482351980"/>
      <w:bookmarkStart w:id="854" w:name="_Toc482352070"/>
      <w:bookmarkStart w:id="855" w:name="_Toc482352160"/>
      <w:bookmarkStart w:id="856" w:name="_Toc482352250"/>
      <w:bookmarkStart w:id="857" w:name="_Toc482633090"/>
      <w:bookmarkStart w:id="858" w:name="_Toc482641267"/>
      <w:bookmarkStart w:id="859" w:name="_Toc482712713"/>
      <w:bookmarkStart w:id="860" w:name="_Toc482959483"/>
      <w:bookmarkStart w:id="861" w:name="_Toc482959593"/>
      <w:bookmarkStart w:id="862" w:name="_Toc482959703"/>
      <w:bookmarkStart w:id="863" w:name="_Toc482978822"/>
      <w:bookmarkStart w:id="864" w:name="_Toc482978931"/>
      <w:bookmarkStart w:id="865" w:name="_Toc482979039"/>
      <w:bookmarkStart w:id="866" w:name="_Toc482979150"/>
      <w:bookmarkStart w:id="867" w:name="_Toc482979259"/>
      <w:bookmarkStart w:id="868" w:name="_Toc482979368"/>
      <w:bookmarkStart w:id="869" w:name="_Toc482979476"/>
      <w:bookmarkStart w:id="870" w:name="_Toc482979585"/>
      <w:bookmarkStart w:id="871" w:name="_Toc482979683"/>
      <w:bookmarkStart w:id="872" w:name="_Toc483233644"/>
      <w:bookmarkStart w:id="873" w:name="_Toc483302344"/>
      <w:bookmarkStart w:id="874" w:name="_Toc483315894"/>
      <w:bookmarkStart w:id="875" w:name="_Toc483316099"/>
      <w:bookmarkStart w:id="876" w:name="_Toc483316302"/>
      <w:bookmarkStart w:id="877" w:name="_Toc483316433"/>
      <w:bookmarkStart w:id="878" w:name="_Toc483325736"/>
      <w:bookmarkStart w:id="879" w:name="_Toc483401215"/>
      <w:bookmarkStart w:id="880" w:name="_Toc483474012"/>
      <w:bookmarkStart w:id="881" w:name="_Toc483571441"/>
      <w:bookmarkStart w:id="882" w:name="_Toc483571562"/>
      <w:bookmarkStart w:id="883" w:name="_Toc483906939"/>
      <w:bookmarkStart w:id="884" w:name="_Toc484010689"/>
      <w:bookmarkStart w:id="885" w:name="_Toc484010811"/>
      <w:bookmarkStart w:id="886" w:name="_Toc484010935"/>
      <w:bookmarkStart w:id="887" w:name="_Toc484011057"/>
      <w:bookmarkStart w:id="888" w:name="_Toc484011179"/>
      <w:bookmarkStart w:id="889" w:name="_Toc484011654"/>
      <w:bookmarkStart w:id="890" w:name="_Toc484097728"/>
      <w:bookmarkStart w:id="891" w:name="_Toc484428900"/>
      <w:bookmarkStart w:id="892" w:name="_Toc484429070"/>
      <w:bookmarkStart w:id="893" w:name="_Toc484438645"/>
      <w:bookmarkStart w:id="894" w:name="_Toc484438769"/>
      <w:bookmarkStart w:id="895" w:name="_Toc484438893"/>
      <w:bookmarkStart w:id="896" w:name="_Toc484439813"/>
      <w:bookmarkStart w:id="897" w:name="_Toc484439936"/>
      <w:bookmarkStart w:id="898" w:name="_Toc484440060"/>
      <w:bookmarkStart w:id="899" w:name="_Toc484440420"/>
      <w:bookmarkStart w:id="900" w:name="_Toc484448079"/>
      <w:bookmarkStart w:id="901" w:name="_Toc484448204"/>
      <w:bookmarkStart w:id="902" w:name="_Toc484448328"/>
      <w:bookmarkStart w:id="903" w:name="_Toc484448452"/>
      <w:bookmarkStart w:id="904" w:name="_Toc484448576"/>
      <w:bookmarkStart w:id="905" w:name="_Toc484448700"/>
      <w:bookmarkStart w:id="906" w:name="_Toc484448823"/>
      <w:bookmarkStart w:id="907" w:name="_Toc484448947"/>
      <w:bookmarkStart w:id="908" w:name="_Toc484449071"/>
      <w:bookmarkStart w:id="909" w:name="_Toc484526566"/>
      <w:bookmarkStart w:id="910" w:name="_Toc484605286"/>
      <w:bookmarkStart w:id="911" w:name="_Toc484605410"/>
      <w:bookmarkStart w:id="912" w:name="_Toc484688279"/>
      <w:bookmarkStart w:id="913" w:name="_Toc484688834"/>
      <w:bookmarkStart w:id="914" w:name="_Toc485218270"/>
      <w:bookmarkStart w:id="915" w:name="_Toc482025722"/>
      <w:bookmarkStart w:id="916" w:name="_Toc482097545"/>
      <w:bookmarkStart w:id="917" w:name="_Toc482097634"/>
      <w:bookmarkStart w:id="918" w:name="_Toc482097723"/>
      <w:bookmarkStart w:id="919" w:name="_Toc482097915"/>
      <w:bookmarkStart w:id="920" w:name="_Toc482099013"/>
      <w:bookmarkStart w:id="921" w:name="_Toc482100730"/>
      <w:bookmarkStart w:id="922" w:name="_Toc482100887"/>
      <w:bookmarkStart w:id="923" w:name="_Toc482101313"/>
      <w:bookmarkStart w:id="924" w:name="_Toc482101450"/>
      <w:bookmarkStart w:id="925" w:name="_Toc482101565"/>
      <w:bookmarkStart w:id="926" w:name="_Toc482101740"/>
      <w:bookmarkStart w:id="927" w:name="_Toc482101833"/>
      <w:bookmarkStart w:id="928" w:name="_Toc482101928"/>
      <w:bookmarkStart w:id="929" w:name="_Toc482102023"/>
      <w:bookmarkStart w:id="930" w:name="_Toc482102117"/>
      <w:bookmarkStart w:id="931" w:name="_Toc482351981"/>
      <w:bookmarkStart w:id="932" w:name="_Toc482352071"/>
      <w:bookmarkStart w:id="933" w:name="_Toc482352161"/>
      <w:bookmarkStart w:id="934" w:name="_Toc482352251"/>
      <w:bookmarkStart w:id="935" w:name="_Toc482633091"/>
      <w:bookmarkStart w:id="936" w:name="_Toc482641268"/>
      <w:bookmarkStart w:id="937" w:name="_Toc482712714"/>
      <w:bookmarkStart w:id="938" w:name="_Toc482959484"/>
      <w:bookmarkStart w:id="939" w:name="_Toc482959594"/>
      <w:bookmarkStart w:id="940" w:name="_Toc482959704"/>
      <w:bookmarkStart w:id="941" w:name="_Toc482978823"/>
      <w:bookmarkStart w:id="942" w:name="_Toc482978932"/>
      <w:bookmarkStart w:id="943" w:name="_Toc482979040"/>
      <w:bookmarkStart w:id="944" w:name="_Toc482979151"/>
      <w:bookmarkStart w:id="945" w:name="_Toc482979260"/>
      <w:bookmarkStart w:id="946" w:name="_Toc482979369"/>
      <w:bookmarkStart w:id="947" w:name="_Toc482979477"/>
      <w:bookmarkStart w:id="948" w:name="_Toc482979586"/>
      <w:bookmarkStart w:id="949" w:name="_Toc482979684"/>
      <w:bookmarkStart w:id="950" w:name="_Toc483233645"/>
      <w:bookmarkStart w:id="951" w:name="_Toc483302345"/>
      <w:bookmarkStart w:id="952" w:name="_Toc483315895"/>
      <w:bookmarkStart w:id="953" w:name="_Toc483316100"/>
      <w:bookmarkStart w:id="954" w:name="_Toc483316303"/>
      <w:bookmarkStart w:id="955" w:name="_Toc483316434"/>
      <w:bookmarkStart w:id="956" w:name="_Toc483325737"/>
      <w:bookmarkStart w:id="957" w:name="_Toc483401216"/>
      <w:bookmarkStart w:id="958" w:name="_Toc483474013"/>
      <w:bookmarkStart w:id="959" w:name="_Toc483571442"/>
      <w:bookmarkStart w:id="960" w:name="_Toc483571563"/>
      <w:bookmarkStart w:id="961" w:name="_Toc483906940"/>
      <w:bookmarkStart w:id="962" w:name="_Toc484010690"/>
      <w:bookmarkStart w:id="963" w:name="_Toc484010812"/>
      <w:bookmarkStart w:id="964" w:name="_Toc484010936"/>
      <w:bookmarkStart w:id="965" w:name="_Toc484011058"/>
      <w:bookmarkStart w:id="966" w:name="_Toc484011180"/>
      <w:bookmarkStart w:id="967" w:name="_Toc484011655"/>
      <w:bookmarkStart w:id="968" w:name="_Toc484097729"/>
      <w:bookmarkStart w:id="969" w:name="_Toc484428901"/>
      <w:bookmarkStart w:id="970" w:name="_Toc484429071"/>
      <w:bookmarkStart w:id="971" w:name="_Toc484438646"/>
      <w:bookmarkStart w:id="972" w:name="_Toc484438770"/>
      <w:bookmarkStart w:id="973" w:name="_Toc484438894"/>
      <w:bookmarkStart w:id="974" w:name="_Toc484439814"/>
      <w:bookmarkStart w:id="975" w:name="_Toc484439937"/>
      <w:bookmarkStart w:id="976" w:name="_Toc484440061"/>
      <w:bookmarkStart w:id="977" w:name="_Toc484440421"/>
      <w:bookmarkStart w:id="978" w:name="_Toc484448080"/>
      <w:bookmarkStart w:id="979" w:name="_Toc484448205"/>
      <w:bookmarkStart w:id="980" w:name="_Toc484448329"/>
      <w:bookmarkStart w:id="981" w:name="_Toc484448453"/>
      <w:bookmarkStart w:id="982" w:name="_Toc484448577"/>
      <w:bookmarkStart w:id="983" w:name="_Toc484448701"/>
      <w:bookmarkStart w:id="984" w:name="_Toc484448824"/>
      <w:bookmarkStart w:id="985" w:name="_Toc484448948"/>
      <w:bookmarkStart w:id="986" w:name="_Toc484449072"/>
      <w:bookmarkStart w:id="987" w:name="_Toc484526567"/>
      <w:bookmarkStart w:id="988" w:name="_Toc484605287"/>
      <w:bookmarkStart w:id="989" w:name="_Toc484605411"/>
      <w:bookmarkStart w:id="990" w:name="_Toc484688280"/>
      <w:bookmarkStart w:id="991" w:name="_Toc484688835"/>
      <w:bookmarkStart w:id="992" w:name="_Toc485218271"/>
      <w:bookmarkStart w:id="993" w:name="_Toc482025723"/>
      <w:bookmarkStart w:id="994" w:name="_Toc482097546"/>
      <w:bookmarkStart w:id="995" w:name="_Toc482097635"/>
      <w:bookmarkStart w:id="996" w:name="_Toc482097724"/>
      <w:bookmarkStart w:id="997" w:name="_Toc482097916"/>
      <w:bookmarkStart w:id="998" w:name="_Toc482099014"/>
      <w:bookmarkStart w:id="999" w:name="_Toc482100731"/>
      <w:bookmarkStart w:id="1000" w:name="_Toc482100888"/>
      <w:bookmarkStart w:id="1001" w:name="_Toc482101314"/>
      <w:bookmarkStart w:id="1002" w:name="_Toc482101451"/>
      <w:bookmarkStart w:id="1003" w:name="_Toc482101566"/>
      <w:bookmarkStart w:id="1004" w:name="_Toc482101741"/>
      <w:bookmarkStart w:id="1005" w:name="_Toc482101834"/>
      <w:bookmarkStart w:id="1006" w:name="_Toc482101929"/>
      <w:bookmarkStart w:id="1007" w:name="_Toc482102024"/>
      <w:bookmarkStart w:id="1008" w:name="_Toc482102118"/>
      <w:bookmarkStart w:id="1009" w:name="_Toc482351982"/>
      <w:bookmarkStart w:id="1010" w:name="_Toc482352072"/>
      <w:bookmarkStart w:id="1011" w:name="_Toc482352162"/>
      <w:bookmarkStart w:id="1012" w:name="_Toc482352252"/>
      <w:bookmarkStart w:id="1013" w:name="_Toc482633092"/>
      <w:bookmarkStart w:id="1014" w:name="_Toc482641269"/>
      <w:bookmarkStart w:id="1015" w:name="_Toc482712715"/>
      <w:bookmarkStart w:id="1016" w:name="_Toc482959485"/>
      <w:bookmarkStart w:id="1017" w:name="_Toc482959595"/>
      <w:bookmarkStart w:id="1018" w:name="_Toc482959705"/>
      <w:bookmarkStart w:id="1019" w:name="_Toc482978824"/>
      <w:bookmarkStart w:id="1020" w:name="_Toc482978933"/>
      <w:bookmarkStart w:id="1021" w:name="_Toc482979041"/>
      <w:bookmarkStart w:id="1022" w:name="_Toc482979152"/>
      <w:bookmarkStart w:id="1023" w:name="_Toc482979261"/>
      <w:bookmarkStart w:id="1024" w:name="_Toc482979370"/>
      <w:bookmarkStart w:id="1025" w:name="_Toc482979478"/>
      <w:bookmarkStart w:id="1026" w:name="_Toc482979587"/>
      <w:bookmarkStart w:id="1027" w:name="_Toc482979685"/>
      <w:bookmarkStart w:id="1028" w:name="_Toc483233646"/>
      <w:bookmarkStart w:id="1029" w:name="_Toc483302346"/>
      <w:bookmarkStart w:id="1030" w:name="_Toc483315896"/>
      <w:bookmarkStart w:id="1031" w:name="_Toc483316101"/>
      <w:bookmarkStart w:id="1032" w:name="_Toc483316304"/>
      <w:bookmarkStart w:id="1033" w:name="_Toc483316435"/>
      <w:bookmarkStart w:id="1034" w:name="_Toc483325738"/>
      <w:bookmarkStart w:id="1035" w:name="_Toc483401217"/>
      <w:bookmarkStart w:id="1036" w:name="_Toc483474014"/>
      <w:bookmarkStart w:id="1037" w:name="_Toc483571443"/>
      <w:bookmarkStart w:id="1038" w:name="_Toc483571564"/>
      <w:bookmarkStart w:id="1039" w:name="_Toc483906941"/>
      <w:bookmarkStart w:id="1040" w:name="_Toc484010691"/>
      <w:bookmarkStart w:id="1041" w:name="_Toc484010813"/>
      <w:bookmarkStart w:id="1042" w:name="_Toc484010937"/>
      <w:bookmarkStart w:id="1043" w:name="_Toc484011059"/>
      <w:bookmarkStart w:id="1044" w:name="_Toc484011181"/>
      <w:bookmarkStart w:id="1045" w:name="_Toc484011656"/>
      <w:bookmarkStart w:id="1046" w:name="_Toc484097730"/>
      <w:bookmarkStart w:id="1047" w:name="_Toc484428902"/>
      <w:bookmarkStart w:id="1048" w:name="_Toc484429072"/>
      <w:bookmarkStart w:id="1049" w:name="_Toc484438647"/>
      <w:bookmarkStart w:id="1050" w:name="_Toc484438771"/>
      <w:bookmarkStart w:id="1051" w:name="_Toc484438895"/>
      <w:bookmarkStart w:id="1052" w:name="_Toc484439815"/>
      <w:bookmarkStart w:id="1053" w:name="_Toc484439938"/>
      <w:bookmarkStart w:id="1054" w:name="_Toc484440062"/>
      <w:bookmarkStart w:id="1055" w:name="_Toc484440422"/>
      <w:bookmarkStart w:id="1056" w:name="_Toc484448081"/>
      <w:bookmarkStart w:id="1057" w:name="_Toc484448206"/>
      <w:bookmarkStart w:id="1058" w:name="_Toc484448330"/>
      <w:bookmarkStart w:id="1059" w:name="_Toc484448454"/>
      <w:bookmarkStart w:id="1060" w:name="_Toc484448578"/>
      <w:bookmarkStart w:id="1061" w:name="_Toc484448702"/>
      <w:bookmarkStart w:id="1062" w:name="_Toc484448825"/>
      <w:bookmarkStart w:id="1063" w:name="_Toc484448949"/>
      <w:bookmarkStart w:id="1064" w:name="_Toc484449073"/>
      <w:bookmarkStart w:id="1065" w:name="_Toc484526568"/>
      <w:bookmarkStart w:id="1066" w:name="_Toc484605288"/>
      <w:bookmarkStart w:id="1067" w:name="_Toc484605412"/>
      <w:bookmarkStart w:id="1068" w:name="_Toc484688281"/>
      <w:bookmarkStart w:id="1069" w:name="_Toc484688836"/>
      <w:bookmarkStart w:id="1070" w:name="_Toc485218272"/>
      <w:bookmarkStart w:id="1071" w:name="_Toc482025724"/>
      <w:bookmarkStart w:id="1072" w:name="_Toc482097547"/>
      <w:bookmarkStart w:id="1073" w:name="_Toc482097636"/>
      <w:bookmarkStart w:id="1074" w:name="_Toc482097725"/>
      <w:bookmarkStart w:id="1075" w:name="_Toc482097917"/>
      <w:bookmarkStart w:id="1076" w:name="_Toc482099015"/>
      <w:bookmarkStart w:id="1077" w:name="_Toc482100732"/>
      <w:bookmarkStart w:id="1078" w:name="_Toc482100889"/>
      <w:bookmarkStart w:id="1079" w:name="_Toc482101315"/>
      <w:bookmarkStart w:id="1080" w:name="_Toc482101452"/>
      <w:bookmarkStart w:id="1081" w:name="_Toc482101567"/>
      <w:bookmarkStart w:id="1082" w:name="_Toc482101742"/>
      <w:bookmarkStart w:id="1083" w:name="_Toc482101835"/>
      <w:bookmarkStart w:id="1084" w:name="_Toc482101930"/>
      <w:bookmarkStart w:id="1085" w:name="_Toc482102025"/>
      <w:bookmarkStart w:id="1086" w:name="_Toc482102119"/>
      <w:bookmarkStart w:id="1087" w:name="_Toc482351983"/>
      <w:bookmarkStart w:id="1088" w:name="_Toc482352073"/>
      <w:bookmarkStart w:id="1089" w:name="_Toc482352163"/>
      <w:bookmarkStart w:id="1090" w:name="_Toc482352253"/>
      <w:bookmarkStart w:id="1091" w:name="_Toc482633093"/>
      <w:bookmarkStart w:id="1092" w:name="_Toc482641270"/>
      <w:bookmarkStart w:id="1093" w:name="_Toc482712716"/>
      <w:bookmarkStart w:id="1094" w:name="_Toc482959486"/>
      <w:bookmarkStart w:id="1095" w:name="_Toc482959596"/>
      <w:bookmarkStart w:id="1096" w:name="_Toc482959706"/>
      <w:bookmarkStart w:id="1097" w:name="_Toc482978825"/>
      <w:bookmarkStart w:id="1098" w:name="_Toc482978934"/>
      <w:bookmarkStart w:id="1099" w:name="_Toc482979042"/>
      <w:bookmarkStart w:id="1100" w:name="_Toc482979153"/>
      <w:bookmarkStart w:id="1101" w:name="_Toc482979262"/>
      <w:bookmarkStart w:id="1102" w:name="_Toc482979371"/>
      <w:bookmarkStart w:id="1103" w:name="_Toc482979479"/>
      <w:bookmarkStart w:id="1104" w:name="_Toc482979588"/>
      <w:bookmarkStart w:id="1105" w:name="_Toc482979686"/>
      <w:bookmarkStart w:id="1106" w:name="_Toc483233647"/>
      <w:bookmarkStart w:id="1107" w:name="_Toc483302347"/>
      <w:bookmarkStart w:id="1108" w:name="_Toc483315897"/>
      <w:bookmarkStart w:id="1109" w:name="_Toc483316102"/>
      <w:bookmarkStart w:id="1110" w:name="_Toc483316305"/>
      <w:bookmarkStart w:id="1111" w:name="_Toc483316436"/>
      <w:bookmarkStart w:id="1112" w:name="_Toc483325739"/>
      <w:bookmarkStart w:id="1113" w:name="_Toc483401218"/>
      <w:bookmarkStart w:id="1114" w:name="_Toc483474015"/>
      <w:bookmarkStart w:id="1115" w:name="_Toc483571444"/>
      <w:bookmarkStart w:id="1116" w:name="_Toc483571565"/>
      <w:bookmarkStart w:id="1117" w:name="_Toc483906942"/>
      <w:bookmarkStart w:id="1118" w:name="_Toc484010692"/>
      <w:bookmarkStart w:id="1119" w:name="_Toc484010814"/>
      <w:bookmarkStart w:id="1120" w:name="_Toc484010938"/>
      <w:bookmarkStart w:id="1121" w:name="_Toc484011060"/>
      <w:bookmarkStart w:id="1122" w:name="_Toc484011182"/>
      <w:bookmarkStart w:id="1123" w:name="_Toc484011657"/>
      <w:bookmarkStart w:id="1124" w:name="_Toc484097731"/>
      <w:bookmarkStart w:id="1125" w:name="_Toc484428903"/>
      <w:bookmarkStart w:id="1126" w:name="_Toc484429073"/>
      <w:bookmarkStart w:id="1127" w:name="_Toc484438648"/>
      <w:bookmarkStart w:id="1128" w:name="_Toc484438772"/>
      <w:bookmarkStart w:id="1129" w:name="_Toc484438896"/>
      <w:bookmarkStart w:id="1130" w:name="_Toc484439816"/>
      <w:bookmarkStart w:id="1131" w:name="_Toc484439939"/>
      <w:bookmarkStart w:id="1132" w:name="_Toc484440063"/>
      <w:bookmarkStart w:id="1133" w:name="_Toc484440423"/>
      <w:bookmarkStart w:id="1134" w:name="_Toc484448082"/>
      <w:bookmarkStart w:id="1135" w:name="_Toc484448207"/>
      <w:bookmarkStart w:id="1136" w:name="_Toc484448331"/>
      <w:bookmarkStart w:id="1137" w:name="_Toc484448455"/>
      <w:bookmarkStart w:id="1138" w:name="_Toc484448579"/>
      <w:bookmarkStart w:id="1139" w:name="_Toc484448703"/>
      <w:bookmarkStart w:id="1140" w:name="_Toc484448826"/>
      <w:bookmarkStart w:id="1141" w:name="_Toc484448950"/>
      <w:bookmarkStart w:id="1142" w:name="_Toc484449074"/>
      <w:bookmarkStart w:id="1143" w:name="_Toc484526569"/>
      <w:bookmarkStart w:id="1144" w:name="_Toc484605289"/>
      <w:bookmarkStart w:id="1145" w:name="_Toc484605413"/>
      <w:bookmarkStart w:id="1146" w:name="_Toc484688282"/>
      <w:bookmarkStart w:id="1147" w:name="_Toc484688837"/>
      <w:bookmarkStart w:id="1148" w:name="_Toc485218273"/>
      <w:bookmarkStart w:id="1149" w:name="_Toc482025725"/>
      <w:bookmarkStart w:id="1150" w:name="_Toc482097548"/>
      <w:bookmarkStart w:id="1151" w:name="_Toc482097637"/>
      <w:bookmarkStart w:id="1152" w:name="_Toc482097726"/>
      <w:bookmarkStart w:id="1153" w:name="_Toc482097918"/>
      <w:bookmarkStart w:id="1154" w:name="_Toc482099016"/>
      <w:bookmarkStart w:id="1155" w:name="_Toc482100733"/>
      <w:bookmarkStart w:id="1156" w:name="_Toc482100890"/>
      <w:bookmarkStart w:id="1157" w:name="_Toc482101316"/>
      <w:bookmarkStart w:id="1158" w:name="_Toc482101453"/>
      <w:bookmarkStart w:id="1159" w:name="_Toc482101568"/>
      <w:bookmarkStart w:id="1160" w:name="_Toc482101743"/>
      <w:bookmarkStart w:id="1161" w:name="_Toc482101836"/>
      <w:bookmarkStart w:id="1162" w:name="_Toc482101931"/>
      <w:bookmarkStart w:id="1163" w:name="_Toc482102026"/>
      <w:bookmarkStart w:id="1164" w:name="_Toc482102120"/>
      <w:bookmarkStart w:id="1165" w:name="_Toc482351984"/>
      <w:bookmarkStart w:id="1166" w:name="_Toc482352074"/>
      <w:bookmarkStart w:id="1167" w:name="_Toc482352164"/>
      <w:bookmarkStart w:id="1168" w:name="_Toc482352254"/>
      <w:bookmarkStart w:id="1169" w:name="_Toc482633094"/>
      <w:bookmarkStart w:id="1170" w:name="_Toc482641271"/>
      <w:bookmarkStart w:id="1171" w:name="_Toc482712717"/>
      <w:bookmarkStart w:id="1172" w:name="_Toc482959487"/>
      <w:bookmarkStart w:id="1173" w:name="_Toc482959597"/>
      <w:bookmarkStart w:id="1174" w:name="_Toc482959707"/>
      <w:bookmarkStart w:id="1175" w:name="_Toc482978826"/>
      <w:bookmarkStart w:id="1176" w:name="_Toc482978935"/>
      <w:bookmarkStart w:id="1177" w:name="_Toc482979043"/>
      <w:bookmarkStart w:id="1178" w:name="_Toc482979154"/>
      <w:bookmarkStart w:id="1179" w:name="_Toc482979263"/>
      <w:bookmarkStart w:id="1180" w:name="_Toc482979372"/>
      <w:bookmarkStart w:id="1181" w:name="_Toc482979480"/>
      <w:bookmarkStart w:id="1182" w:name="_Toc482979589"/>
      <w:bookmarkStart w:id="1183" w:name="_Toc482979687"/>
      <w:bookmarkStart w:id="1184" w:name="_Toc483233648"/>
      <w:bookmarkStart w:id="1185" w:name="_Toc483302348"/>
      <w:bookmarkStart w:id="1186" w:name="_Toc483315898"/>
      <w:bookmarkStart w:id="1187" w:name="_Toc483316103"/>
      <w:bookmarkStart w:id="1188" w:name="_Toc483316306"/>
      <w:bookmarkStart w:id="1189" w:name="_Toc483316437"/>
      <w:bookmarkStart w:id="1190" w:name="_Toc483325740"/>
      <w:bookmarkStart w:id="1191" w:name="_Toc483401219"/>
      <w:bookmarkStart w:id="1192" w:name="_Toc483474016"/>
      <w:bookmarkStart w:id="1193" w:name="_Toc483571445"/>
      <w:bookmarkStart w:id="1194" w:name="_Toc483571566"/>
      <w:bookmarkStart w:id="1195" w:name="_Toc483906943"/>
      <w:bookmarkStart w:id="1196" w:name="_Toc484010693"/>
      <w:bookmarkStart w:id="1197" w:name="_Toc484010815"/>
      <w:bookmarkStart w:id="1198" w:name="_Toc484010939"/>
      <w:bookmarkStart w:id="1199" w:name="_Toc484011061"/>
      <w:bookmarkStart w:id="1200" w:name="_Toc484011183"/>
      <w:bookmarkStart w:id="1201" w:name="_Toc484011658"/>
      <w:bookmarkStart w:id="1202" w:name="_Toc484097732"/>
      <w:bookmarkStart w:id="1203" w:name="_Toc484428904"/>
      <w:bookmarkStart w:id="1204" w:name="_Toc484429074"/>
      <w:bookmarkStart w:id="1205" w:name="_Toc484438649"/>
      <w:bookmarkStart w:id="1206" w:name="_Toc484438773"/>
      <w:bookmarkStart w:id="1207" w:name="_Toc484438897"/>
      <w:bookmarkStart w:id="1208" w:name="_Toc484439817"/>
      <w:bookmarkStart w:id="1209" w:name="_Toc484439940"/>
      <w:bookmarkStart w:id="1210" w:name="_Toc484440064"/>
      <w:bookmarkStart w:id="1211" w:name="_Toc484440424"/>
      <w:bookmarkStart w:id="1212" w:name="_Toc484448083"/>
      <w:bookmarkStart w:id="1213" w:name="_Toc484448208"/>
      <w:bookmarkStart w:id="1214" w:name="_Toc484448332"/>
      <w:bookmarkStart w:id="1215" w:name="_Toc484448456"/>
      <w:bookmarkStart w:id="1216" w:name="_Toc484448580"/>
      <w:bookmarkStart w:id="1217" w:name="_Toc484448704"/>
      <w:bookmarkStart w:id="1218" w:name="_Toc484448827"/>
      <w:bookmarkStart w:id="1219" w:name="_Toc484448951"/>
      <w:bookmarkStart w:id="1220" w:name="_Toc484449075"/>
      <w:bookmarkStart w:id="1221" w:name="_Toc484526570"/>
      <w:bookmarkStart w:id="1222" w:name="_Toc484605290"/>
      <w:bookmarkStart w:id="1223" w:name="_Toc484605414"/>
      <w:bookmarkStart w:id="1224" w:name="_Toc484688283"/>
      <w:bookmarkStart w:id="1225" w:name="_Toc484688838"/>
      <w:bookmarkStart w:id="1226" w:name="_Toc485218274"/>
      <w:bookmarkStart w:id="1227" w:name="_Toc391035976"/>
      <w:bookmarkStart w:id="1228" w:name="_Toc391036049"/>
      <w:bookmarkStart w:id="1229" w:name="_Toc500345593"/>
      <w:bookmarkStart w:id="1230" w:name="_Toc380501865"/>
      <w:bookmarkStart w:id="1231" w:name="_Toc391035978"/>
      <w:bookmarkStart w:id="1232" w:name="_Toc391036051"/>
      <w:bookmarkStart w:id="1233" w:name="_Toc392577492"/>
      <w:bookmarkStart w:id="1234" w:name="_Toc393110559"/>
      <w:bookmarkStart w:id="1235" w:name="_Toc393112123"/>
      <w:bookmarkStart w:id="1236" w:name="_Toc393187840"/>
      <w:bookmarkStart w:id="1237" w:name="_Toc393272596"/>
      <w:bookmarkStart w:id="1238" w:name="_Toc393272654"/>
      <w:bookmarkStart w:id="1239" w:name="_Toc393283170"/>
      <w:bookmarkStart w:id="1240" w:name="_Toc393700829"/>
      <w:bookmarkStart w:id="1241" w:name="_Toc393706902"/>
      <w:bookmarkStart w:id="1242" w:name="_Toc397346817"/>
      <w:bookmarkStart w:id="1243" w:name="_Toc397422858"/>
      <w:bookmarkStart w:id="1244" w:name="_Toc403471265"/>
      <w:bookmarkStart w:id="1245" w:name="_Toc406058371"/>
      <w:bookmarkStart w:id="1246" w:name="_Toc406754172"/>
      <w:bookmarkStart w:id="1247" w:name="_Toc416423357"/>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14:paraId="0A7E2F72" w14:textId="77777777" w:rsidR="00A2398E" w:rsidRDefault="00A2398E" w:rsidP="00B706E4">
      <w:pPr>
        <w:spacing w:before="60" w:after="60" w:line="240" w:lineRule="auto"/>
        <w:rPr>
          <w:rFonts w:ascii="Calibri Light" w:hAnsi="Calibri Light" w:cs="Courier New"/>
          <w:sz w:val="22"/>
        </w:rPr>
      </w:pPr>
    </w:p>
    <w:p w14:paraId="25EEE2C9" w14:textId="77777777" w:rsidR="00AF684F" w:rsidRPr="00566930" w:rsidRDefault="00A2398E" w:rsidP="00B706E4">
      <w:pPr>
        <w:spacing w:before="60" w:after="60" w:line="240" w:lineRule="auto"/>
        <w:rPr>
          <w:rFonts w:ascii="Calibri Light" w:hAnsi="Calibri Light" w:cs="Courier New"/>
          <w:b/>
          <w:szCs w:val="24"/>
        </w:rPr>
      </w:pPr>
      <w:r w:rsidRPr="00566930">
        <w:rPr>
          <w:rFonts w:ascii="Calibri Light" w:hAnsi="Calibri Light" w:cs="Courier New"/>
          <w:b/>
          <w:szCs w:val="24"/>
        </w:rPr>
        <w:t xml:space="preserve">ART. 6 - </w:t>
      </w:r>
      <w:r w:rsidR="005D2982" w:rsidRPr="00566930">
        <w:rPr>
          <w:rFonts w:ascii="Calibri Light" w:hAnsi="Calibri Light"/>
          <w:b/>
          <w:szCs w:val="24"/>
        </w:rPr>
        <w:t>REQUISITI GENERALI</w:t>
      </w:r>
      <w:bookmarkEnd w:id="1229"/>
    </w:p>
    <w:p w14:paraId="587EFF9A" w14:textId="77777777" w:rsidR="00CB7C13" w:rsidRPr="005D17E4" w:rsidRDefault="0063032A" w:rsidP="00B706E4">
      <w:pPr>
        <w:spacing w:before="60" w:after="60" w:line="240" w:lineRule="auto"/>
        <w:rPr>
          <w:rFonts w:ascii="Calibri Light" w:hAnsi="Calibri Light" w:cs="Calibri"/>
          <w:sz w:val="22"/>
        </w:rPr>
      </w:pPr>
      <w:r w:rsidRPr="005D17E4">
        <w:rPr>
          <w:rFonts w:ascii="Calibri Light" w:hAnsi="Calibri Light" w:cs="Arial"/>
          <w:sz w:val="22"/>
          <w:lang w:eastAsia="it-IT"/>
        </w:rPr>
        <w:t xml:space="preserve">Sono </w:t>
      </w:r>
      <w:r w:rsidRPr="005D17E4">
        <w:rPr>
          <w:rFonts w:ascii="Calibri Light" w:hAnsi="Calibri Light" w:cs="Arial"/>
          <w:b/>
          <w:sz w:val="22"/>
          <w:lang w:eastAsia="it-IT"/>
        </w:rPr>
        <w:t xml:space="preserve">esclusi </w:t>
      </w:r>
      <w:r w:rsidRPr="005D17E4">
        <w:rPr>
          <w:rFonts w:ascii="Calibri Light" w:hAnsi="Calibri Light" w:cs="Arial"/>
          <w:sz w:val="22"/>
          <w:lang w:eastAsia="it-IT"/>
        </w:rPr>
        <w:t>dalla gara gli</w:t>
      </w:r>
      <w:r w:rsidR="00495CD8">
        <w:rPr>
          <w:rFonts w:ascii="Calibri Light" w:hAnsi="Calibri Light" w:cs="Arial"/>
          <w:sz w:val="22"/>
          <w:lang w:eastAsia="it-IT"/>
        </w:rPr>
        <w:t xml:space="preserve"> </w:t>
      </w:r>
      <w:r w:rsidRPr="005D17E4">
        <w:rPr>
          <w:rFonts w:ascii="Calibri Light" w:hAnsi="Calibri Light" w:cs="Calibri"/>
          <w:sz w:val="22"/>
          <w:lang w:eastAsia="it-IT"/>
        </w:rPr>
        <w:t xml:space="preserve">operatori economici </w:t>
      </w:r>
      <w:r w:rsidR="00CB7C13" w:rsidRPr="005D17E4">
        <w:rPr>
          <w:rFonts w:ascii="Calibri Light" w:hAnsi="Calibri Light" w:cs="Calibri"/>
          <w:sz w:val="22"/>
          <w:lang w:eastAsia="it-IT"/>
        </w:rPr>
        <w:t>per i quali sussist</w:t>
      </w:r>
      <w:r w:rsidR="00B45AED" w:rsidRPr="005D17E4">
        <w:rPr>
          <w:rFonts w:ascii="Calibri Light" w:hAnsi="Calibri Light" w:cs="Calibri"/>
          <w:sz w:val="22"/>
          <w:lang w:eastAsia="it-IT"/>
        </w:rPr>
        <w:t>o</w:t>
      </w:r>
      <w:r w:rsidR="00CB7C13" w:rsidRPr="005D17E4">
        <w:rPr>
          <w:rFonts w:ascii="Calibri Light" w:hAnsi="Calibri Light" w:cs="Calibri"/>
          <w:sz w:val="22"/>
          <w:lang w:eastAsia="it-IT"/>
        </w:rPr>
        <w:t>no</w:t>
      </w:r>
      <w:r w:rsidR="00495CD8">
        <w:rPr>
          <w:rFonts w:ascii="Calibri Light" w:hAnsi="Calibri Light" w:cs="Calibri"/>
          <w:sz w:val="22"/>
          <w:lang w:eastAsia="it-IT"/>
        </w:rPr>
        <w:t xml:space="preserve"> </w:t>
      </w:r>
      <w:r w:rsidR="00CB7C13" w:rsidRPr="005D17E4">
        <w:rPr>
          <w:rFonts w:ascii="Calibri Light" w:hAnsi="Calibri Light" w:cs="Calibri"/>
          <w:sz w:val="22"/>
        </w:rPr>
        <w:t>cause di esclusione di cui all’art. 80 del</w:t>
      </w:r>
      <w:r w:rsidR="00894752" w:rsidRPr="005D17E4">
        <w:rPr>
          <w:rFonts w:ascii="Calibri Light" w:hAnsi="Calibri Light" w:cs="Calibri"/>
          <w:sz w:val="22"/>
        </w:rPr>
        <w:t xml:space="preserve"> Codice</w:t>
      </w:r>
      <w:r w:rsidR="00621202" w:rsidRPr="005D17E4">
        <w:rPr>
          <w:rFonts w:ascii="Calibri Light" w:hAnsi="Calibri Light" w:cs="Calibri"/>
          <w:sz w:val="22"/>
        </w:rPr>
        <w:t>.</w:t>
      </w:r>
    </w:p>
    <w:p w14:paraId="1B2094D5" w14:textId="77777777" w:rsidR="0063032A" w:rsidRPr="005D17E4" w:rsidRDefault="002939EE" w:rsidP="00B706E4">
      <w:pPr>
        <w:spacing w:before="60" w:after="60" w:line="240" w:lineRule="auto"/>
        <w:rPr>
          <w:rFonts w:ascii="Calibri Light" w:hAnsi="Calibri Light" w:cs="Calibri"/>
          <w:sz w:val="22"/>
          <w:lang w:eastAsia="it-IT"/>
        </w:rPr>
      </w:pPr>
      <w:r w:rsidRPr="005D17E4">
        <w:rPr>
          <w:rFonts w:ascii="Calibri Light" w:hAnsi="Calibri Light" w:cs="Arial"/>
          <w:sz w:val="22"/>
          <w:lang w:eastAsia="it-IT"/>
        </w:rPr>
        <w:t xml:space="preserve">Sono comunque </w:t>
      </w:r>
      <w:r w:rsidRPr="005D17E4">
        <w:rPr>
          <w:rFonts w:ascii="Calibri Light" w:hAnsi="Calibri Light" w:cs="Arial"/>
          <w:b/>
          <w:sz w:val="22"/>
          <w:lang w:eastAsia="it-IT"/>
        </w:rPr>
        <w:t>esclusi</w:t>
      </w:r>
      <w:r w:rsidRPr="005D17E4">
        <w:rPr>
          <w:rFonts w:ascii="Calibri Light" w:hAnsi="Calibri Light" w:cs="Arial"/>
          <w:sz w:val="22"/>
          <w:lang w:eastAsia="it-IT"/>
        </w:rPr>
        <w:t xml:space="preserve"> gli</w:t>
      </w:r>
      <w:r w:rsidR="00495CD8">
        <w:rPr>
          <w:rFonts w:ascii="Calibri Light" w:hAnsi="Calibri Light" w:cs="Arial"/>
          <w:sz w:val="22"/>
          <w:lang w:eastAsia="it-IT"/>
        </w:rPr>
        <w:t xml:space="preserve"> </w:t>
      </w:r>
      <w:r w:rsidRPr="005D17E4">
        <w:rPr>
          <w:rFonts w:ascii="Calibri Light" w:hAnsi="Calibri Light" w:cs="Calibri"/>
          <w:sz w:val="22"/>
          <w:lang w:eastAsia="it-IT"/>
        </w:rPr>
        <w:t xml:space="preserve">operatori economici </w:t>
      </w:r>
      <w:r w:rsidR="00894752" w:rsidRPr="005D17E4">
        <w:rPr>
          <w:rFonts w:ascii="Calibri Light" w:hAnsi="Calibri Light" w:cs="Calibri"/>
          <w:sz w:val="22"/>
          <w:lang w:eastAsia="it-IT"/>
        </w:rPr>
        <w:t>che abbiano affidato incarichi in violazione dell</w:t>
      </w:r>
      <w:r w:rsidR="00AF684F" w:rsidRPr="005D17E4">
        <w:rPr>
          <w:rFonts w:ascii="Calibri Light" w:hAnsi="Calibri Light" w:cs="Calibri"/>
          <w:sz w:val="22"/>
          <w:lang w:eastAsia="it-IT"/>
        </w:rPr>
        <w:t>’art. 53, comma 16-</w:t>
      </w:r>
      <w:r w:rsidR="00AF684F" w:rsidRPr="005D17E4">
        <w:rPr>
          <w:rFonts w:ascii="Calibri Light" w:hAnsi="Calibri Light" w:cs="Calibri"/>
          <w:i/>
          <w:sz w:val="22"/>
          <w:lang w:eastAsia="it-IT"/>
        </w:rPr>
        <w:t>ter</w:t>
      </w:r>
      <w:r w:rsidR="00AF684F" w:rsidRPr="005D17E4">
        <w:rPr>
          <w:rFonts w:ascii="Calibri Light" w:hAnsi="Calibri Light" w:cs="Calibri"/>
          <w:sz w:val="22"/>
          <w:lang w:eastAsia="it-IT"/>
        </w:rPr>
        <w:t>, del d.lgs. del 2001 n. 165</w:t>
      </w:r>
      <w:r w:rsidR="00287A7B" w:rsidRPr="005D17E4">
        <w:rPr>
          <w:rFonts w:ascii="Calibri Light" w:hAnsi="Calibri Light" w:cs="Calibri"/>
          <w:sz w:val="22"/>
          <w:lang w:eastAsia="it-IT"/>
        </w:rPr>
        <w:t>.</w:t>
      </w:r>
    </w:p>
    <w:p w14:paraId="4BFA79B5" w14:textId="77777777" w:rsidR="00A92F51" w:rsidRDefault="00AF684F" w:rsidP="00B706E4">
      <w:pPr>
        <w:tabs>
          <w:tab w:val="left" w:pos="360"/>
        </w:tabs>
        <w:spacing w:before="60" w:after="60" w:line="240" w:lineRule="auto"/>
        <w:rPr>
          <w:rFonts w:ascii="Calibri Light" w:hAnsi="Calibri Light" w:cs="Calibri"/>
          <w:sz w:val="22"/>
          <w:lang w:eastAsia="it-IT"/>
        </w:rPr>
      </w:pPr>
      <w:r w:rsidRPr="005D17E4">
        <w:rPr>
          <w:rFonts w:ascii="Calibri Light" w:hAnsi="Calibri Light" w:cs="Calibri"/>
          <w:sz w:val="22"/>
          <w:lang w:eastAsia="it-IT"/>
        </w:rPr>
        <w:t xml:space="preserve">Gli operatori economici aventi sede, residenza o domicilio nei paesi inseriti nelle c.d. </w:t>
      </w:r>
      <w:proofErr w:type="spellStart"/>
      <w:r w:rsidRPr="005D17E4">
        <w:rPr>
          <w:rFonts w:ascii="Calibri Light" w:hAnsi="Calibri Light" w:cs="Calibri"/>
          <w:b/>
          <w:i/>
          <w:sz w:val="22"/>
          <w:lang w:eastAsia="it-IT"/>
        </w:rPr>
        <w:t>black</w:t>
      </w:r>
      <w:proofErr w:type="spellEnd"/>
      <w:r w:rsidRPr="005D17E4">
        <w:rPr>
          <w:rFonts w:ascii="Calibri Light" w:hAnsi="Calibri Light" w:cs="Calibri"/>
          <w:b/>
          <w:i/>
          <w:sz w:val="22"/>
          <w:lang w:eastAsia="it-IT"/>
        </w:rPr>
        <w:t xml:space="preserve"> list</w:t>
      </w:r>
      <w:r w:rsidRPr="005D17E4">
        <w:rPr>
          <w:rFonts w:ascii="Calibri Light" w:hAnsi="Calibri Light" w:cs="Calibri"/>
          <w:sz w:val="22"/>
          <w:lang w:eastAsia="it-IT"/>
        </w:rPr>
        <w:t xml:space="preserve"> di cui al decreto del Ministro delle finanze del 4 maggio 1999 e al decreto del Ministro dell’economia e delle finanze del 21 novembre 2001 devono</w:t>
      </w:r>
      <w:r w:rsidR="00855E37" w:rsidRPr="005D17E4">
        <w:rPr>
          <w:rFonts w:ascii="Calibri Light" w:hAnsi="Calibri Light" w:cs="Calibri"/>
          <w:sz w:val="22"/>
          <w:lang w:eastAsia="it-IT"/>
        </w:rPr>
        <w:t>,</w:t>
      </w:r>
      <w:r w:rsidR="000A3322">
        <w:rPr>
          <w:rFonts w:ascii="Calibri Light" w:hAnsi="Calibri Light" w:cs="Calibri"/>
          <w:sz w:val="22"/>
          <w:lang w:eastAsia="it-IT"/>
        </w:rPr>
        <w:t xml:space="preserve"> </w:t>
      </w:r>
      <w:r w:rsidRPr="005D17E4">
        <w:rPr>
          <w:rFonts w:ascii="Calibri Light" w:hAnsi="Calibri Light" w:cs="Calibri"/>
          <w:b/>
          <w:sz w:val="22"/>
          <w:lang w:eastAsia="it-IT"/>
        </w:rPr>
        <w:t>pena l’esclusione dalla gara</w:t>
      </w:r>
      <w:r w:rsidRPr="005D17E4">
        <w:rPr>
          <w:rFonts w:ascii="Calibri Light" w:hAnsi="Calibri Light" w:cs="Calibri"/>
          <w:sz w:val="22"/>
          <w:lang w:eastAsia="it-IT"/>
        </w:rPr>
        <w:t xml:space="preserve">, </w:t>
      </w:r>
      <w:r w:rsidR="00855E37" w:rsidRPr="005D17E4">
        <w:rPr>
          <w:rFonts w:ascii="Calibri Light" w:hAnsi="Calibri Light" w:cs="Calibri"/>
          <w:sz w:val="22"/>
          <w:lang w:eastAsia="it-IT"/>
        </w:rPr>
        <w:t xml:space="preserve">essere in possesso, </w:t>
      </w:r>
      <w:r w:rsidRPr="005D17E4">
        <w:rPr>
          <w:rFonts w:ascii="Calibri Light" w:hAnsi="Calibri Light" w:cs="Calibri"/>
          <w:sz w:val="22"/>
          <w:lang w:eastAsia="it-IT"/>
        </w:rPr>
        <w:t xml:space="preserve">dell’autorizzazione in corso di validità rilasciata ai sensi del </w:t>
      </w:r>
      <w:proofErr w:type="spellStart"/>
      <w:r w:rsidRPr="005D17E4">
        <w:rPr>
          <w:rFonts w:ascii="Calibri Light" w:hAnsi="Calibri Light" w:cs="Calibri"/>
          <w:sz w:val="22"/>
          <w:lang w:eastAsia="it-IT"/>
        </w:rPr>
        <w:t>d.m.</w:t>
      </w:r>
      <w:proofErr w:type="spellEnd"/>
      <w:r w:rsidRPr="005D17E4">
        <w:rPr>
          <w:rFonts w:ascii="Calibri Light" w:hAnsi="Calibri Light" w:cs="Calibri"/>
          <w:sz w:val="22"/>
          <w:lang w:eastAsia="it-IT"/>
        </w:rPr>
        <w:t xml:space="preserve"> 14 dicembre 2010 del Ministero dell’economia e delle finanze ai sensi (art. 37 del </w:t>
      </w:r>
      <w:proofErr w:type="spellStart"/>
      <w:r w:rsidRPr="005D17E4">
        <w:rPr>
          <w:rFonts w:ascii="Calibri Light" w:hAnsi="Calibri Light" w:cs="Calibri"/>
          <w:sz w:val="22"/>
          <w:lang w:eastAsia="it-IT"/>
        </w:rPr>
        <w:t>d.l.</w:t>
      </w:r>
      <w:proofErr w:type="spellEnd"/>
      <w:r w:rsidRPr="005D17E4">
        <w:rPr>
          <w:rFonts w:ascii="Calibri Light" w:hAnsi="Calibri Light" w:cs="Calibri"/>
          <w:sz w:val="22"/>
          <w:lang w:eastAsia="it-IT"/>
        </w:rPr>
        <w:t xml:space="preserve"> 3 maggio 2010 n. 78conv. in l. 122/2010</w:t>
      </w:r>
      <w:proofErr w:type="gramStart"/>
      <w:r w:rsidRPr="005D17E4">
        <w:rPr>
          <w:rFonts w:ascii="Calibri Light" w:hAnsi="Calibri Light" w:cs="Calibri"/>
          <w:sz w:val="22"/>
          <w:lang w:eastAsia="it-IT"/>
        </w:rPr>
        <w:t>)</w:t>
      </w:r>
      <w:proofErr w:type="gramEnd"/>
      <w:r w:rsidR="00855E37" w:rsidRPr="005D17E4">
        <w:rPr>
          <w:rFonts w:ascii="Calibri Light" w:hAnsi="Calibri Light" w:cs="Calibri"/>
          <w:sz w:val="22"/>
          <w:lang w:eastAsia="it-IT"/>
        </w:rPr>
        <w:t>oppure</w:t>
      </w:r>
      <w:r w:rsidR="007E543C" w:rsidRPr="005D17E4">
        <w:rPr>
          <w:rFonts w:ascii="Calibri Light" w:hAnsi="Calibri Light" w:cs="Calibri"/>
          <w:sz w:val="22"/>
          <w:lang w:eastAsia="it-IT"/>
        </w:rPr>
        <w:t xml:space="preserve"> della domanda </w:t>
      </w:r>
      <w:r w:rsidR="00855E37" w:rsidRPr="005D17E4">
        <w:rPr>
          <w:rFonts w:ascii="Calibri Light" w:hAnsi="Calibri Light" w:cs="Calibri"/>
          <w:sz w:val="22"/>
          <w:lang w:eastAsia="it-IT"/>
        </w:rPr>
        <w:t xml:space="preserve">di autorizzazione </w:t>
      </w:r>
      <w:r w:rsidR="007E543C" w:rsidRPr="005D17E4">
        <w:rPr>
          <w:rFonts w:ascii="Calibri Light" w:hAnsi="Calibri Light" w:cs="Calibri"/>
          <w:sz w:val="22"/>
          <w:lang w:eastAsia="it-IT"/>
        </w:rPr>
        <w:t xml:space="preserve">presentata ai sensi dell’art. 1 comma 3 del DM 14 dicembre 2010. </w:t>
      </w:r>
      <w:bookmarkStart w:id="1248" w:name="_Ref497211510"/>
      <w:bookmarkStart w:id="1249" w:name="_Toc500345594"/>
    </w:p>
    <w:p w14:paraId="631BF5C9" w14:textId="77777777" w:rsidR="00A92F51" w:rsidRDefault="00A92F51" w:rsidP="00B706E4">
      <w:pPr>
        <w:tabs>
          <w:tab w:val="left" w:pos="360"/>
        </w:tabs>
        <w:spacing w:before="60" w:after="60" w:line="240" w:lineRule="auto"/>
        <w:rPr>
          <w:rFonts w:ascii="Calibri Light" w:hAnsi="Calibri Light" w:cs="Calibri"/>
          <w:sz w:val="22"/>
          <w:lang w:eastAsia="it-IT"/>
        </w:rPr>
      </w:pPr>
    </w:p>
    <w:p w14:paraId="42B1027A" w14:textId="77777777" w:rsidR="00264404" w:rsidRPr="00A92F51" w:rsidRDefault="00A92F51" w:rsidP="00B706E4">
      <w:pPr>
        <w:tabs>
          <w:tab w:val="left" w:pos="360"/>
        </w:tabs>
        <w:spacing w:before="60" w:after="60" w:line="240" w:lineRule="auto"/>
        <w:rPr>
          <w:rFonts w:ascii="Calibri Light" w:hAnsi="Calibri Light" w:cs="Calibri"/>
          <w:b/>
          <w:szCs w:val="24"/>
          <w:lang w:eastAsia="it-IT"/>
        </w:rPr>
      </w:pPr>
      <w:r w:rsidRPr="00A92F51">
        <w:rPr>
          <w:rFonts w:ascii="Calibri Light" w:hAnsi="Calibri Light" w:cs="Calibri"/>
          <w:b/>
          <w:szCs w:val="24"/>
          <w:lang w:eastAsia="it-IT"/>
        </w:rPr>
        <w:t xml:space="preserve">ART. 7 - </w:t>
      </w:r>
      <w:r w:rsidR="00264404" w:rsidRPr="00A92F51">
        <w:rPr>
          <w:rFonts w:ascii="Calibri Light" w:hAnsi="Calibri Light"/>
          <w:b/>
          <w:szCs w:val="24"/>
        </w:rPr>
        <w:t xml:space="preserve">REQUISITI </w:t>
      </w:r>
      <w:r w:rsidR="00A44BCD" w:rsidRPr="00A92F51">
        <w:rPr>
          <w:rFonts w:ascii="Calibri Light" w:hAnsi="Calibri Light"/>
          <w:b/>
          <w:szCs w:val="24"/>
        </w:rPr>
        <w:t xml:space="preserve">SPECIALI E </w:t>
      </w:r>
      <w:r w:rsidR="00100481" w:rsidRPr="00A92F51">
        <w:rPr>
          <w:rFonts w:ascii="Calibri Light" w:hAnsi="Calibri Light"/>
          <w:b/>
          <w:caps/>
          <w:szCs w:val="24"/>
        </w:rPr>
        <w:t>MEZZI DI PROVA</w:t>
      </w:r>
      <w:bookmarkEnd w:id="1248"/>
      <w:bookmarkEnd w:id="1249"/>
    </w:p>
    <w:p w14:paraId="1BB8CFB9" w14:textId="77777777" w:rsidR="005A4471" w:rsidRPr="005D17E4" w:rsidRDefault="00264404" w:rsidP="00B706E4">
      <w:pPr>
        <w:spacing w:before="60" w:after="60" w:line="240" w:lineRule="auto"/>
        <w:rPr>
          <w:rFonts w:ascii="Calibri Light" w:hAnsi="Calibri Light" w:cs="Calibri"/>
          <w:i/>
          <w:sz w:val="22"/>
        </w:rPr>
      </w:pPr>
      <w:r w:rsidRPr="005D17E4">
        <w:rPr>
          <w:rFonts w:ascii="Calibri Light" w:hAnsi="Calibri Light" w:cs="Calibri"/>
          <w:sz w:val="22"/>
        </w:rPr>
        <w:t>I concorrenti, a</w:t>
      </w:r>
      <w:r w:rsidRPr="005D17E4">
        <w:rPr>
          <w:rFonts w:ascii="Calibri Light" w:hAnsi="Calibri Light" w:cs="Calibri"/>
          <w:b/>
          <w:sz w:val="22"/>
        </w:rPr>
        <w:t xml:space="preserve"> pena di esclusione</w:t>
      </w:r>
      <w:r w:rsidRPr="005D17E4">
        <w:rPr>
          <w:rFonts w:ascii="Calibri Light" w:hAnsi="Calibri Light" w:cs="Calibri"/>
          <w:sz w:val="22"/>
        </w:rPr>
        <w:t>, devono essere in possesso dei requisiti previst</w:t>
      </w:r>
      <w:r w:rsidR="0072519C" w:rsidRPr="005D17E4">
        <w:rPr>
          <w:rFonts w:ascii="Calibri Light" w:hAnsi="Calibri Light" w:cs="Calibri"/>
          <w:sz w:val="22"/>
        </w:rPr>
        <w:t>i</w:t>
      </w:r>
      <w:r w:rsidR="00BA2D19">
        <w:rPr>
          <w:rFonts w:ascii="Calibri Light" w:hAnsi="Calibri Light" w:cs="Calibri"/>
          <w:sz w:val="22"/>
        </w:rPr>
        <w:t xml:space="preserve"> </w:t>
      </w:r>
      <w:r w:rsidRPr="005D17E4">
        <w:rPr>
          <w:rFonts w:ascii="Calibri Light" w:hAnsi="Calibri Light" w:cs="Calibri"/>
          <w:sz w:val="22"/>
        </w:rPr>
        <w:t>nei commi seguenti</w:t>
      </w:r>
      <w:r w:rsidR="0072519C" w:rsidRPr="005D17E4">
        <w:rPr>
          <w:rFonts w:ascii="Calibri Light" w:hAnsi="Calibri Light" w:cs="Calibri"/>
          <w:sz w:val="22"/>
        </w:rPr>
        <w:t xml:space="preserve">. I documenti richiesti </w:t>
      </w:r>
      <w:r w:rsidR="0057716E" w:rsidRPr="005D17E4">
        <w:rPr>
          <w:rFonts w:ascii="Calibri Light" w:hAnsi="Calibri Light" w:cs="Calibri"/>
          <w:sz w:val="22"/>
        </w:rPr>
        <w:t xml:space="preserve">agli operatori economici </w:t>
      </w:r>
      <w:r w:rsidR="0072519C" w:rsidRPr="005D17E4">
        <w:rPr>
          <w:rFonts w:ascii="Calibri Light" w:hAnsi="Calibri Light" w:cs="Calibri"/>
          <w:sz w:val="22"/>
        </w:rPr>
        <w:t xml:space="preserve">ai fini della dimostrazione dei requisiti devono essere trasmessi mediante </w:t>
      </w:r>
      <w:proofErr w:type="spellStart"/>
      <w:r w:rsidR="0072519C" w:rsidRPr="005D17E4">
        <w:rPr>
          <w:rFonts w:ascii="Calibri Light" w:hAnsi="Calibri Light" w:cs="Calibri"/>
          <w:sz w:val="22"/>
        </w:rPr>
        <w:t>AVCpass</w:t>
      </w:r>
      <w:proofErr w:type="spellEnd"/>
      <w:r w:rsidR="0089504F" w:rsidRPr="005D17E4">
        <w:rPr>
          <w:rFonts w:ascii="Calibri Light" w:hAnsi="Calibri Light" w:cs="Calibri"/>
          <w:sz w:val="22"/>
        </w:rPr>
        <w:t xml:space="preserve"> in conformità </w:t>
      </w:r>
      <w:r w:rsidR="008A2B56" w:rsidRPr="005D17E4">
        <w:rPr>
          <w:rFonts w:ascii="Calibri Light" w:hAnsi="Calibri Light" w:cs="Calibri"/>
          <w:sz w:val="22"/>
        </w:rPr>
        <w:t>alla</w:t>
      </w:r>
      <w:r w:rsidR="00BA2D19">
        <w:rPr>
          <w:rFonts w:ascii="Calibri Light" w:hAnsi="Calibri Light" w:cs="Calibri"/>
          <w:sz w:val="22"/>
        </w:rPr>
        <w:t xml:space="preserve"> </w:t>
      </w:r>
      <w:r w:rsidR="0015401F" w:rsidRPr="005D17E4">
        <w:rPr>
          <w:rFonts w:ascii="Calibri Light" w:hAnsi="Calibri Light" w:cs="Calibri"/>
          <w:sz w:val="22"/>
        </w:rPr>
        <w:t>delibera ANA</w:t>
      </w:r>
      <w:r w:rsidR="00A71412" w:rsidRPr="005D17E4">
        <w:rPr>
          <w:rFonts w:ascii="Calibri Light" w:hAnsi="Calibri Light" w:cs="Calibri"/>
          <w:sz w:val="22"/>
        </w:rPr>
        <w:t xml:space="preserve">C </w:t>
      </w:r>
      <w:r w:rsidR="0071447B" w:rsidRPr="005D17E4">
        <w:rPr>
          <w:rFonts w:ascii="Calibri Light" w:hAnsi="Calibri Light" w:cs="Calibri"/>
          <w:sz w:val="22"/>
        </w:rPr>
        <w:t>n. 157 del 17</w:t>
      </w:r>
      <w:r w:rsidR="0089504F" w:rsidRPr="005D17E4">
        <w:rPr>
          <w:rFonts w:ascii="Calibri Light" w:hAnsi="Calibri Light" w:cs="Calibri"/>
          <w:sz w:val="22"/>
        </w:rPr>
        <w:t xml:space="preserve"> febbraio </w:t>
      </w:r>
      <w:r w:rsidR="0071447B" w:rsidRPr="005D17E4">
        <w:rPr>
          <w:rFonts w:ascii="Calibri Light" w:hAnsi="Calibri Light" w:cs="Calibri"/>
          <w:sz w:val="22"/>
        </w:rPr>
        <w:t>2016</w:t>
      </w:r>
      <w:r w:rsidR="005A4471" w:rsidRPr="005D17E4">
        <w:rPr>
          <w:rFonts w:ascii="Calibri Light" w:hAnsi="Calibri Light" w:cs="Calibri"/>
          <w:i/>
          <w:sz w:val="22"/>
        </w:rPr>
        <w:t>.</w:t>
      </w:r>
    </w:p>
    <w:p w14:paraId="1C05B809" w14:textId="77777777" w:rsidR="00FF7896" w:rsidRDefault="009C0F17" w:rsidP="00B706E4">
      <w:pPr>
        <w:spacing w:before="60" w:after="60" w:line="240" w:lineRule="auto"/>
        <w:rPr>
          <w:rFonts w:ascii="Calibri Light" w:hAnsi="Calibri Light" w:cs="Calibri"/>
          <w:sz w:val="22"/>
        </w:rPr>
      </w:pPr>
      <w:r w:rsidRPr="005D17E4">
        <w:rPr>
          <w:rFonts w:ascii="Calibri Light" w:hAnsi="Calibri Light" w:cs="Calibri"/>
          <w:sz w:val="22"/>
        </w:rPr>
        <w:t xml:space="preserve">Ai sensi dell’art. 59, comma 4, </w:t>
      </w:r>
      <w:proofErr w:type="spellStart"/>
      <w:r w:rsidRPr="005D17E4">
        <w:rPr>
          <w:rFonts w:ascii="Calibri Light" w:hAnsi="Calibri Light" w:cs="Calibri"/>
          <w:sz w:val="22"/>
        </w:rPr>
        <w:t>lett</w:t>
      </w:r>
      <w:proofErr w:type="spellEnd"/>
      <w:r w:rsidRPr="005D17E4">
        <w:rPr>
          <w:rFonts w:ascii="Calibri Light" w:hAnsi="Calibri Light" w:cs="Calibri"/>
          <w:sz w:val="22"/>
        </w:rPr>
        <w:t>. b) del Codice, sono inammissibili le offerte prive della qualificazione richiesta dal presente disciplinare.</w:t>
      </w:r>
      <w:bookmarkStart w:id="1250" w:name="_Toc497484946"/>
      <w:bookmarkStart w:id="1251" w:name="_Toc497728144"/>
      <w:bookmarkStart w:id="1252" w:name="_Toc497831539"/>
      <w:bookmarkStart w:id="1253" w:name="_Toc498419731"/>
      <w:bookmarkStart w:id="1254" w:name="_Ref495411541"/>
      <w:bookmarkStart w:id="1255" w:name="_Ref495411555"/>
      <w:bookmarkStart w:id="1256" w:name="_Toc500345595"/>
      <w:bookmarkEnd w:id="1250"/>
      <w:bookmarkEnd w:id="1251"/>
      <w:bookmarkEnd w:id="1252"/>
      <w:bookmarkEnd w:id="1253"/>
    </w:p>
    <w:p w14:paraId="22720438" w14:textId="77777777" w:rsidR="00FF7896" w:rsidRDefault="00FF7896" w:rsidP="00B706E4">
      <w:pPr>
        <w:spacing w:before="60" w:after="60" w:line="240" w:lineRule="auto"/>
        <w:rPr>
          <w:rFonts w:ascii="Calibri Light" w:hAnsi="Calibri Light" w:cs="Calibri"/>
          <w:sz w:val="22"/>
        </w:rPr>
      </w:pPr>
    </w:p>
    <w:p w14:paraId="0B188EBF" w14:textId="77777777" w:rsidR="00D2584B" w:rsidRPr="00FF7896" w:rsidRDefault="00FF7896" w:rsidP="00B706E4">
      <w:pPr>
        <w:spacing w:before="60" w:after="60" w:line="240" w:lineRule="auto"/>
        <w:rPr>
          <w:rFonts w:ascii="Calibri Light" w:hAnsi="Calibri Light" w:cs="Calibri"/>
          <w:b/>
          <w:sz w:val="22"/>
        </w:rPr>
      </w:pPr>
      <w:r w:rsidRPr="00FF7896">
        <w:rPr>
          <w:rFonts w:ascii="Calibri Light" w:hAnsi="Calibri Light" w:cs="Calibri"/>
          <w:b/>
          <w:sz w:val="22"/>
        </w:rPr>
        <w:t xml:space="preserve">7.1 </w:t>
      </w:r>
      <w:r w:rsidRPr="00FF7896">
        <w:rPr>
          <w:rFonts w:ascii="Calibri Light" w:hAnsi="Calibri Light"/>
          <w:b/>
          <w:sz w:val="22"/>
        </w:rPr>
        <w:t>REQUISITI DI IDONEITÀ</w:t>
      </w:r>
      <w:bookmarkEnd w:id="1254"/>
      <w:bookmarkEnd w:id="1255"/>
      <w:bookmarkEnd w:id="1256"/>
      <w:r w:rsidRPr="00FF7896">
        <w:rPr>
          <w:rFonts w:ascii="Calibri Light" w:hAnsi="Calibri Light"/>
          <w:b/>
          <w:sz w:val="22"/>
        </w:rPr>
        <w:t xml:space="preserve"> </w:t>
      </w:r>
    </w:p>
    <w:p w14:paraId="4828E3EB" w14:textId="77777777" w:rsidR="0047604A" w:rsidRPr="005D17E4" w:rsidRDefault="0047604A" w:rsidP="00B706E4">
      <w:pPr>
        <w:pStyle w:val="Paragrafoelenco"/>
        <w:numPr>
          <w:ilvl w:val="0"/>
          <w:numId w:val="17"/>
        </w:numPr>
        <w:spacing w:before="60" w:after="60" w:line="240" w:lineRule="auto"/>
        <w:ind w:left="284" w:hanging="284"/>
        <w:rPr>
          <w:rFonts w:ascii="Calibri Light" w:hAnsi="Calibri Light" w:cs="Calibri"/>
          <w:sz w:val="22"/>
        </w:rPr>
      </w:pPr>
      <w:bookmarkStart w:id="1257" w:name="_Ref495411492"/>
      <w:r w:rsidRPr="005D17E4">
        <w:rPr>
          <w:rFonts w:ascii="Calibri Light" w:hAnsi="Calibri Light" w:cs="Arial"/>
          <w:b/>
          <w:sz w:val="22"/>
        </w:rPr>
        <w:t>Iscrizione</w:t>
      </w:r>
      <w:r w:rsidR="00C55312">
        <w:rPr>
          <w:rFonts w:ascii="Calibri Light" w:hAnsi="Calibri Light" w:cs="Arial"/>
          <w:b/>
          <w:sz w:val="22"/>
        </w:rPr>
        <w:t xml:space="preserve"> </w:t>
      </w:r>
      <w:r w:rsidR="00E845DB" w:rsidRPr="005D17E4">
        <w:rPr>
          <w:rFonts w:ascii="Calibri Light" w:hAnsi="Calibri Light" w:cs="Arial"/>
          <w:sz w:val="22"/>
        </w:rPr>
        <w:t xml:space="preserve">nel </w:t>
      </w:r>
      <w:r w:rsidRPr="005D17E4">
        <w:rPr>
          <w:rFonts w:ascii="Calibri Light" w:hAnsi="Calibri Light" w:cs="Calibri"/>
          <w:sz w:val="22"/>
        </w:rPr>
        <w:t>registr</w:t>
      </w:r>
      <w:r w:rsidR="00E845DB" w:rsidRPr="005D17E4">
        <w:rPr>
          <w:rFonts w:ascii="Calibri Light" w:hAnsi="Calibri Light" w:cs="Calibri"/>
          <w:sz w:val="22"/>
        </w:rPr>
        <w:t>o</w:t>
      </w:r>
      <w:r w:rsidRPr="005D17E4">
        <w:rPr>
          <w:rFonts w:ascii="Calibri Light" w:hAnsi="Calibri Light" w:cs="Calibri"/>
          <w:sz w:val="22"/>
        </w:rPr>
        <w:t xml:space="preserve"> tenut</w:t>
      </w:r>
      <w:r w:rsidR="00E845DB" w:rsidRPr="005D17E4">
        <w:rPr>
          <w:rFonts w:ascii="Calibri Light" w:hAnsi="Calibri Light" w:cs="Calibri"/>
          <w:sz w:val="22"/>
        </w:rPr>
        <w:t>o</w:t>
      </w:r>
      <w:r w:rsidRPr="005D17E4">
        <w:rPr>
          <w:rFonts w:ascii="Calibri Light" w:hAnsi="Calibri Light" w:cs="Calibri"/>
          <w:sz w:val="22"/>
        </w:rPr>
        <w:t xml:space="preserve"> dalla Camera di commercio industria, artigianato e agricoltura</w:t>
      </w:r>
      <w:r w:rsidR="00E845DB" w:rsidRPr="005D17E4">
        <w:rPr>
          <w:rFonts w:ascii="Calibri Light" w:hAnsi="Calibri Light" w:cs="Calibri"/>
          <w:sz w:val="22"/>
        </w:rPr>
        <w:t xml:space="preserve"> oppure </w:t>
      </w:r>
      <w:r w:rsidRPr="005D17E4">
        <w:rPr>
          <w:rFonts w:ascii="Calibri Light" w:hAnsi="Calibri Light" w:cs="Calibri"/>
          <w:sz w:val="22"/>
        </w:rPr>
        <w:t>nel registro delle commissioni provinciali per l</w:t>
      </w:r>
      <w:r w:rsidR="00E845DB" w:rsidRPr="005D17E4">
        <w:rPr>
          <w:rFonts w:ascii="Calibri Light" w:hAnsi="Calibri Light" w:cs="Calibri"/>
          <w:sz w:val="22"/>
        </w:rPr>
        <w:t>’</w:t>
      </w:r>
      <w:r w:rsidRPr="005D17E4">
        <w:rPr>
          <w:rFonts w:ascii="Calibri Light" w:hAnsi="Calibri Light" w:cs="Calibri"/>
          <w:sz w:val="22"/>
        </w:rPr>
        <w:t>artigianato</w:t>
      </w:r>
      <w:r w:rsidR="009E18E3" w:rsidRPr="005D17E4">
        <w:rPr>
          <w:rFonts w:ascii="Calibri Light" w:hAnsi="Calibri Light" w:cs="Calibri"/>
          <w:sz w:val="22"/>
        </w:rPr>
        <w:t xml:space="preserve"> per attività </w:t>
      </w:r>
      <w:r w:rsidR="000F6CB6" w:rsidRPr="005D17E4">
        <w:rPr>
          <w:rFonts w:ascii="Calibri Light" w:hAnsi="Calibri Light" w:cs="Calibri"/>
          <w:sz w:val="22"/>
        </w:rPr>
        <w:t>coerenti con q</w:t>
      </w:r>
      <w:r w:rsidR="00CF3AE4" w:rsidRPr="005D17E4">
        <w:rPr>
          <w:rFonts w:ascii="Calibri Light" w:hAnsi="Calibri Light" w:cs="Calibri"/>
          <w:sz w:val="22"/>
        </w:rPr>
        <w:t xml:space="preserve">uelle </w:t>
      </w:r>
      <w:r w:rsidR="009E18E3" w:rsidRPr="005D17E4">
        <w:rPr>
          <w:rFonts w:ascii="Calibri Light" w:hAnsi="Calibri Light" w:cs="Calibri"/>
          <w:sz w:val="22"/>
        </w:rPr>
        <w:t>oggetto</w:t>
      </w:r>
      <w:r w:rsidR="00CF3AE4" w:rsidRPr="005D17E4">
        <w:rPr>
          <w:rFonts w:ascii="Calibri Light" w:hAnsi="Calibri Light" w:cs="Calibri"/>
          <w:sz w:val="22"/>
        </w:rPr>
        <w:t xml:space="preserve"> della presente procedura di gara</w:t>
      </w:r>
      <w:r w:rsidR="00E845DB" w:rsidRPr="005D17E4">
        <w:rPr>
          <w:rFonts w:ascii="Calibri Light" w:hAnsi="Calibri Light" w:cs="Calibri"/>
          <w:sz w:val="22"/>
        </w:rPr>
        <w:t>.</w:t>
      </w:r>
      <w:bookmarkEnd w:id="1257"/>
    </w:p>
    <w:p w14:paraId="63BC807E" w14:textId="77777777" w:rsidR="00E845DB" w:rsidRPr="005D17E4" w:rsidRDefault="00E845DB" w:rsidP="00B706E4">
      <w:pPr>
        <w:spacing w:before="60" w:after="60" w:line="240" w:lineRule="auto"/>
        <w:rPr>
          <w:rFonts w:ascii="Calibri Light" w:hAnsi="Calibri Light" w:cs="Calibri"/>
          <w:sz w:val="22"/>
        </w:rPr>
      </w:pPr>
      <w:r w:rsidRPr="005D17E4">
        <w:rPr>
          <w:rFonts w:ascii="Calibri Light" w:hAnsi="Calibri Light" w:cs="Calibri"/>
          <w:sz w:val="22"/>
        </w:rPr>
        <w:t>Il concorrente non stabilito in Italia ma in altro Stato Membro o in uno dei Paesi di cui all’art. 83, co</w:t>
      </w:r>
      <w:r w:rsidR="00356736" w:rsidRPr="005D17E4">
        <w:rPr>
          <w:rFonts w:ascii="Calibri Light" w:hAnsi="Calibri Light" w:cs="Calibri"/>
          <w:sz w:val="22"/>
        </w:rPr>
        <w:t>mma</w:t>
      </w:r>
      <w:r w:rsidRPr="005D17E4">
        <w:rPr>
          <w:rFonts w:ascii="Calibri Light" w:hAnsi="Calibri Light" w:cs="Calibri"/>
          <w:sz w:val="22"/>
        </w:rPr>
        <w:t xml:space="preserve"> 3 del Codice, presenta dichiarazione giurata o secondo le modalità vigenti nello Stato nel quale è stabilito</w:t>
      </w:r>
      <w:r w:rsidR="00182F8D" w:rsidRPr="005D17E4">
        <w:rPr>
          <w:rFonts w:ascii="Calibri Light" w:hAnsi="Calibri Light" w:cs="Calibri"/>
          <w:sz w:val="22"/>
        </w:rPr>
        <w:t>.</w:t>
      </w:r>
    </w:p>
    <w:p w14:paraId="519A3E9C" w14:textId="77777777" w:rsidR="00C55312" w:rsidRDefault="008D321F" w:rsidP="00B706E4">
      <w:pPr>
        <w:spacing w:before="60" w:after="60" w:line="240" w:lineRule="auto"/>
        <w:rPr>
          <w:rFonts w:ascii="Calibri Light" w:hAnsi="Calibri Light"/>
          <w:sz w:val="22"/>
        </w:rPr>
      </w:pPr>
      <w:r w:rsidRPr="005D17E4">
        <w:rPr>
          <w:rFonts w:ascii="Calibri Light" w:hAnsi="Calibri Light" w:cs="Calibri"/>
          <w:sz w:val="22"/>
          <w:u w:val="single"/>
        </w:rPr>
        <w:t>Per la comprova</w:t>
      </w:r>
      <w:r w:rsidR="00C55312" w:rsidRPr="00C55312">
        <w:rPr>
          <w:rFonts w:ascii="Calibri Light" w:hAnsi="Calibri Light" w:cs="Calibri"/>
          <w:sz w:val="22"/>
        </w:rPr>
        <w:t xml:space="preserve"> </w:t>
      </w:r>
      <w:r w:rsidR="002D3203" w:rsidRPr="005D17E4">
        <w:rPr>
          <w:rFonts w:ascii="Calibri Light" w:hAnsi="Calibri Light" w:cs="Calibri"/>
          <w:sz w:val="22"/>
        </w:rPr>
        <w:t xml:space="preserve">del requisito </w:t>
      </w:r>
      <w:r w:rsidR="002D3203" w:rsidRPr="005D17E4">
        <w:rPr>
          <w:rFonts w:ascii="Calibri Light" w:hAnsi="Calibri Light"/>
          <w:sz w:val="22"/>
        </w:rPr>
        <w:t>la stazione appaltante acquisisce d’</w:t>
      </w:r>
      <w:r w:rsidR="00062AEA" w:rsidRPr="005D17E4">
        <w:rPr>
          <w:rFonts w:ascii="Calibri Light" w:hAnsi="Calibri Light"/>
          <w:sz w:val="22"/>
        </w:rPr>
        <w:t xml:space="preserve">ufficio i documenti in possesso </w:t>
      </w:r>
      <w:r w:rsidR="002D3203" w:rsidRPr="005D17E4">
        <w:rPr>
          <w:rFonts w:ascii="Calibri Light" w:hAnsi="Calibri Light"/>
          <w:sz w:val="22"/>
        </w:rPr>
        <w:t>di</w:t>
      </w:r>
      <w:r w:rsidR="00062AEA" w:rsidRPr="005D17E4">
        <w:rPr>
          <w:rFonts w:ascii="Calibri Light" w:hAnsi="Calibri Light"/>
          <w:sz w:val="22"/>
        </w:rPr>
        <w:t xml:space="preserve"> pubbliche amministrazioni, pr</w:t>
      </w:r>
      <w:r w:rsidR="002D3203" w:rsidRPr="005D17E4">
        <w:rPr>
          <w:rFonts w:ascii="Calibri Light" w:hAnsi="Calibri Light"/>
          <w:sz w:val="22"/>
        </w:rPr>
        <w:t>evia indicazione, da parte dell’operatore economico</w:t>
      </w:r>
      <w:r w:rsidR="00062AEA" w:rsidRPr="005D17E4">
        <w:rPr>
          <w:rFonts w:ascii="Calibri Light" w:hAnsi="Calibri Light"/>
          <w:sz w:val="22"/>
        </w:rPr>
        <w:t>, degli elementi indispensabili per il reperimento delle informazioni o dei dati richiesti</w:t>
      </w:r>
      <w:r w:rsidR="002D3203" w:rsidRPr="005D17E4">
        <w:rPr>
          <w:rFonts w:ascii="Calibri Light" w:hAnsi="Calibri Light"/>
          <w:sz w:val="22"/>
        </w:rPr>
        <w:t>.</w:t>
      </w:r>
      <w:bookmarkStart w:id="1258" w:name="_Toc483302352"/>
      <w:bookmarkStart w:id="1259" w:name="_Toc483315902"/>
      <w:bookmarkStart w:id="1260" w:name="_Toc483316107"/>
      <w:bookmarkStart w:id="1261" w:name="_Toc483316310"/>
      <w:bookmarkStart w:id="1262" w:name="_Toc483316441"/>
      <w:bookmarkStart w:id="1263" w:name="_Toc483325744"/>
      <w:bookmarkStart w:id="1264" w:name="_Toc483401223"/>
      <w:bookmarkStart w:id="1265" w:name="_Toc483474020"/>
      <w:bookmarkStart w:id="1266" w:name="_Toc483571449"/>
      <w:bookmarkStart w:id="1267" w:name="_Toc483571570"/>
      <w:bookmarkStart w:id="1268" w:name="_Toc483906947"/>
      <w:bookmarkStart w:id="1269" w:name="_Toc484010697"/>
      <w:bookmarkStart w:id="1270" w:name="_Toc484010819"/>
      <w:bookmarkStart w:id="1271" w:name="_Toc484010943"/>
      <w:bookmarkStart w:id="1272" w:name="_Toc484011065"/>
      <w:bookmarkStart w:id="1273" w:name="_Toc484011187"/>
      <w:bookmarkStart w:id="1274" w:name="_Toc484011662"/>
      <w:bookmarkStart w:id="1275" w:name="_Toc484097736"/>
      <w:bookmarkStart w:id="1276" w:name="_Toc484428908"/>
      <w:bookmarkStart w:id="1277" w:name="_Toc484429078"/>
      <w:bookmarkStart w:id="1278" w:name="_Toc484438653"/>
      <w:bookmarkStart w:id="1279" w:name="_Toc484438777"/>
      <w:bookmarkStart w:id="1280" w:name="_Toc484438901"/>
      <w:bookmarkStart w:id="1281" w:name="_Toc484439821"/>
      <w:bookmarkStart w:id="1282" w:name="_Toc484439944"/>
      <w:bookmarkStart w:id="1283" w:name="_Toc484440068"/>
      <w:bookmarkStart w:id="1284" w:name="_Toc484440428"/>
      <w:bookmarkStart w:id="1285" w:name="_Toc484448087"/>
      <w:bookmarkStart w:id="1286" w:name="_Toc484448212"/>
      <w:bookmarkStart w:id="1287" w:name="_Toc484448336"/>
      <w:bookmarkStart w:id="1288" w:name="_Toc484448460"/>
      <w:bookmarkStart w:id="1289" w:name="_Toc484448584"/>
      <w:bookmarkStart w:id="1290" w:name="_Toc484448708"/>
      <w:bookmarkStart w:id="1291" w:name="_Toc484448831"/>
      <w:bookmarkStart w:id="1292" w:name="_Toc484448955"/>
      <w:bookmarkStart w:id="1293" w:name="_Toc484449079"/>
      <w:bookmarkStart w:id="1294" w:name="_Toc484526574"/>
      <w:bookmarkStart w:id="1295" w:name="_Toc484605294"/>
      <w:bookmarkStart w:id="1296" w:name="_Toc484605418"/>
      <w:bookmarkStart w:id="1297" w:name="_Toc484688287"/>
      <w:bookmarkStart w:id="1298" w:name="_Toc484688842"/>
      <w:bookmarkStart w:id="1299" w:name="_Toc485218278"/>
      <w:bookmarkStart w:id="1300" w:name="_Ref495411575"/>
      <w:bookmarkStart w:id="1301" w:name="_Toc500345596"/>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14:paraId="2560C289" w14:textId="77777777" w:rsidR="00C55312" w:rsidRDefault="00C55312" w:rsidP="00B706E4">
      <w:pPr>
        <w:spacing w:before="60" w:after="60" w:line="240" w:lineRule="auto"/>
        <w:rPr>
          <w:rFonts w:ascii="Calibri Light" w:hAnsi="Calibri Light"/>
          <w:sz w:val="22"/>
        </w:rPr>
      </w:pPr>
    </w:p>
    <w:p w14:paraId="0C13CFC6" w14:textId="77777777" w:rsidR="00D2584B" w:rsidRPr="00EF41F9" w:rsidRDefault="00C55312" w:rsidP="00B706E4">
      <w:pPr>
        <w:pStyle w:val="Paragrafoelenco"/>
        <w:numPr>
          <w:ilvl w:val="1"/>
          <w:numId w:val="22"/>
        </w:numPr>
        <w:spacing w:before="60" w:after="60" w:line="240" w:lineRule="auto"/>
        <w:rPr>
          <w:rFonts w:ascii="Calibri Light" w:hAnsi="Calibri Light"/>
          <w:b/>
          <w:sz w:val="22"/>
        </w:rPr>
      </w:pPr>
      <w:r w:rsidRPr="00EF41F9">
        <w:rPr>
          <w:rFonts w:ascii="Calibri Light" w:hAnsi="Calibri Light"/>
          <w:b/>
          <w:sz w:val="22"/>
        </w:rPr>
        <w:t>- REQUISITI DI CAPACITÀ ECONOMICA E FINANZIARIA</w:t>
      </w:r>
      <w:bookmarkEnd w:id="1300"/>
      <w:bookmarkEnd w:id="1301"/>
    </w:p>
    <w:p w14:paraId="6F1695C6" w14:textId="77777777" w:rsidR="00454BCA" w:rsidRPr="00EF41F9" w:rsidRDefault="00454BCA" w:rsidP="00B706E4">
      <w:pPr>
        <w:pStyle w:val="Paragrafoelenco"/>
        <w:numPr>
          <w:ilvl w:val="0"/>
          <w:numId w:val="17"/>
        </w:numPr>
        <w:spacing w:before="60" w:after="60" w:line="240" w:lineRule="auto"/>
        <w:ind w:left="0" w:firstLine="0"/>
        <w:rPr>
          <w:rFonts w:ascii="Calibri Light" w:hAnsi="Calibri Light"/>
          <w:sz w:val="22"/>
        </w:rPr>
      </w:pPr>
      <w:bookmarkStart w:id="1302" w:name="_Ref495411584"/>
      <w:bookmarkStart w:id="1303" w:name="_Ref495482769"/>
      <w:bookmarkStart w:id="1304" w:name="_Ref495482790"/>
      <w:bookmarkStart w:id="1305" w:name="_Ref495506173"/>
      <w:bookmarkStart w:id="1306" w:name="_Ref495920623"/>
      <w:bookmarkStart w:id="1307" w:name="_Ref496707577"/>
      <w:bookmarkStart w:id="1308" w:name="_Toc500345597"/>
      <w:r w:rsidRPr="00EF41F9">
        <w:rPr>
          <w:rFonts w:ascii="Calibri Light" w:hAnsi="Calibri Light"/>
          <w:b/>
          <w:sz w:val="22"/>
        </w:rPr>
        <w:t xml:space="preserve">Fatturato globale </w:t>
      </w:r>
      <w:r w:rsidR="00EF41F9">
        <w:rPr>
          <w:rFonts w:ascii="Calibri Light" w:hAnsi="Calibri Light"/>
          <w:b/>
          <w:sz w:val="22"/>
        </w:rPr>
        <w:t>minimo</w:t>
      </w:r>
      <w:r w:rsidRPr="00EF41F9">
        <w:rPr>
          <w:rFonts w:ascii="Calibri Light" w:hAnsi="Calibri Light"/>
          <w:b/>
          <w:sz w:val="22"/>
        </w:rPr>
        <w:t xml:space="preserve"> annuo</w:t>
      </w:r>
      <w:r w:rsidRPr="00EF41F9">
        <w:rPr>
          <w:rFonts w:ascii="Calibri Light" w:hAnsi="Calibri Light"/>
          <w:sz w:val="22"/>
        </w:rPr>
        <w:t xml:space="preserve"> </w:t>
      </w:r>
      <w:r w:rsidR="00EF41F9">
        <w:rPr>
          <w:rFonts w:ascii="Calibri Light" w:hAnsi="Calibri Light"/>
          <w:sz w:val="22"/>
        </w:rPr>
        <w:t xml:space="preserve">relativo agli ultimi tre esercizi disponibili, non inferiore </w:t>
      </w:r>
      <w:proofErr w:type="gramStart"/>
      <w:r w:rsidR="00EF41F9">
        <w:rPr>
          <w:rFonts w:ascii="Calibri Light" w:hAnsi="Calibri Light"/>
          <w:sz w:val="22"/>
        </w:rPr>
        <w:t>ad</w:t>
      </w:r>
      <w:proofErr w:type="gramEnd"/>
      <w:r w:rsidR="00EF41F9">
        <w:rPr>
          <w:rFonts w:ascii="Calibri Light" w:hAnsi="Calibri Light"/>
          <w:sz w:val="22"/>
        </w:rPr>
        <w:t xml:space="preserve"> €</w:t>
      </w:r>
      <w:r w:rsidR="00BE37E2">
        <w:rPr>
          <w:rFonts w:ascii="Calibri Light" w:hAnsi="Calibri Light"/>
          <w:sz w:val="22"/>
        </w:rPr>
        <w:t xml:space="preserve">. 1.300.000,00 </w:t>
      </w:r>
      <w:r w:rsidRPr="00EF41F9">
        <w:rPr>
          <w:rFonts w:ascii="Calibri Light" w:hAnsi="Calibri Light"/>
          <w:sz w:val="22"/>
        </w:rPr>
        <w:t>(</w:t>
      </w:r>
      <w:r w:rsidR="00BE37E2">
        <w:rPr>
          <w:rFonts w:ascii="Calibri Light" w:hAnsi="Calibri Light"/>
          <w:sz w:val="22"/>
        </w:rPr>
        <w:t xml:space="preserve">dicasi euro </w:t>
      </w:r>
      <w:proofErr w:type="spellStart"/>
      <w:r w:rsidR="00BE37E2">
        <w:rPr>
          <w:rFonts w:ascii="Calibri Light" w:hAnsi="Calibri Light"/>
          <w:sz w:val="22"/>
        </w:rPr>
        <w:t>unmilionetrecentomila</w:t>
      </w:r>
      <w:proofErr w:type="spellEnd"/>
      <w:r w:rsidR="00BE37E2">
        <w:rPr>
          <w:rFonts w:ascii="Calibri Light" w:hAnsi="Calibri Light"/>
          <w:sz w:val="22"/>
        </w:rPr>
        <w:t>/00</w:t>
      </w:r>
      <w:r w:rsidRPr="00EF41F9">
        <w:rPr>
          <w:rFonts w:ascii="Calibri Light" w:hAnsi="Calibri Light"/>
          <w:sz w:val="22"/>
        </w:rPr>
        <w:t xml:space="preserve">); </w:t>
      </w:r>
    </w:p>
    <w:p w14:paraId="507CCBA2" w14:textId="77777777" w:rsidR="00EF41F9" w:rsidRDefault="00EF41F9" w:rsidP="00B706E4">
      <w:pPr>
        <w:spacing w:before="60" w:after="60" w:line="240" w:lineRule="auto"/>
        <w:rPr>
          <w:rFonts w:ascii="Calibri Light" w:hAnsi="Calibri Light"/>
          <w:sz w:val="22"/>
          <w:u w:val="single"/>
        </w:rPr>
      </w:pPr>
    </w:p>
    <w:p w14:paraId="5E9CE5AF" w14:textId="77777777" w:rsidR="00EF41F9" w:rsidRPr="00EF41F9" w:rsidRDefault="00EF41F9" w:rsidP="00B706E4">
      <w:pPr>
        <w:spacing w:before="60" w:after="60" w:line="240" w:lineRule="auto"/>
        <w:rPr>
          <w:rFonts w:ascii="Calibri Light" w:hAnsi="Calibri Light"/>
          <w:sz w:val="22"/>
        </w:rPr>
      </w:pPr>
      <w:r w:rsidRPr="00D4725C">
        <w:rPr>
          <w:rFonts w:ascii="Calibri Light" w:hAnsi="Calibri Light"/>
          <w:sz w:val="22"/>
          <w:u w:val="single"/>
        </w:rPr>
        <w:t>La comprova del requisito</w:t>
      </w:r>
      <w:r w:rsidRPr="00EF41F9">
        <w:rPr>
          <w:rFonts w:ascii="Calibri Light" w:hAnsi="Calibri Light"/>
          <w:sz w:val="22"/>
        </w:rPr>
        <w:t xml:space="preserve"> è fornita, ai sensi dell’art. 86, comma 4 e </w:t>
      </w:r>
      <w:proofErr w:type="spellStart"/>
      <w:r w:rsidRPr="00EF41F9">
        <w:rPr>
          <w:rFonts w:ascii="Calibri Light" w:hAnsi="Calibri Light"/>
          <w:sz w:val="22"/>
        </w:rPr>
        <w:t>all</w:t>
      </w:r>
      <w:proofErr w:type="spellEnd"/>
      <w:r w:rsidRPr="00EF41F9">
        <w:rPr>
          <w:rFonts w:ascii="Calibri Light" w:hAnsi="Calibri Light"/>
          <w:sz w:val="22"/>
        </w:rPr>
        <w:t>. XVII parte I, del Codice:</w:t>
      </w:r>
    </w:p>
    <w:p w14:paraId="442450A0" w14:textId="77777777" w:rsidR="00EF41F9" w:rsidRPr="00EF41F9" w:rsidRDefault="00EF41F9" w:rsidP="00B706E4">
      <w:pPr>
        <w:spacing w:before="60" w:after="60" w:line="240" w:lineRule="auto"/>
        <w:rPr>
          <w:rFonts w:ascii="Calibri Light" w:hAnsi="Calibri Light"/>
          <w:sz w:val="22"/>
        </w:rPr>
      </w:pPr>
      <w:r w:rsidRPr="00EF41F9">
        <w:rPr>
          <w:rFonts w:ascii="Calibri Light" w:hAnsi="Calibri Light"/>
          <w:sz w:val="22"/>
        </w:rPr>
        <w:t>• per le società di capitali mediante i bilanci approvati alla data di scadenza del termine per la presentazione delle offerte corredati della nota integrativa;</w:t>
      </w:r>
    </w:p>
    <w:p w14:paraId="4035F31A" w14:textId="77777777" w:rsidR="00EF41F9" w:rsidRDefault="00EF41F9" w:rsidP="00B706E4">
      <w:pPr>
        <w:spacing w:before="60" w:after="60" w:line="240" w:lineRule="auto"/>
        <w:rPr>
          <w:rFonts w:ascii="Calibri Light" w:hAnsi="Calibri Light"/>
          <w:sz w:val="22"/>
        </w:rPr>
      </w:pPr>
      <w:r w:rsidRPr="00EF41F9">
        <w:rPr>
          <w:rFonts w:ascii="Calibri Light" w:hAnsi="Calibri Light"/>
          <w:sz w:val="22"/>
        </w:rPr>
        <w:t>• per gli operatori economici costituiti in forma d’impresa individuale ovvero di società di persone mediante il Modell</w:t>
      </w:r>
      <w:r>
        <w:rPr>
          <w:rFonts w:ascii="Calibri Light" w:hAnsi="Calibri Light"/>
          <w:sz w:val="22"/>
        </w:rPr>
        <w:t>o Unico o la Dichiarazione IVA;</w:t>
      </w:r>
    </w:p>
    <w:p w14:paraId="70BBF247" w14:textId="77777777" w:rsidR="00EF41F9" w:rsidRDefault="00EF41F9" w:rsidP="00B706E4">
      <w:pPr>
        <w:spacing w:before="60" w:after="60" w:line="240" w:lineRule="auto"/>
        <w:rPr>
          <w:rFonts w:ascii="Calibri Light" w:hAnsi="Calibri Light"/>
          <w:sz w:val="22"/>
        </w:rPr>
      </w:pPr>
    </w:p>
    <w:p w14:paraId="754A72B8" w14:textId="77777777" w:rsidR="00EF41F9" w:rsidRDefault="00EF41F9" w:rsidP="00B706E4">
      <w:pPr>
        <w:spacing w:before="60" w:after="60" w:line="240" w:lineRule="auto"/>
        <w:rPr>
          <w:rFonts w:ascii="Calibri Light" w:hAnsi="Calibri Light"/>
          <w:bCs/>
          <w:sz w:val="22"/>
        </w:rPr>
      </w:pPr>
      <w:r>
        <w:rPr>
          <w:rFonts w:ascii="Calibri Light" w:hAnsi="Calibri Light"/>
          <w:bCs/>
          <w:sz w:val="22"/>
        </w:rPr>
        <w:t>O</w:t>
      </w:r>
      <w:r w:rsidRPr="00EF41F9">
        <w:rPr>
          <w:rFonts w:ascii="Calibri Light" w:hAnsi="Calibri Light"/>
          <w:bCs/>
          <w:sz w:val="22"/>
        </w:rPr>
        <w:t xml:space="preserve">ve le informazioni sui fatturati non siano disponibili, per le imprese che abbiano iniziato </w:t>
      </w:r>
      <w:r w:rsidRPr="00EF41F9">
        <w:rPr>
          <w:rFonts w:ascii="Calibri Light" w:hAnsi="Calibri Light"/>
          <w:b/>
          <w:bCs/>
          <w:sz w:val="22"/>
        </w:rPr>
        <w:t>l’attività da meno di tre anni</w:t>
      </w:r>
      <w:r w:rsidRPr="00EF41F9">
        <w:rPr>
          <w:rFonts w:ascii="Calibri Light" w:hAnsi="Calibri Light"/>
          <w:bCs/>
          <w:sz w:val="22"/>
        </w:rPr>
        <w:t>, i requisiti di fatturato devono essere rapportati al periodo di attività.</w:t>
      </w:r>
    </w:p>
    <w:p w14:paraId="441FF075" w14:textId="77777777" w:rsidR="00D4725C" w:rsidRDefault="00D4725C" w:rsidP="00B706E4">
      <w:pPr>
        <w:spacing w:before="60" w:after="60" w:line="240" w:lineRule="auto"/>
        <w:rPr>
          <w:rFonts w:ascii="Calibri Light" w:hAnsi="Calibri Light"/>
          <w:bCs/>
          <w:sz w:val="22"/>
        </w:rPr>
      </w:pPr>
    </w:p>
    <w:p w14:paraId="18589CD6" w14:textId="77777777" w:rsidR="00D4725C" w:rsidRPr="00D4725C" w:rsidRDefault="00D4725C" w:rsidP="00B706E4">
      <w:pPr>
        <w:pStyle w:val="Paragrafoelenco"/>
        <w:numPr>
          <w:ilvl w:val="0"/>
          <w:numId w:val="17"/>
        </w:numPr>
        <w:spacing w:before="60" w:after="60" w:line="240" w:lineRule="auto"/>
        <w:ind w:left="0" w:firstLine="0"/>
        <w:rPr>
          <w:rFonts w:ascii="Calibri Light" w:hAnsi="Calibri Light"/>
          <w:bCs/>
          <w:sz w:val="22"/>
        </w:rPr>
      </w:pPr>
      <w:r w:rsidRPr="00D4725C">
        <w:rPr>
          <w:rFonts w:ascii="Calibri Light" w:hAnsi="Calibri Light"/>
          <w:b/>
          <w:bCs/>
          <w:sz w:val="22"/>
        </w:rPr>
        <w:t>Fatturato specifico minimo annuo</w:t>
      </w:r>
      <w:r>
        <w:rPr>
          <w:rFonts w:ascii="Calibri Light" w:hAnsi="Calibri Light"/>
          <w:b/>
          <w:bCs/>
          <w:sz w:val="22"/>
        </w:rPr>
        <w:t xml:space="preserve"> </w:t>
      </w:r>
      <w:r w:rsidRPr="00D4725C">
        <w:rPr>
          <w:rFonts w:ascii="Calibri Light" w:hAnsi="Calibri Light"/>
          <w:bCs/>
          <w:sz w:val="22"/>
        </w:rPr>
        <w:t>nel settore di attività oggetto del contratto,</w:t>
      </w:r>
      <w:r>
        <w:rPr>
          <w:rFonts w:ascii="Calibri Light" w:hAnsi="Calibri Light"/>
          <w:bCs/>
          <w:sz w:val="22"/>
        </w:rPr>
        <w:t xml:space="preserve"> </w:t>
      </w:r>
      <w:r w:rsidRPr="00D4725C">
        <w:rPr>
          <w:rFonts w:ascii="Calibri Light" w:hAnsi="Calibri Light"/>
          <w:bCs/>
          <w:sz w:val="22"/>
        </w:rPr>
        <w:t xml:space="preserve">relativo agli ultimi tre esercizi disponibili, non inferiore </w:t>
      </w:r>
      <w:proofErr w:type="gramStart"/>
      <w:r w:rsidRPr="00D4725C">
        <w:rPr>
          <w:rFonts w:ascii="Calibri Light" w:hAnsi="Calibri Light"/>
          <w:bCs/>
          <w:sz w:val="22"/>
        </w:rPr>
        <w:t>ad</w:t>
      </w:r>
      <w:proofErr w:type="gramEnd"/>
      <w:r w:rsidRPr="00D4725C">
        <w:rPr>
          <w:rFonts w:ascii="Calibri Light" w:hAnsi="Calibri Light"/>
          <w:bCs/>
          <w:sz w:val="22"/>
        </w:rPr>
        <w:t xml:space="preserve"> euro </w:t>
      </w:r>
      <w:r w:rsidR="00BE37E2">
        <w:rPr>
          <w:rFonts w:ascii="Calibri Light" w:hAnsi="Calibri Light"/>
          <w:bCs/>
          <w:sz w:val="22"/>
        </w:rPr>
        <w:t xml:space="preserve">1.000.000,00 </w:t>
      </w:r>
      <w:r w:rsidRPr="00D4725C">
        <w:rPr>
          <w:rFonts w:ascii="Calibri Light" w:hAnsi="Calibri Light"/>
          <w:bCs/>
          <w:sz w:val="22"/>
        </w:rPr>
        <w:t>(</w:t>
      </w:r>
      <w:r w:rsidR="00BE37E2">
        <w:rPr>
          <w:rFonts w:ascii="Calibri Light" w:hAnsi="Calibri Light"/>
          <w:bCs/>
          <w:sz w:val="22"/>
        </w:rPr>
        <w:t xml:space="preserve">dicasi </w:t>
      </w:r>
      <w:proofErr w:type="spellStart"/>
      <w:r w:rsidR="00BE37E2">
        <w:rPr>
          <w:rFonts w:ascii="Calibri Light" w:hAnsi="Calibri Light"/>
          <w:bCs/>
          <w:sz w:val="22"/>
        </w:rPr>
        <w:t>unmilione</w:t>
      </w:r>
      <w:proofErr w:type="spellEnd"/>
      <w:r w:rsidR="00BE37E2">
        <w:rPr>
          <w:rFonts w:ascii="Calibri Light" w:hAnsi="Calibri Light"/>
          <w:bCs/>
          <w:sz w:val="22"/>
        </w:rPr>
        <w:t>/00)</w:t>
      </w:r>
      <w:r w:rsidRPr="00D4725C">
        <w:rPr>
          <w:rFonts w:ascii="Calibri Light" w:hAnsi="Calibri Light"/>
          <w:bCs/>
          <w:sz w:val="22"/>
        </w:rPr>
        <w:t xml:space="preserve">.In considerazione del particolare contenuto tecnico, organizzativo ed economico delle attività </w:t>
      </w:r>
      <w:proofErr w:type="gramStart"/>
      <w:r w:rsidRPr="00D4725C">
        <w:rPr>
          <w:rFonts w:ascii="Calibri Light" w:hAnsi="Calibri Light"/>
          <w:bCs/>
          <w:sz w:val="22"/>
        </w:rPr>
        <w:t>oggetto di contratto e della struttura complessa ed unitaria</w:t>
      </w:r>
      <w:proofErr w:type="gramEnd"/>
      <w:r w:rsidRPr="00D4725C">
        <w:rPr>
          <w:rFonts w:ascii="Calibri Light" w:hAnsi="Calibri Light"/>
          <w:bCs/>
          <w:sz w:val="22"/>
        </w:rPr>
        <w:t xml:space="preserve"> delle prestazioni considerate, il fatturato minimo nel settore di attività oggetto di contratto, deve ritenersi riferito ai "servizi di gestione impianti illuminazione pubblica inclusa fornitura di energia elettrica”.</w:t>
      </w:r>
    </w:p>
    <w:p w14:paraId="1A85798A" w14:textId="77777777" w:rsidR="00D4725C" w:rsidRDefault="00D4725C" w:rsidP="00B706E4">
      <w:pPr>
        <w:spacing w:before="60" w:after="60" w:line="240" w:lineRule="auto"/>
        <w:rPr>
          <w:rFonts w:ascii="Calibri Light" w:hAnsi="Calibri Light"/>
          <w:bCs/>
          <w:sz w:val="22"/>
        </w:rPr>
      </w:pPr>
    </w:p>
    <w:p w14:paraId="0D9454AA" w14:textId="77777777" w:rsidR="00D4725C" w:rsidRPr="00D4725C" w:rsidRDefault="00D4725C" w:rsidP="00B706E4">
      <w:pPr>
        <w:spacing w:before="60" w:after="60" w:line="240" w:lineRule="auto"/>
        <w:rPr>
          <w:rFonts w:ascii="Calibri Light" w:hAnsi="Calibri Light"/>
          <w:bCs/>
          <w:sz w:val="22"/>
        </w:rPr>
      </w:pPr>
      <w:r w:rsidRPr="00D4725C">
        <w:rPr>
          <w:rFonts w:ascii="Calibri Light" w:hAnsi="Calibri Light"/>
          <w:bCs/>
          <w:sz w:val="22"/>
          <w:u w:val="single"/>
        </w:rPr>
        <w:t>La comprova del requisito</w:t>
      </w:r>
      <w:r w:rsidRPr="00D4725C">
        <w:rPr>
          <w:rFonts w:ascii="Calibri Light" w:hAnsi="Calibri Light"/>
          <w:bCs/>
          <w:sz w:val="22"/>
        </w:rPr>
        <w:t xml:space="preserve"> è fornita, ai sensi dell’art. 86, comma 4 e </w:t>
      </w:r>
      <w:proofErr w:type="spellStart"/>
      <w:r w:rsidRPr="00D4725C">
        <w:rPr>
          <w:rFonts w:ascii="Calibri Light" w:hAnsi="Calibri Light"/>
          <w:bCs/>
          <w:sz w:val="22"/>
        </w:rPr>
        <w:t>All</w:t>
      </w:r>
      <w:proofErr w:type="spellEnd"/>
      <w:r w:rsidRPr="00D4725C">
        <w:rPr>
          <w:rFonts w:ascii="Calibri Light" w:hAnsi="Calibri Light"/>
          <w:bCs/>
          <w:sz w:val="22"/>
        </w:rPr>
        <w:t>. XVII parte I, del Codice:</w:t>
      </w:r>
    </w:p>
    <w:p w14:paraId="0E80B3B6" w14:textId="77777777" w:rsidR="00D4725C" w:rsidRPr="00D4725C" w:rsidRDefault="00D4725C" w:rsidP="00B706E4">
      <w:pPr>
        <w:spacing w:before="60" w:after="60" w:line="240" w:lineRule="auto"/>
        <w:rPr>
          <w:rFonts w:ascii="Calibri Light" w:hAnsi="Calibri Light"/>
          <w:bCs/>
          <w:sz w:val="22"/>
        </w:rPr>
      </w:pPr>
      <w:r w:rsidRPr="00D4725C">
        <w:rPr>
          <w:rFonts w:ascii="Calibri Light" w:hAnsi="Calibri Light"/>
          <w:bCs/>
          <w:sz w:val="22"/>
        </w:rPr>
        <w:t>-in caso di servizi prestati a favore di pubbliche amministrazioni o enti pubblici mediante una delle seguenti modalità:</w:t>
      </w:r>
    </w:p>
    <w:p w14:paraId="7A7AF833" w14:textId="77777777" w:rsidR="00D4725C" w:rsidRPr="00D4725C" w:rsidRDefault="00D4725C" w:rsidP="00B706E4">
      <w:pPr>
        <w:spacing w:before="60" w:after="60" w:line="240" w:lineRule="auto"/>
        <w:rPr>
          <w:rFonts w:ascii="Calibri Light" w:hAnsi="Calibri Light"/>
          <w:bCs/>
          <w:sz w:val="22"/>
        </w:rPr>
      </w:pPr>
      <w:r w:rsidRPr="00D4725C">
        <w:rPr>
          <w:rFonts w:ascii="Calibri Light" w:hAnsi="Calibri Light"/>
          <w:bCs/>
          <w:sz w:val="22"/>
        </w:rPr>
        <w:t>• originale o copia conforme dei certificati rilasciati dall’amministrazione/ente contraente, con l’indicazione dell’oggetto, dell’importo e del periodo di esecuzione;</w:t>
      </w:r>
    </w:p>
    <w:p w14:paraId="5A90A760" w14:textId="77777777" w:rsidR="00D4725C" w:rsidRPr="00D4725C" w:rsidRDefault="00D4725C" w:rsidP="00B706E4">
      <w:pPr>
        <w:spacing w:before="60" w:after="60" w:line="240" w:lineRule="auto"/>
        <w:rPr>
          <w:rFonts w:ascii="Calibri Light" w:hAnsi="Calibri Light"/>
          <w:bCs/>
          <w:sz w:val="22"/>
        </w:rPr>
      </w:pPr>
    </w:p>
    <w:p w14:paraId="7A71E89C" w14:textId="77777777" w:rsidR="00D4725C" w:rsidRPr="00D4725C" w:rsidRDefault="00D4725C" w:rsidP="00B706E4">
      <w:pPr>
        <w:spacing w:before="60" w:after="60" w:line="240" w:lineRule="auto"/>
        <w:rPr>
          <w:rFonts w:ascii="Calibri Light" w:hAnsi="Calibri Light"/>
          <w:bCs/>
          <w:sz w:val="22"/>
        </w:rPr>
      </w:pPr>
      <w:r w:rsidRPr="00D4725C">
        <w:rPr>
          <w:rFonts w:ascii="Calibri Light" w:hAnsi="Calibri Light"/>
          <w:bCs/>
          <w:sz w:val="22"/>
        </w:rPr>
        <w:t>-in caso di servizi prestati a favore di committenti privati, mediante una delle seguenti modalità:</w:t>
      </w:r>
    </w:p>
    <w:p w14:paraId="7EF5A799" w14:textId="77777777" w:rsidR="00D4725C" w:rsidRPr="00D4725C" w:rsidRDefault="00D4725C" w:rsidP="00B706E4">
      <w:pPr>
        <w:spacing w:before="60" w:after="60" w:line="240" w:lineRule="auto"/>
        <w:rPr>
          <w:rFonts w:ascii="Calibri Light" w:hAnsi="Calibri Light"/>
          <w:bCs/>
          <w:sz w:val="22"/>
        </w:rPr>
      </w:pPr>
      <w:r w:rsidRPr="00D4725C">
        <w:rPr>
          <w:rFonts w:ascii="Calibri Light" w:hAnsi="Calibri Light"/>
          <w:bCs/>
          <w:sz w:val="22"/>
        </w:rPr>
        <w:t>• originale o copia autentica dei certificati rilasciati dal committente privato, con l’indicazione dell’oggetto, dell’importo e del periodo di esecuzione.</w:t>
      </w:r>
    </w:p>
    <w:p w14:paraId="312B8D65" w14:textId="77777777" w:rsidR="00D4725C" w:rsidRPr="00D4725C" w:rsidRDefault="00D4725C" w:rsidP="00B706E4">
      <w:pPr>
        <w:spacing w:before="60" w:after="60" w:line="240" w:lineRule="auto"/>
        <w:rPr>
          <w:rFonts w:ascii="Calibri Light" w:hAnsi="Calibri Light"/>
          <w:bCs/>
          <w:sz w:val="22"/>
        </w:rPr>
      </w:pPr>
    </w:p>
    <w:p w14:paraId="6EDC3C6C" w14:textId="77777777" w:rsidR="00D4725C" w:rsidRDefault="00D4725C" w:rsidP="00B706E4">
      <w:pPr>
        <w:spacing w:before="60" w:after="60" w:line="240" w:lineRule="auto"/>
        <w:rPr>
          <w:rFonts w:ascii="Calibri Light" w:hAnsi="Calibri Light"/>
          <w:bCs/>
          <w:sz w:val="22"/>
        </w:rPr>
      </w:pPr>
      <w:r w:rsidRPr="00D4725C">
        <w:rPr>
          <w:rFonts w:ascii="Calibri Light" w:hAnsi="Calibri Light"/>
          <w:bCs/>
          <w:sz w:val="22"/>
        </w:rPr>
        <w:t xml:space="preserve">Ove le informazioni sui fatturati non siano disponibili, per le imprese che abbiano iniziato </w:t>
      </w:r>
      <w:r w:rsidRPr="009518EC">
        <w:rPr>
          <w:rFonts w:ascii="Calibri Light" w:hAnsi="Calibri Light"/>
          <w:b/>
          <w:bCs/>
          <w:sz w:val="22"/>
        </w:rPr>
        <w:t>l’attività da meno di tre anni</w:t>
      </w:r>
      <w:r w:rsidRPr="00D4725C">
        <w:rPr>
          <w:rFonts w:ascii="Calibri Light" w:hAnsi="Calibri Light"/>
          <w:bCs/>
          <w:sz w:val="22"/>
        </w:rPr>
        <w:t>, i requisiti di fatturato devono essere rapportati al periodo di attività.</w:t>
      </w:r>
    </w:p>
    <w:p w14:paraId="1206E82F" w14:textId="77777777" w:rsidR="002A25C1" w:rsidRDefault="002A25C1" w:rsidP="00B706E4">
      <w:pPr>
        <w:spacing w:before="60" w:after="60" w:line="240" w:lineRule="auto"/>
        <w:rPr>
          <w:rFonts w:ascii="Calibri Light" w:hAnsi="Calibri Light"/>
          <w:bCs/>
          <w:sz w:val="22"/>
        </w:rPr>
      </w:pPr>
    </w:p>
    <w:p w14:paraId="2E060ABF" w14:textId="77777777" w:rsidR="002A25C1" w:rsidRPr="002A25C1" w:rsidRDefault="002A25C1" w:rsidP="00B706E4">
      <w:pPr>
        <w:pStyle w:val="Paragrafoelenco"/>
        <w:numPr>
          <w:ilvl w:val="0"/>
          <w:numId w:val="17"/>
        </w:numPr>
        <w:spacing w:before="60" w:after="60" w:line="240" w:lineRule="auto"/>
        <w:ind w:left="0" w:firstLine="0"/>
        <w:rPr>
          <w:rFonts w:ascii="Calibri Light" w:hAnsi="Calibri Light"/>
          <w:bCs/>
          <w:sz w:val="22"/>
        </w:rPr>
      </w:pPr>
      <w:r w:rsidRPr="002A25C1">
        <w:rPr>
          <w:rFonts w:ascii="Calibri Light" w:hAnsi="Calibri Light"/>
          <w:bCs/>
          <w:sz w:val="22"/>
        </w:rPr>
        <w:t>Possesso</w:t>
      </w:r>
      <w:r>
        <w:rPr>
          <w:rFonts w:ascii="Calibri Light" w:hAnsi="Calibri Light"/>
          <w:bCs/>
          <w:sz w:val="22"/>
        </w:rPr>
        <w:t xml:space="preserve"> </w:t>
      </w:r>
      <w:r w:rsidRPr="002A25C1">
        <w:rPr>
          <w:rFonts w:ascii="Calibri Light" w:hAnsi="Calibri Light"/>
          <w:bCs/>
          <w:sz w:val="22"/>
        </w:rPr>
        <w:t xml:space="preserve">da parte di ogni singolo operatore economico partecipante di almeno </w:t>
      </w:r>
      <w:r w:rsidRPr="002A25C1">
        <w:rPr>
          <w:rFonts w:ascii="Calibri Light" w:hAnsi="Calibri Light"/>
          <w:b/>
          <w:bCs/>
          <w:sz w:val="22"/>
        </w:rPr>
        <w:t>n.2 (due) referenze bancarie</w:t>
      </w:r>
      <w:r w:rsidRPr="002A25C1">
        <w:rPr>
          <w:rFonts w:ascii="Calibri Light" w:hAnsi="Calibri Light"/>
          <w:bCs/>
          <w:sz w:val="22"/>
        </w:rPr>
        <w:t xml:space="preserve"> rilasciate da n. 2 istituti di credito da cui risulti la capacità del concorrente stesso a poter adempiere alle obbligazioni e/o agli oneri scaturenti dal contratto in argomento, a pena d’esclusione. </w:t>
      </w:r>
    </w:p>
    <w:p w14:paraId="38D719A7" w14:textId="77777777" w:rsidR="00DC7394" w:rsidRDefault="00DC7394" w:rsidP="00B706E4">
      <w:pPr>
        <w:pStyle w:val="Paragrafoelenco"/>
        <w:spacing w:before="60" w:after="60" w:line="240" w:lineRule="auto"/>
        <w:ind w:left="0"/>
        <w:rPr>
          <w:rFonts w:ascii="Calibri Light" w:eastAsia="Times New Roman" w:hAnsi="Calibri Light"/>
          <w:bCs/>
          <w:sz w:val="22"/>
          <w:lang w:eastAsia="en-US"/>
        </w:rPr>
      </w:pPr>
    </w:p>
    <w:p w14:paraId="2EFFF476" w14:textId="77777777" w:rsidR="00DC7394" w:rsidRPr="00DC7394" w:rsidRDefault="00DC7394" w:rsidP="00B706E4">
      <w:pPr>
        <w:pStyle w:val="Paragrafoelenco"/>
        <w:spacing w:before="60" w:after="60" w:line="240" w:lineRule="auto"/>
        <w:ind w:left="0"/>
        <w:rPr>
          <w:rFonts w:ascii="Calibri Light" w:hAnsi="Calibri Light"/>
          <w:bCs/>
          <w:sz w:val="22"/>
        </w:rPr>
      </w:pPr>
      <w:r w:rsidRPr="00DC7394">
        <w:rPr>
          <w:rFonts w:ascii="Calibri Light" w:hAnsi="Calibri Light"/>
          <w:bCs/>
          <w:sz w:val="22"/>
          <w:u w:val="single"/>
        </w:rPr>
        <w:t>La comprova di tale requisito</w:t>
      </w:r>
      <w:r w:rsidRPr="00DC7394">
        <w:rPr>
          <w:rFonts w:ascii="Calibri Light" w:hAnsi="Calibri Light"/>
          <w:bCs/>
          <w:sz w:val="22"/>
        </w:rPr>
        <w:t xml:space="preserve"> è fornita mediante l’esibizione delle relative referenze bancarie in originale.</w:t>
      </w:r>
    </w:p>
    <w:p w14:paraId="2C520FB6" w14:textId="77777777" w:rsidR="00F14FA7" w:rsidRDefault="00F14FA7" w:rsidP="00B706E4">
      <w:pPr>
        <w:pStyle w:val="Default"/>
        <w:spacing w:line="240" w:lineRule="auto"/>
        <w:rPr>
          <w:rFonts w:ascii="Calibri Light" w:eastAsia="Times New Roman" w:hAnsi="Calibri Light"/>
          <w:bCs/>
          <w:color w:val="auto"/>
          <w:sz w:val="22"/>
          <w:szCs w:val="22"/>
          <w:lang w:eastAsia="en-US"/>
        </w:rPr>
      </w:pPr>
    </w:p>
    <w:p w14:paraId="63317F79" w14:textId="77777777" w:rsidR="006054E6" w:rsidRPr="00F14FA7" w:rsidRDefault="00F14FA7" w:rsidP="00B706E4">
      <w:pPr>
        <w:pStyle w:val="Default"/>
        <w:numPr>
          <w:ilvl w:val="1"/>
          <w:numId w:val="22"/>
        </w:numPr>
        <w:spacing w:line="240" w:lineRule="auto"/>
        <w:rPr>
          <w:rFonts w:ascii="Calibri Light" w:eastAsia="Times New Roman" w:hAnsi="Calibri Light"/>
          <w:b/>
          <w:bCs/>
          <w:color w:val="auto"/>
          <w:sz w:val="22"/>
          <w:szCs w:val="22"/>
          <w:lang w:eastAsia="en-US"/>
        </w:rPr>
      </w:pPr>
      <w:r w:rsidRPr="00F14FA7">
        <w:rPr>
          <w:rFonts w:ascii="Calibri Light" w:hAnsi="Calibri Light"/>
          <w:b/>
          <w:sz w:val="22"/>
          <w:szCs w:val="22"/>
        </w:rPr>
        <w:t>REQUISITI DI CAPACITÀ TECNICA E PROFESSIONALE</w:t>
      </w:r>
      <w:bookmarkEnd w:id="1302"/>
      <w:bookmarkEnd w:id="1303"/>
      <w:bookmarkEnd w:id="1304"/>
      <w:bookmarkEnd w:id="1305"/>
      <w:bookmarkEnd w:id="1306"/>
      <w:bookmarkEnd w:id="1307"/>
      <w:bookmarkEnd w:id="1308"/>
    </w:p>
    <w:p w14:paraId="7CF4344C" w14:textId="77777777" w:rsidR="008D6B86" w:rsidRPr="008D6B86" w:rsidRDefault="008D6B86" w:rsidP="00B706E4">
      <w:pPr>
        <w:pStyle w:val="Default"/>
        <w:numPr>
          <w:ilvl w:val="0"/>
          <w:numId w:val="17"/>
        </w:numPr>
        <w:spacing w:line="240" w:lineRule="auto"/>
        <w:ind w:left="0" w:firstLine="0"/>
        <w:rPr>
          <w:rFonts w:ascii="Calibri Light" w:eastAsia="Times New Roman" w:hAnsi="Calibri Light"/>
          <w:bCs/>
          <w:color w:val="auto"/>
          <w:sz w:val="22"/>
          <w:szCs w:val="22"/>
          <w:lang w:eastAsia="en-US"/>
        </w:rPr>
      </w:pPr>
      <w:proofErr w:type="gramStart"/>
      <w:r w:rsidRPr="008D6B86">
        <w:rPr>
          <w:rFonts w:ascii="Calibri Light" w:eastAsia="Times New Roman" w:hAnsi="Calibri Light"/>
          <w:bCs/>
          <w:color w:val="auto"/>
          <w:sz w:val="22"/>
          <w:szCs w:val="22"/>
          <w:lang w:eastAsia="en-US"/>
        </w:rPr>
        <w:t>aver</w:t>
      </w:r>
      <w:proofErr w:type="gramEnd"/>
      <w:r w:rsidRPr="008D6B86">
        <w:rPr>
          <w:rFonts w:ascii="Calibri Light" w:eastAsia="Times New Roman" w:hAnsi="Calibri Light"/>
          <w:bCs/>
          <w:color w:val="auto"/>
          <w:sz w:val="22"/>
          <w:szCs w:val="22"/>
          <w:lang w:eastAsia="en-US"/>
        </w:rPr>
        <w:t xml:space="preserve"> eseguito con buon esito, negli ultimi cinque anni dalla data di pubblicazione del bando, </w:t>
      </w:r>
      <w:r w:rsidRPr="00690033">
        <w:rPr>
          <w:rFonts w:ascii="Calibri Light" w:eastAsia="Times New Roman" w:hAnsi="Calibri Light"/>
          <w:b/>
          <w:bCs/>
          <w:color w:val="auto"/>
          <w:sz w:val="22"/>
          <w:szCs w:val="22"/>
          <w:lang w:eastAsia="en-US"/>
        </w:rPr>
        <w:t>servizi analoghi</w:t>
      </w:r>
      <w:r w:rsidR="00690033">
        <w:rPr>
          <w:rFonts w:ascii="Calibri Light" w:eastAsia="Times New Roman" w:hAnsi="Calibri Light"/>
          <w:bCs/>
          <w:color w:val="auto"/>
          <w:sz w:val="22"/>
          <w:szCs w:val="22"/>
          <w:lang w:eastAsia="en-US"/>
        </w:rPr>
        <w:t xml:space="preserve"> </w:t>
      </w:r>
      <w:r w:rsidRPr="008D6B86">
        <w:rPr>
          <w:rFonts w:ascii="Calibri Light" w:eastAsia="Times New Roman" w:hAnsi="Calibri Light"/>
          <w:bCs/>
          <w:color w:val="auto"/>
          <w:sz w:val="22"/>
          <w:szCs w:val="22"/>
          <w:lang w:eastAsia="en-US"/>
        </w:rPr>
        <w:t xml:space="preserve">nelle categorie oggetto della concessione per un numero di punti luce non inferiore a quello di bando (i punti luce sono complessivamente pari a n. </w:t>
      </w:r>
      <w:r w:rsidR="00F74421">
        <w:rPr>
          <w:rFonts w:ascii="Calibri Light" w:eastAsia="Times New Roman" w:hAnsi="Calibri Light"/>
          <w:bCs/>
          <w:color w:val="auto"/>
          <w:sz w:val="22"/>
          <w:szCs w:val="22"/>
          <w:lang w:eastAsia="en-US"/>
        </w:rPr>
        <w:t>1.012</w:t>
      </w:r>
      <w:r w:rsidRPr="008D6B86">
        <w:rPr>
          <w:rFonts w:ascii="Calibri Light" w:eastAsia="Times New Roman" w:hAnsi="Calibri Light"/>
          <w:bCs/>
          <w:color w:val="auto"/>
          <w:sz w:val="22"/>
          <w:szCs w:val="22"/>
          <w:lang w:eastAsia="en-US"/>
        </w:rPr>
        <w:t>);</w:t>
      </w:r>
    </w:p>
    <w:p w14:paraId="3F8744AA" w14:textId="77777777" w:rsidR="00690033" w:rsidRDefault="00690033" w:rsidP="00B706E4">
      <w:pPr>
        <w:pStyle w:val="Default"/>
        <w:spacing w:line="240" w:lineRule="auto"/>
        <w:rPr>
          <w:rFonts w:ascii="Calibri Light" w:eastAsia="Times New Roman" w:hAnsi="Calibri Light"/>
          <w:bCs/>
          <w:color w:val="auto"/>
          <w:sz w:val="22"/>
          <w:szCs w:val="22"/>
          <w:lang w:eastAsia="en-US"/>
        </w:rPr>
      </w:pPr>
    </w:p>
    <w:p w14:paraId="43620DBE"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r w:rsidRPr="00690033">
        <w:rPr>
          <w:rFonts w:ascii="Calibri Light" w:eastAsia="Times New Roman" w:hAnsi="Calibri Light"/>
          <w:bCs/>
          <w:color w:val="auto"/>
          <w:sz w:val="22"/>
          <w:szCs w:val="22"/>
          <w:u w:val="single"/>
          <w:lang w:eastAsia="en-US"/>
        </w:rPr>
        <w:t>La comprova del requisito</w:t>
      </w:r>
      <w:r w:rsidRPr="008D6B86">
        <w:rPr>
          <w:rFonts w:ascii="Calibri Light" w:eastAsia="Times New Roman" w:hAnsi="Calibri Light"/>
          <w:bCs/>
          <w:color w:val="auto"/>
          <w:sz w:val="22"/>
          <w:szCs w:val="22"/>
          <w:lang w:eastAsia="en-US"/>
        </w:rPr>
        <w:t>,</w:t>
      </w:r>
      <w:r w:rsidR="00690033">
        <w:rPr>
          <w:rFonts w:ascii="Calibri Light" w:eastAsia="Times New Roman" w:hAnsi="Calibri Light"/>
          <w:bCs/>
          <w:color w:val="auto"/>
          <w:sz w:val="22"/>
          <w:szCs w:val="22"/>
          <w:lang w:eastAsia="en-US"/>
        </w:rPr>
        <w:t xml:space="preserve"> </w:t>
      </w:r>
      <w:r w:rsidRPr="008D6B86">
        <w:rPr>
          <w:rFonts w:ascii="Calibri Light" w:eastAsia="Times New Roman" w:hAnsi="Calibri Light"/>
          <w:bCs/>
          <w:color w:val="auto"/>
          <w:sz w:val="22"/>
          <w:szCs w:val="22"/>
          <w:lang w:eastAsia="en-US"/>
        </w:rPr>
        <w:t>è fornita secondo le disposizioni di cui all’art. 86 e all’allegato XVII, parte II, del Codice.</w:t>
      </w:r>
    </w:p>
    <w:p w14:paraId="23B5FFA7"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r w:rsidRPr="008D6B86">
        <w:rPr>
          <w:rFonts w:ascii="Calibri Light" w:eastAsia="Times New Roman" w:hAnsi="Calibri Light"/>
          <w:bCs/>
          <w:color w:val="auto"/>
          <w:sz w:val="22"/>
          <w:szCs w:val="22"/>
          <w:lang w:eastAsia="en-US"/>
        </w:rPr>
        <w:t>In caso di servizi prestati a favore di pubbliche amministrazioni o enti pubblici mediante una delle seguenti modalità:</w:t>
      </w:r>
    </w:p>
    <w:p w14:paraId="181D640A"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r w:rsidRPr="008D6B86">
        <w:rPr>
          <w:rFonts w:ascii="Calibri Light" w:eastAsia="Times New Roman" w:hAnsi="Calibri Light"/>
          <w:bCs/>
          <w:color w:val="auto"/>
          <w:sz w:val="22"/>
          <w:szCs w:val="22"/>
          <w:lang w:eastAsia="en-US"/>
        </w:rPr>
        <w:t>• originale o copia conforme dei certificati rilasciati dall’amministrazione/ente contraente, con l’indicazione dell’oggetto, dell’importo e del periodo di esecuzione;</w:t>
      </w:r>
    </w:p>
    <w:p w14:paraId="3A939A37"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p>
    <w:p w14:paraId="4B900DDE"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r w:rsidRPr="008D6B86">
        <w:rPr>
          <w:rFonts w:ascii="Calibri Light" w:eastAsia="Times New Roman" w:hAnsi="Calibri Light"/>
          <w:bCs/>
          <w:color w:val="auto"/>
          <w:sz w:val="22"/>
          <w:szCs w:val="22"/>
          <w:lang w:eastAsia="en-US"/>
        </w:rPr>
        <w:t>In caso di servizi prestati a favore di committenti privati, mediante una delle seguenti modalità:</w:t>
      </w:r>
    </w:p>
    <w:p w14:paraId="7070C7FA" w14:textId="77777777" w:rsidR="008D6B86" w:rsidRPr="008D6B86" w:rsidRDefault="008D6B86" w:rsidP="00B706E4">
      <w:pPr>
        <w:pStyle w:val="Default"/>
        <w:spacing w:line="240" w:lineRule="auto"/>
        <w:rPr>
          <w:rFonts w:ascii="Calibri Light" w:eastAsia="Times New Roman" w:hAnsi="Calibri Light"/>
          <w:bCs/>
          <w:color w:val="auto"/>
          <w:sz w:val="22"/>
          <w:szCs w:val="22"/>
          <w:lang w:eastAsia="en-US"/>
        </w:rPr>
      </w:pPr>
      <w:r w:rsidRPr="008D6B86">
        <w:rPr>
          <w:rFonts w:ascii="Calibri Light" w:eastAsia="Times New Roman" w:hAnsi="Calibri Light"/>
          <w:bCs/>
          <w:color w:val="auto"/>
          <w:sz w:val="22"/>
          <w:szCs w:val="22"/>
          <w:lang w:eastAsia="en-US"/>
        </w:rPr>
        <w:t>• originale o copia autentica dei certificati rilasciati dal committente privato, con l’indicazione dell’oggetto, dell’importo e del periodo di esecuzione;</w:t>
      </w:r>
    </w:p>
    <w:p w14:paraId="31B4A2DB" w14:textId="77777777" w:rsidR="00690033" w:rsidRDefault="00690033" w:rsidP="00B706E4">
      <w:pPr>
        <w:pStyle w:val="Default"/>
        <w:spacing w:line="240" w:lineRule="auto"/>
        <w:rPr>
          <w:rFonts w:ascii="Calibri Light" w:hAnsi="Calibri Light" w:cs="Times New Roman"/>
          <w:color w:val="auto"/>
          <w:sz w:val="22"/>
          <w:szCs w:val="22"/>
        </w:rPr>
      </w:pPr>
    </w:p>
    <w:p w14:paraId="79D867B9" w14:textId="77777777" w:rsidR="002E0D56" w:rsidRPr="00B706E4" w:rsidRDefault="00690033" w:rsidP="00B706E4">
      <w:pPr>
        <w:pStyle w:val="Default"/>
        <w:numPr>
          <w:ilvl w:val="0"/>
          <w:numId w:val="17"/>
        </w:numPr>
        <w:spacing w:line="240" w:lineRule="auto"/>
        <w:ind w:left="0" w:firstLine="0"/>
        <w:rPr>
          <w:rFonts w:ascii="Calibri Light" w:eastAsia="Times New Roman" w:hAnsi="Calibri Light"/>
          <w:bCs/>
          <w:color w:val="auto"/>
          <w:sz w:val="22"/>
          <w:szCs w:val="22"/>
          <w:lang w:eastAsia="en-US"/>
        </w:rPr>
      </w:pPr>
      <w:r w:rsidRPr="00B706E4">
        <w:rPr>
          <w:rFonts w:ascii="Calibri Light" w:eastAsia="Times New Roman" w:hAnsi="Calibri Light"/>
          <w:b/>
          <w:bCs/>
          <w:color w:val="auto"/>
          <w:sz w:val="22"/>
          <w:szCs w:val="22"/>
          <w:lang w:eastAsia="en-US"/>
        </w:rPr>
        <w:t>Possesso della qualificazione</w:t>
      </w:r>
      <w:r w:rsidRPr="00B706E4">
        <w:rPr>
          <w:rFonts w:ascii="Calibri Light" w:eastAsia="Times New Roman" w:hAnsi="Calibri Light"/>
          <w:bCs/>
          <w:color w:val="auto"/>
          <w:sz w:val="22"/>
          <w:szCs w:val="22"/>
          <w:lang w:eastAsia="en-US"/>
        </w:rPr>
        <w:t xml:space="preserve"> di cui all'art.60 del D.P.R. 207/2010 per prestazioni di progettazione e costruzione </w:t>
      </w:r>
      <w:r w:rsidRPr="00B706E4">
        <w:rPr>
          <w:rFonts w:ascii="Calibri Light" w:eastAsia="Times New Roman" w:hAnsi="Calibri Light"/>
          <w:b/>
          <w:bCs/>
          <w:color w:val="auto"/>
          <w:sz w:val="22"/>
          <w:szCs w:val="22"/>
          <w:lang w:eastAsia="en-US"/>
        </w:rPr>
        <w:t xml:space="preserve">nella categoria OG10, classifica </w:t>
      </w:r>
      <w:r w:rsidR="00B706E4" w:rsidRPr="00B706E4">
        <w:rPr>
          <w:rFonts w:ascii="Calibri Light" w:eastAsia="Times New Roman" w:hAnsi="Calibri Light"/>
          <w:b/>
          <w:bCs/>
          <w:color w:val="auto"/>
          <w:sz w:val="22"/>
          <w:szCs w:val="22"/>
          <w:lang w:eastAsia="en-US"/>
        </w:rPr>
        <w:t>II</w:t>
      </w:r>
      <w:r w:rsidRPr="00B706E4">
        <w:rPr>
          <w:rFonts w:ascii="Calibri Light" w:eastAsia="Times New Roman" w:hAnsi="Calibri Light"/>
          <w:bCs/>
          <w:color w:val="auto"/>
          <w:sz w:val="22"/>
          <w:szCs w:val="22"/>
          <w:lang w:eastAsia="en-US"/>
        </w:rPr>
        <w:t xml:space="preserve">, in corso di validità, rilasciata da società di attestazione (SOA) di cui all'art. 64 del D.P.R. 207/2010 regolarmente autorizzata. </w:t>
      </w:r>
    </w:p>
    <w:p w14:paraId="7E101EF0" w14:textId="77777777" w:rsidR="002E0D56" w:rsidRDefault="002E0D56" w:rsidP="00B706E4">
      <w:pPr>
        <w:pStyle w:val="Default"/>
        <w:spacing w:line="240" w:lineRule="auto"/>
        <w:rPr>
          <w:rFonts w:ascii="Calibri Light" w:eastAsia="Times New Roman" w:hAnsi="Calibri Light"/>
          <w:bCs/>
          <w:color w:val="auto"/>
          <w:sz w:val="22"/>
          <w:szCs w:val="22"/>
          <w:lang w:eastAsia="en-US"/>
        </w:rPr>
      </w:pPr>
    </w:p>
    <w:p w14:paraId="4B7FCB68" w14:textId="77777777" w:rsidR="009E25C2" w:rsidRDefault="00690033" w:rsidP="00B706E4">
      <w:pPr>
        <w:pStyle w:val="Default"/>
        <w:spacing w:line="240" w:lineRule="auto"/>
        <w:rPr>
          <w:rFonts w:ascii="Calibri Light" w:eastAsia="Times New Roman" w:hAnsi="Calibri Light"/>
          <w:bCs/>
          <w:color w:val="auto"/>
          <w:sz w:val="22"/>
          <w:szCs w:val="22"/>
          <w:lang w:eastAsia="en-US"/>
        </w:rPr>
      </w:pPr>
      <w:r w:rsidRPr="002E0D56">
        <w:rPr>
          <w:rFonts w:ascii="Calibri Light" w:eastAsia="Times New Roman" w:hAnsi="Calibri Light"/>
          <w:bCs/>
          <w:color w:val="auto"/>
          <w:sz w:val="22"/>
          <w:szCs w:val="22"/>
          <w:u w:val="single"/>
          <w:lang w:eastAsia="en-US"/>
        </w:rPr>
        <w:t>Per la comprova</w:t>
      </w:r>
      <w:r w:rsidR="002E0D56" w:rsidRPr="002E0D56">
        <w:rPr>
          <w:rFonts w:ascii="Calibri Light" w:eastAsia="Times New Roman" w:hAnsi="Calibri Light"/>
          <w:bCs/>
          <w:color w:val="auto"/>
          <w:sz w:val="22"/>
          <w:szCs w:val="22"/>
          <w:u w:val="single"/>
          <w:lang w:eastAsia="en-US"/>
        </w:rPr>
        <w:t xml:space="preserve"> </w:t>
      </w:r>
      <w:r w:rsidRPr="002E0D56">
        <w:rPr>
          <w:rFonts w:ascii="Calibri Light" w:eastAsia="Times New Roman" w:hAnsi="Calibri Light"/>
          <w:bCs/>
          <w:color w:val="auto"/>
          <w:sz w:val="22"/>
          <w:szCs w:val="22"/>
          <w:u w:val="single"/>
          <w:lang w:eastAsia="en-US"/>
        </w:rPr>
        <w:t>del requisito</w:t>
      </w:r>
      <w:r w:rsidRPr="00690033">
        <w:rPr>
          <w:rFonts w:ascii="Calibri Light" w:eastAsia="Times New Roman" w:hAnsi="Calibri Light"/>
          <w:bCs/>
          <w:color w:val="auto"/>
          <w:sz w:val="22"/>
          <w:szCs w:val="22"/>
          <w:lang w:eastAsia="en-US"/>
        </w:rPr>
        <w:t xml:space="preserve"> la </w:t>
      </w:r>
      <w:r w:rsidR="002E0D56">
        <w:rPr>
          <w:rFonts w:ascii="Calibri Light" w:eastAsia="Times New Roman" w:hAnsi="Calibri Light"/>
          <w:bCs/>
          <w:color w:val="auto"/>
          <w:sz w:val="22"/>
          <w:szCs w:val="22"/>
          <w:lang w:eastAsia="en-US"/>
        </w:rPr>
        <w:t>Stazione Unica Appaltante</w:t>
      </w:r>
      <w:r w:rsidRPr="00690033">
        <w:rPr>
          <w:rFonts w:ascii="Calibri Light" w:eastAsia="Times New Roman" w:hAnsi="Calibri Light"/>
          <w:bCs/>
          <w:color w:val="auto"/>
          <w:sz w:val="22"/>
          <w:szCs w:val="22"/>
          <w:lang w:eastAsia="en-US"/>
        </w:rPr>
        <w:t xml:space="preserve"> acquisisce d’ufficio i documenti in possesso degli enti preposti al rilascio ovvero presso</w:t>
      </w:r>
      <w:r w:rsidR="002E0D56">
        <w:rPr>
          <w:rFonts w:ascii="Calibri Light" w:eastAsia="Times New Roman" w:hAnsi="Calibri Light"/>
          <w:bCs/>
          <w:color w:val="auto"/>
          <w:sz w:val="22"/>
          <w:szCs w:val="22"/>
          <w:lang w:eastAsia="en-US"/>
        </w:rPr>
        <w:t xml:space="preserve"> </w:t>
      </w:r>
      <w:r w:rsidRPr="00690033">
        <w:rPr>
          <w:rFonts w:ascii="Calibri Light" w:eastAsia="Times New Roman" w:hAnsi="Calibri Light"/>
          <w:bCs/>
          <w:color w:val="auto"/>
          <w:sz w:val="22"/>
          <w:szCs w:val="22"/>
          <w:lang w:eastAsia="en-US"/>
        </w:rPr>
        <w:t>la banca dati dell’ANAC.</w:t>
      </w:r>
    </w:p>
    <w:p w14:paraId="00AB361E" w14:textId="77777777" w:rsidR="002E0D56" w:rsidRPr="002E0D56" w:rsidRDefault="002E0D56" w:rsidP="00B706E4">
      <w:pPr>
        <w:pStyle w:val="Default"/>
        <w:spacing w:line="240" w:lineRule="auto"/>
        <w:rPr>
          <w:rFonts w:ascii="Calibri Light" w:eastAsia="Times New Roman" w:hAnsi="Calibri Light"/>
          <w:bCs/>
          <w:color w:val="auto"/>
          <w:sz w:val="22"/>
          <w:szCs w:val="22"/>
          <w:highlight w:val="yellow"/>
          <w:lang w:eastAsia="en-US"/>
        </w:rPr>
      </w:pPr>
    </w:p>
    <w:p w14:paraId="4347CE80" w14:textId="77777777" w:rsidR="00B141BD" w:rsidRPr="00B141BD" w:rsidRDefault="00B141BD" w:rsidP="00B706E4">
      <w:pPr>
        <w:pStyle w:val="Default"/>
        <w:numPr>
          <w:ilvl w:val="0"/>
          <w:numId w:val="17"/>
        </w:numPr>
        <w:spacing w:line="240" w:lineRule="auto"/>
        <w:ind w:left="0" w:firstLine="0"/>
        <w:rPr>
          <w:rFonts w:ascii="Calibri Light" w:eastAsia="Times New Roman" w:hAnsi="Calibri Light"/>
          <w:bCs/>
          <w:color w:val="auto"/>
          <w:sz w:val="22"/>
          <w:szCs w:val="22"/>
          <w:lang w:eastAsia="en-US"/>
        </w:rPr>
      </w:pPr>
      <w:r w:rsidRPr="00B141BD">
        <w:rPr>
          <w:rFonts w:ascii="Calibri Light" w:eastAsia="Times New Roman" w:hAnsi="Calibri Light"/>
          <w:bCs/>
          <w:color w:val="auto"/>
          <w:sz w:val="22"/>
          <w:szCs w:val="22"/>
          <w:lang w:eastAsia="en-US"/>
        </w:rPr>
        <w:t>Possesso</w:t>
      </w:r>
      <w:r>
        <w:rPr>
          <w:rFonts w:ascii="Calibri Light" w:eastAsia="Times New Roman" w:hAnsi="Calibri Light"/>
          <w:bCs/>
          <w:color w:val="auto"/>
          <w:sz w:val="22"/>
          <w:szCs w:val="22"/>
          <w:lang w:eastAsia="en-US"/>
        </w:rPr>
        <w:t xml:space="preserve"> </w:t>
      </w:r>
      <w:r w:rsidRPr="00B141BD">
        <w:rPr>
          <w:rFonts w:ascii="Calibri Light" w:eastAsia="Times New Roman" w:hAnsi="Calibri Light"/>
          <w:bCs/>
          <w:color w:val="auto"/>
          <w:sz w:val="22"/>
          <w:szCs w:val="22"/>
          <w:lang w:eastAsia="en-US"/>
        </w:rPr>
        <w:t>di una valutazione di conformità</w:t>
      </w:r>
      <w:r>
        <w:rPr>
          <w:rFonts w:ascii="Calibri Light" w:eastAsia="Times New Roman" w:hAnsi="Calibri Light"/>
          <w:bCs/>
          <w:color w:val="auto"/>
          <w:sz w:val="22"/>
          <w:szCs w:val="22"/>
          <w:lang w:eastAsia="en-US"/>
        </w:rPr>
        <w:t xml:space="preserve"> </w:t>
      </w:r>
      <w:r w:rsidRPr="00B141BD">
        <w:rPr>
          <w:rFonts w:ascii="Calibri Light" w:eastAsia="Times New Roman" w:hAnsi="Calibri Light"/>
          <w:bCs/>
          <w:color w:val="auto"/>
          <w:sz w:val="22"/>
          <w:szCs w:val="22"/>
          <w:lang w:eastAsia="en-US"/>
        </w:rPr>
        <w:t xml:space="preserve">del proprio sistema di gestione della </w:t>
      </w:r>
      <w:r w:rsidRPr="00B141BD">
        <w:rPr>
          <w:rFonts w:ascii="Calibri Light" w:eastAsia="Times New Roman" w:hAnsi="Calibri Light"/>
          <w:b/>
          <w:bCs/>
          <w:color w:val="auto"/>
          <w:sz w:val="22"/>
          <w:szCs w:val="22"/>
          <w:lang w:eastAsia="en-US"/>
        </w:rPr>
        <w:t>qualità</w:t>
      </w:r>
      <w:r>
        <w:rPr>
          <w:rFonts w:ascii="Calibri Light" w:eastAsia="Times New Roman" w:hAnsi="Calibri Light"/>
          <w:bCs/>
          <w:color w:val="auto"/>
          <w:sz w:val="22"/>
          <w:szCs w:val="22"/>
          <w:lang w:eastAsia="en-US"/>
        </w:rPr>
        <w:t xml:space="preserve"> </w:t>
      </w:r>
      <w:r w:rsidRPr="00B141BD">
        <w:rPr>
          <w:rFonts w:ascii="Calibri Light" w:eastAsia="Times New Roman" w:hAnsi="Calibri Light"/>
          <w:bCs/>
          <w:color w:val="auto"/>
          <w:sz w:val="22"/>
          <w:szCs w:val="22"/>
          <w:lang w:eastAsia="en-US"/>
        </w:rPr>
        <w:t xml:space="preserve">alla norma </w:t>
      </w:r>
      <w:r w:rsidRPr="00B141BD">
        <w:rPr>
          <w:rFonts w:ascii="Calibri Light" w:eastAsia="Times New Roman" w:hAnsi="Calibri Light"/>
          <w:b/>
          <w:bCs/>
          <w:color w:val="auto"/>
          <w:sz w:val="22"/>
          <w:szCs w:val="22"/>
          <w:lang w:eastAsia="en-US"/>
        </w:rPr>
        <w:t>UNI EN ISO 9001:2008</w:t>
      </w:r>
      <w:r w:rsidRPr="00B141BD">
        <w:rPr>
          <w:rFonts w:ascii="Calibri Light" w:eastAsia="Times New Roman" w:hAnsi="Calibri Light"/>
          <w:bCs/>
          <w:color w:val="auto"/>
          <w:sz w:val="22"/>
          <w:szCs w:val="22"/>
          <w:lang w:eastAsia="en-US"/>
        </w:rPr>
        <w:t xml:space="preserve"> (in caso di RTI o Consorzio ordinario dovrà essere posseduta singolarmente da ciascuna impresa).</w:t>
      </w:r>
    </w:p>
    <w:p w14:paraId="34C9E7C8" w14:textId="77777777" w:rsidR="00B141BD" w:rsidRDefault="00B141BD" w:rsidP="00B706E4">
      <w:pPr>
        <w:pStyle w:val="Default"/>
        <w:spacing w:line="240" w:lineRule="auto"/>
        <w:rPr>
          <w:rFonts w:ascii="Calibri Light" w:eastAsia="Times New Roman" w:hAnsi="Calibri Light"/>
          <w:bCs/>
          <w:color w:val="auto"/>
          <w:sz w:val="22"/>
          <w:szCs w:val="22"/>
          <w:lang w:eastAsia="en-US"/>
        </w:rPr>
      </w:pPr>
    </w:p>
    <w:p w14:paraId="40CDBC72" w14:textId="77777777" w:rsidR="00B141BD" w:rsidRPr="00B141BD" w:rsidRDefault="00B141BD" w:rsidP="00B706E4">
      <w:pPr>
        <w:pStyle w:val="Default"/>
        <w:spacing w:line="240" w:lineRule="auto"/>
        <w:rPr>
          <w:rFonts w:ascii="Calibri Light" w:eastAsia="Times New Roman" w:hAnsi="Calibri Light"/>
          <w:bCs/>
          <w:color w:val="auto"/>
          <w:sz w:val="22"/>
          <w:szCs w:val="22"/>
          <w:lang w:eastAsia="en-US"/>
        </w:rPr>
      </w:pPr>
      <w:r w:rsidRPr="00B141BD">
        <w:rPr>
          <w:rFonts w:ascii="Calibri Light" w:eastAsia="Times New Roman" w:hAnsi="Calibri Light"/>
          <w:bCs/>
          <w:color w:val="auto"/>
          <w:sz w:val="22"/>
          <w:szCs w:val="22"/>
          <w:lang w:eastAsia="en-US"/>
        </w:rPr>
        <w:t>Tale documento è rilasciato da un organismo di certificazione accreditato ai sensi della norma UNI CEI EN ISO/IEC 17021-1 per lo specifico settore e campo di applicazione/scopo del certificato richiesto, da un Ente nazionale unico di accreditamento firmatario degli</w:t>
      </w:r>
      <w:r w:rsidR="001B1B94">
        <w:rPr>
          <w:rFonts w:ascii="Calibri Light" w:eastAsia="Times New Roman" w:hAnsi="Calibri Light"/>
          <w:bCs/>
          <w:color w:val="auto"/>
          <w:sz w:val="22"/>
          <w:szCs w:val="22"/>
          <w:lang w:eastAsia="en-US"/>
        </w:rPr>
        <w:t xml:space="preserve"> </w:t>
      </w:r>
      <w:r w:rsidRPr="00B141BD">
        <w:rPr>
          <w:rFonts w:ascii="Calibri Light" w:eastAsia="Times New Roman" w:hAnsi="Calibri Light"/>
          <w:bCs/>
          <w:color w:val="auto"/>
          <w:sz w:val="22"/>
          <w:szCs w:val="22"/>
          <w:lang w:eastAsia="en-US"/>
        </w:rPr>
        <w:t>accordi EA/MLA oppure autorizzato a norma dell’art. 5, par. 2 del Regolamento (CE), n. 765/2008.</w:t>
      </w:r>
    </w:p>
    <w:p w14:paraId="2FC3449F" w14:textId="77777777" w:rsidR="00B141BD" w:rsidRPr="00B141BD" w:rsidRDefault="00B141BD" w:rsidP="00B706E4">
      <w:pPr>
        <w:pStyle w:val="Default"/>
        <w:spacing w:line="240" w:lineRule="auto"/>
        <w:rPr>
          <w:rFonts w:ascii="Calibri Light" w:eastAsia="Times New Roman" w:hAnsi="Calibri Light"/>
          <w:bCs/>
          <w:color w:val="auto"/>
          <w:sz w:val="22"/>
          <w:szCs w:val="22"/>
          <w:lang w:eastAsia="en-US"/>
        </w:rPr>
      </w:pPr>
      <w:r w:rsidRPr="00B141BD">
        <w:rPr>
          <w:rFonts w:ascii="Calibri Light" w:eastAsia="Times New Roman" w:hAnsi="Calibri Light"/>
          <w:bCs/>
          <w:color w:val="auto"/>
          <w:sz w:val="22"/>
          <w:szCs w:val="22"/>
          <w:lang w:eastAsia="en-US"/>
        </w:rPr>
        <w:t xml:space="preserve">Al ricorrere delle condizioni di cui all’articolo 87, comma 1 del Codice, la stazione appaltante accetta anche altre </w:t>
      </w:r>
      <w:r w:rsidRPr="00B141BD">
        <w:rPr>
          <w:rFonts w:ascii="Calibri Light" w:eastAsia="Times New Roman" w:hAnsi="Calibri Light"/>
          <w:bCs/>
          <w:color w:val="auto"/>
          <w:sz w:val="22"/>
          <w:szCs w:val="22"/>
          <w:lang w:eastAsia="en-US"/>
        </w:rPr>
        <w:lastRenderedPageBreak/>
        <w:t>prove relative all’impiego di misure equivalenti, valutando l’adeguatezza delle medesime agli standard sopra indicati.</w:t>
      </w:r>
    </w:p>
    <w:p w14:paraId="712C4E1E" w14:textId="77777777" w:rsidR="00B141BD" w:rsidRDefault="00B141BD" w:rsidP="00B706E4">
      <w:pPr>
        <w:pStyle w:val="Default"/>
        <w:spacing w:line="240" w:lineRule="auto"/>
        <w:rPr>
          <w:rFonts w:ascii="Calibri Light" w:eastAsia="Times New Roman" w:hAnsi="Calibri Light"/>
          <w:bCs/>
          <w:color w:val="auto"/>
          <w:sz w:val="22"/>
          <w:szCs w:val="22"/>
          <w:lang w:eastAsia="en-US"/>
        </w:rPr>
      </w:pPr>
    </w:p>
    <w:p w14:paraId="4BBDC43E" w14:textId="77777777" w:rsidR="00C42492" w:rsidRDefault="001B1B94" w:rsidP="00B706E4">
      <w:pPr>
        <w:pStyle w:val="Default"/>
        <w:spacing w:line="240" w:lineRule="auto"/>
        <w:rPr>
          <w:rFonts w:ascii="Calibri Light" w:eastAsia="Times New Roman" w:hAnsi="Calibri Light"/>
          <w:bCs/>
          <w:color w:val="auto"/>
          <w:sz w:val="22"/>
          <w:szCs w:val="22"/>
          <w:lang w:eastAsia="en-US"/>
        </w:rPr>
      </w:pPr>
      <w:r w:rsidRPr="005E4A51">
        <w:rPr>
          <w:rFonts w:ascii="Calibri Light" w:eastAsia="Times New Roman" w:hAnsi="Calibri Light"/>
          <w:bCs/>
          <w:color w:val="auto"/>
          <w:sz w:val="22"/>
          <w:szCs w:val="22"/>
          <w:u w:val="single"/>
          <w:lang w:eastAsia="en-US"/>
        </w:rPr>
        <w:t>La comprova del requisito</w:t>
      </w:r>
      <w:r w:rsidRPr="005E4A51">
        <w:rPr>
          <w:rFonts w:ascii="Calibri Light" w:eastAsia="Times New Roman" w:hAnsi="Calibri Light"/>
          <w:bCs/>
          <w:color w:val="auto"/>
          <w:sz w:val="22"/>
          <w:szCs w:val="22"/>
          <w:lang w:eastAsia="en-US"/>
        </w:rPr>
        <w:t xml:space="preserve"> è fornita mediante un certificato di conformità del sistema di gestione della qualità alla norma UNI </w:t>
      </w:r>
      <w:r w:rsidR="003F1FDC" w:rsidRPr="005E4A51">
        <w:rPr>
          <w:rFonts w:ascii="Calibri Light" w:eastAsia="Times New Roman" w:hAnsi="Calibri Light"/>
          <w:bCs/>
          <w:color w:val="auto"/>
          <w:sz w:val="22"/>
          <w:szCs w:val="22"/>
          <w:lang w:eastAsia="en-US"/>
        </w:rPr>
        <w:t>EN</w:t>
      </w:r>
      <w:r w:rsidRPr="005E4A51">
        <w:rPr>
          <w:rFonts w:ascii="Calibri Light" w:eastAsia="Times New Roman" w:hAnsi="Calibri Light"/>
          <w:bCs/>
          <w:color w:val="auto"/>
          <w:sz w:val="22"/>
          <w:szCs w:val="22"/>
          <w:lang w:eastAsia="en-US"/>
        </w:rPr>
        <w:t xml:space="preserve"> ISO 9001:2008.</w:t>
      </w:r>
    </w:p>
    <w:p w14:paraId="4A1E555D" w14:textId="77777777" w:rsidR="005E4A51" w:rsidRDefault="005E4A51" w:rsidP="00B706E4">
      <w:pPr>
        <w:pStyle w:val="Default"/>
        <w:spacing w:line="240" w:lineRule="auto"/>
        <w:rPr>
          <w:rFonts w:ascii="Calibri Light" w:eastAsia="Times New Roman" w:hAnsi="Calibri Light"/>
          <w:bCs/>
          <w:color w:val="auto"/>
          <w:sz w:val="22"/>
          <w:szCs w:val="22"/>
          <w:lang w:eastAsia="en-US"/>
        </w:rPr>
      </w:pPr>
    </w:p>
    <w:p w14:paraId="08BDBEA2" w14:textId="77777777" w:rsidR="00D5608A" w:rsidRPr="005D17E4" w:rsidRDefault="002428CD" w:rsidP="00B706E4">
      <w:pPr>
        <w:pStyle w:val="Paragrafoelenco"/>
        <w:spacing w:line="240" w:lineRule="auto"/>
        <w:ind w:left="0"/>
        <w:rPr>
          <w:rFonts w:ascii="Calibri Light" w:hAnsi="Calibri Light"/>
          <w:sz w:val="22"/>
        </w:rPr>
      </w:pPr>
      <w:r>
        <w:rPr>
          <w:rFonts w:ascii="Calibri Light" w:hAnsi="Calibri Light"/>
          <w:b/>
          <w:sz w:val="22"/>
        </w:rPr>
        <w:t>H</w:t>
      </w:r>
      <w:r w:rsidR="001C32CC" w:rsidRPr="005D17E4">
        <w:rPr>
          <w:rFonts w:ascii="Calibri Light" w:hAnsi="Calibri Light"/>
          <w:b/>
          <w:sz w:val="22"/>
        </w:rPr>
        <w:t xml:space="preserve">) </w:t>
      </w:r>
      <w:r w:rsidR="00C755B6" w:rsidRPr="00C755B6">
        <w:rPr>
          <w:rFonts w:ascii="Calibri Light" w:hAnsi="Calibri Light"/>
          <w:b/>
          <w:sz w:val="22"/>
        </w:rPr>
        <w:t xml:space="preserve">Un </w:t>
      </w:r>
      <w:r w:rsidR="00D5608A" w:rsidRPr="00C755B6">
        <w:rPr>
          <w:rFonts w:ascii="Calibri Light" w:hAnsi="Calibri Light"/>
          <w:b/>
          <w:sz w:val="22"/>
        </w:rPr>
        <w:t>progettista illuminotecnico</w:t>
      </w:r>
      <w:r w:rsidR="00C755B6">
        <w:rPr>
          <w:rFonts w:ascii="Calibri Light" w:hAnsi="Calibri Light"/>
          <w:b/>
          <w:sz w:val="22"/>
        </w:rPr>
        <w:t xml:space="preserve">, interno o esterno all’organizzazione dell’offerente, che deve possedere, </w:t>
      </w:r>
      <w:r w:rsidR="00D5608A" w:rsidRPr="00C755B6">
        <w:rPr>
          <w:rFonts w:ascii="Calibri Light" w:hAnsi="Calibri Light"/>
          <w:b/>
          <w:sz w:val="22"/>
        </w:rPr>
        <w:t xml:space="preserve">ai sensi dell’art. 34 del Codice, i requisiti </w:t>
      </w:r>
      <w:r w:rsidR="00C755B6" w:rsidRPr="00C755B6">
        <w:rPr>
          <w:rFonts w:ascii="Calibri Light" w:hAnsi="Calibri Light"/>
          <w:b/>
          <w:sz w:val="22"/>
        </w:rPr>
        <w:t xml:space="preserve">previsti nel D.M. 27 settembre 2017 del Ministero dell’ambiente e della tutela del territorio e del mare (G.U. 18 ottobre 2017, n. 244, S.O. n. 49) e </w:t>
      </w:r>
      <w:r w:rsidR="00D5608A" w:rsidRPr="00C755B6">
        <w:rPr>
          <w:rFonts w:ascii="Calibri Light" w:hAnsi="Calibri Light"/>
          <w:b/>
          <w:sz w:val="22"/>
        </w:rPr>
        <w:t xml:space="preserve">precisamente: </w:t>
      </w:r>
    </w:p>
    <w:p w14:paraId="72470B44" w14:textId="77777777" w:rsidR="00CD0DA3" w:rsidRDefault="00D5608A" w:rsidP="00B706E4">
      <w:pPr>
        <w:pStyle w:val="Paragrafoelenco"/>
        <w:spacing w:line="240" w:lineRule="auto"/>
        <w:ind w:left="851"/>
        <w:rPr>
          <w:rFonts w:ascii="Calibri Light" w:hAnsi="Calibri Light"/>
          <w:sz w:val="22"/>
        </w:rPr>
      </w:pPr>
      <w:r w:rsidRPr="005D17E4">
        <w:rPr>
          <w:rFonts w:ascii="Calibri Light" w:hAnsi="Calibri Light"/>
          <w:sz w:val="22"/>
        </w:rPr>
        <w:t>a) essere iscritto all'Ordine degli ingegneri/architetti o all'</w:t>
      </w:r>
      <w:r w:rsidR="00CD0DA3">
        <w:rPr>
          <w:rFonts w:ascii="Calibri Light" w:hAnsi="Calibri Light"/>
          <w:sz w:val="22"/>
        </w:rPr>
        <w:t>ordine</w:t>
      </w:r>
      <w:r w:rsidRPr="005D17E4">
        <w:rPr>
          <w:rFonts w:ascii="Calibri Light" w:hAnsi="Calibri Light"/>
          <w:sz w:val="22"/>
        </w:rPr>
        <w:t xml:space="preserve"> dei periti, ramo elettrico o ad una associazione di categoria del settore dell'illuminazione pubblica, regolarmente riconosciuta dal Ministero dello sviluppo economico ai sensi della L. 14/01/2013, n. 4; </w:t>
      </w:r>
    </w:p>
    <w:p w14:paraId="2A88154F" w14:textId="77777777" w:rsidR="004149E5" w:rsidRDefault="00CD0DA3" w:rsidP="004149E5">
      <w:pPr>
        <w:pStyle w:val="Paragrafoelenco"/>
        <w:spacing w:line="240" w:lineRule="auto"/>
        <w:ind w:left="851"/>
        <w:rPr>
          <w:rFonts w:ascii="Calibri Light" w:hAnsi="Calibri Light"/>
          <w:sz w:val="22"/>
        </w:rPr>
      </w:pPr>
      <w:r>
        <w:rPr>
          <w:rFonts w:ascii="Calibri Light" w:hAnsi="Calibri Light"/>
          <w:sz w:val="22"/>
        </w:rPr>
        <w:t xml:space="preserve">b) </w:t>
      </w:r>
      <w:r w:rsidRPr="00CD0DA3">
        <w:rPr>
          <w:rFonts w:ascii="Calibri Light" w:hAnsi="Calibri Light"/>
          <w:sz w:val="22"/>
        </w:rPr>
        <w:t>aver svolto negli ultimi 5 anni prestazioni di progettazione o assistenza alla progettazione di impianti di illuminazione pubblica come libero professionista ovvero come collaboratore/associato/dipendente di uno studio di progettazione o società e</w:t>
      </w:r>
      <w:r>
        <w:rPr>
          <w:rFonts w:ascii="Calibri Light" w:hAnsi="Calibri Light"/>
          <w:sz w:val="22"/>
        </w:rPr>
        <w:t xml:space="preserve"> </w:t>
      </w:r>
      <w:r w:rsidRPr="00CD0DA3">
        <w:rPr>
          <w:rFonts w:ascii="Calibri Light" w:hAnsi="Calibri Light"/>
          <w:sz w:val="22"/>
        </w:rPr>
        <w:t>che tali prestazioni comprendano uno o più progetti di realizzazione /riqualificazione energetica di impianti di illuminazione pubblica per un numero di punti luce complessivo pari o superiore a metà di quel</w:t>
      </w:r>
      <w:r w:rsidR="004149E5">
        <w:rPr>
          <w:rFonts w:ascii="Calibri Light" w:hAnsi="Calibri Light"/>
          <w:sz w:val="22"/>
        </w:rPr>
        <w:t>lo dell’impianto da progettare.</w:t>
      </w:r>
    </w:p>
    <w:p w14:paraId="41A636DD" w14:textId="77777777" w:rsidR="005D17E4" w:rsidRPr="004149E5" w:rsidRDefault="004149E5" w:rsidP="004149E5">
      <w:pPr>
        <w:pStyle w:val="Paragrafoelenco"/>
        <w:spacing w:line="240" w:lineRule="auto"/>
        <w:ind w:left="851"/>
        <w:rPr>
          <w:rFonts w:ascii="Calibri Light" w:hAnsi="Calibri Light"/>
          <w:sz w:val="22"/>
        </w:rPr>
      </w:pPr>
      <w:r>
        <w:rPr>
          <w:rFonts w:ascii="Calibri Light" w:hAnsi="Calibri Light"/>
          <w:sz w:val="22"/>
        </w:rPr>
        <w:t xml:space="preserve">c) </w:t>
      </w:r>
      <w:r w:rsidR="00D5608A" w:rsidRPr="004149E5">
        <w:rPr>
          <w:rFonts w:ascii="Calibri Light" w:hAnsi="Calibri Light"/>
          <w:sz w:val="22"/>
        </w:rPr>
        <w:t xml:space="preserve">non essere dipendente né avere in corso contratti subordinati o parasubordinati con alcuna ditta che produca/commercializzi/pubblicizzi apparecchi di illuminazione o sistemi di telecontrollo e </w:t>
      </w:r>
      <w:proofErr w:type="spellStart"/>
      <w:r w:rsidR="00D5608A" w:rsidRPr="004149E5">
        <w:rPr>
          <w:rFonts w:ascii="Calibri Light" w:hAnsi="Calibri Light"/>
          <w:sz w:val="22"/>
        </w:rPr>
        <w:t>telegestione</w:t>
      </w:r>
      <w:proofErr w:type="spellEnd"/>
      <w:r w:rsidR="00D5608A" w:rsidRPr="004149E5">
        <w:rPr>
          <w:rFonts w:ascii="Calibri Light" w:hAnsi="Calibri Light"/>
          <w:sz w:val="22"/>
        </w:rPr>
        <w:t xml:space="preserve"> degli impianti. Nel caso in cui il progettista risulti coinvolto a qualsiasi livello nella realizzazione di un determinato apparecchio illuminante o sistema di telecontrollo, egli non potrà in alcun modo utilizzare tale apparecchio o tecnologia all'interno del progetto di realizzazione/riqualificazione di impianti di illuminazione pubblica a meno che non dimostri che</w:t>
      </w:r>
      <w:r w:rsidR="00E4386E" w:rsidRPr="004149E5">
        <w:rPr>
          <w:rFonts w:ascii="Calibri Light" w:hAnsi="Calibri Light"/>
          <w:sz w:val="22"/>
        </w:rPr>
        <w:t>:</w:t>
      </w:r>
    </w:p>
    <w:p w14:paraId="20939AD9" w14:textId="77777777" w:rsidR="00E4386E" w:rsidRDefault="00E4386E" w:rsidP="00B706E4">
      <w:pPr>
        <w:pStyle w:val="Paragrafoelenco"/>
        <w:spacing w:line="240" w:lineRule="auto"/>
        <w:ind w:left="932"/>
        <w:rPr>
          <w:rFonts w:ascii="Calibri Light" w:hAnsi="Calibri Light"/>
          <w:sz w:val="22"/>
        </w:rPr>
      </w:pPr>
    </w:p>
    <w:p w14:paraId="59A83326" w14:textId="77777777" w:rsidR="00E4386E" w:rsidRPr="00202C62" w:rsidRDefault="00E4386E" w:rsidP="00B706E4">
      <w:pPr>
        <w:pStyle w:val="Paragrafoelenco"/>
        <w:numPr>
          <w:ilvl w:val="0"/>
          <w:numId w:val="24"/>
        </w:numPr>
        <w:spacing w:line="240" w:lineRule="auto"/>
        <w:rPr>
          <w:rFonts w:ascii="Calibri Light" w:hAnsi="Calibri Light"/>
          <w:sz w:val="22"/>
        </w:rPr>
      </w:pPr>
      <w:proofErr w:type="gramStart"/>
      <w:r w:rsidRPr="00202C62">
        <w:rPr>
          <w:rFonts w:ascii="Calibri Light" w:hAnsi="Calibri Light"/>
          <w:sz w:val="22"/>
        </w:rPr>
        <w:t>l’</w:t>
      </w:r>
      <w:proofErr w:type="gramEnd"/>
      <w:r w:rsidRPr="00202C62">
        <w:rPr>
          <w:rFonts w:ascii="Calibri Light" w:hAnsi="Calibri Light"/>
          <w:sz w:val="22"/>
        </w:rPr>
        <w:t>apparecchio rientra nella classe IPEA* A++ e la realizzazione dell’impianto rientra nella classe IPEI* A++, se prima del 31/12/2020;</w:t>
      </w:r>
    </w:p>
    <w:p w14:paraId="24BF1B1D" w14:textId="77777777" w:rsidR="00E4386E" w:rsidRPr="00202C62" w:rsidRDefault="00E4386E" w:rsidP="00B706E4">
      <w:pPr>
        <w:pStyle w:val="Paragrafoelenco"/>
        <w:numPr>
          <w:ilvl w:val="0"/>
          <w:numId w:val="24"/>
        </w:numPr>
        <w:spacing w:line="240" w:lineRule="auto"/>
        <w:rPr>
          <w:rFonts w:ascii="Calibri Light" w:hAnsi="Calibri Light"/>
          <w:sz w:val="22"/>
        </w:rPr>
      </w:pPr>
      <w:proofErr w:type="gramStart"/>
      <w:r w:rsidRPr="00202C62">
        <w:rPr>
          <w:rFonts w:ascii="Calibri Light" w:hAnsi="Calibri Light"/>
          <w:sz w:val="22"/>
        </w:rPr>
        <w:t>l’</w:t>
      </w:r>
      <w:proofErr w:type="gramEnd"/>
      <w:r w:rsidRPr="00202C62">
        <w:rPr>
          <w:rFonts w:ascii="Calibri Light" w:hAnsi="Calibri Light"/>
          <w:sz w:val="22"/>
        </w:rPr>
        <w:t>apparecchio rientra nella classe IPEA* A3+ e la realizzazione dell’impianto rientra nella classe IPEI* A3+, se prima del 31/12/2025;</w:t>
      </w:r>
    </w:p>
    <w:p w14:paraId="527FE700" w14:textId="77777777" w:rsidR="00E4386E" w:rsidRPr="00202C62" w:rsidRDefault="00E4386E" w:rsidP="00B706E4">
      <w:pPr>
        <w:pStyle w:val="Paragrafoelenco"/>
        <w:numPr>
          <w:ilvl w:val="0"/>
          <w:numId w:val="24"/>
        </w:numPr>
        <w:spacing w:line="240" w:lineRule="auto"/>
        <w:rPr>
          <w:rFonts w:ascii="Calibri Light" w:hAnsi="Calibri Light"/>
          <w:sz w:val="22"/>
        </w:rPr>
      </w:pPr>
      <w:proofErr w:type="gramStart"/>
      <w:r w:rsidRPr="00202C62">
        <w:rPr>
          <w:rFonts w:ascii="Calibri Light" w:hAnsi="Calibri Light"/>
          <w:sz w:val="22"/>
        </w:rPr>
        <w:t>l’</w:t>
      </w:r>
      <w:proofErr w:type="gramEnd"/>
      <w:r w:rsidRPr="00202C62">
        <w:rPr>
          <w:rFonts w:ascii="Calibri Light" w:hAnsi="Calibri Light"/>
          <w:sz w:val="22"/>
        </w:rPr>
        <w:t>apparecchio rientra nella classe IPEA* A4+ e la realizzazione dell’impianto rientra nella classe IPEI* A4+, se dopo il 1/1/2026.</w:t>
      </w:r>
    </w:p>
    <w:p w14:paraId="0FCDBF13" w14:textId="77777777" w:rsidR="00E173F8" w:rsidRPr="005D17E4" w:rsidRDefault="00E173F8" w:rsidP="00B706E4">
      <w:pPr>
        <w:pStyle w:val="Paragrafoelenco"/>
        <w:spacing w:line="240" w:lineRule="auto"/>
        <w:ind w:left="360"/>
        <w:rPr>
          <w:rFonts w:ascii="Calibri Light" w:hAnsi="Calibri Light"/>
          <w:sz w:val="22"/>
        </w:rPr>
      </w:pPr>
    </w:p>
    <w:p w14:paraId="6327E7BC" w14:textId="77777777" w:rsidR="003E7E9D" w:rsidRPr="003E7E9D" w:rsidRDefault="003E7E9D" w:rsidP="00B706E4">
      <w:pPr>
        <w:spacing w:line="240" w:lineRule="auto"/>
        <w:rPr>
          <w:rFonts w:ascii="Calibri Light" w:eastAsia="Calibri" w:hAnsi="Calibri Light"/>
          <w:sz w:val="22"/>
        </w:rPr>
      </w:pPr>
      <w:r w:rsidRPr="003E7E9D">
        <w:rPr>
          <w:rFonts w:ascii="Calibri Light" w:eastAsia="Calibri" w:hAnsi="Calibri Light"/>
          <w:sz w:val="22"/>
        </w:rPr>
        <w:t xml:space="preserve">In caso di progettista esterno, oltre all’insussistenza in capo allo stesso delle cause di esclusione di cui all'articolo 80 del Codice, ai fini della partecipazione alla presente procedura, l’offerente deve disporre del soggetto abilitato alla progettazione, in possesso dei citati requisiti, con una delle seguenti modalità (articolo 24, comma 1, </w:t>
      </w:r>
      <w:proofErr w:type="spellStart"/>
      <w:r w:rsidRPr="003E7E9D">
        <w:rPr>
          <w:rFonts w:ascii="Calibri Light" w:eastAsia="Calibri" w:hAnsi="Calibri Light"/>
          <w:sz w:val="22"/>
        </w:rPr>
        <w:t>lett</w:t>
      </w:r>
      <w:proofErr w:type="spellEnd"/>
      <w:r w:rsidRPr="003E7E9D">
        <w:rPr>
          <w:rFonts w:ascii="Calibri Light" w:eastAsia="Calibri" w:hAnsi="Calibri Light"/>
          <w:sz w:val="22"/>
        </w:rPr>
        <w:t>. d del Codice):</w:t>
      </w:r>
    </w:p>
    <w:p w14:paraId="0CF1FB1B" w14:textId="77777777" w:rsidR="003E7E9D" w:rsidRPr="003E7E9D" w:rsidRDefault="003E7E9D" w:rsidP="00B706E4">
      <w:pPr>
        <w:pStyle w:val="Paragrafoelenco"/>
        <w:spacing w:line="240" w:lineRule="auto"/>
        <w:rPr>
          <w:rFonts w:ascii="Calibri Light" w:hAnsi="Calibri Light"/>
          <w:sz w:val="22"/>
        </w:rPr>
      </w:pPr>
      <w:r w:rsidRPr="003E7E9D">
        <w:rPr>
          <w:rFonts w:ascii="Calibri Light" w:hAnsi="Calibri Light"/>
          <w:sz w:val="22"/>
        </w:rPr>
        <w:t>a) indicazione esplicita, quale incaricato</w:t>
      </w:r>
      <w:r>
        <w:rPr>
          <w:rFonts w:ascii="Calibri Light" w:hAnsi="Calibri Light"/>
          <w:sz w:val="22"/>
        </w:rPr>
        <w:t xml:space="preserve"> </w:t>
      </w:r>
      <w:r w:rsidRPr="003E7E9D">
        <w:rPr>
          <w:rFonts w:ascii="Calibri Light" w:hAnsi="Calibri Light"/>
          <w:sz w:val="22"/>
        </w:rPr>
        <w:t xml:space="preserve">della progettazione, di un operatore economico progettista di cui all’articolo 46, comma 1, </w:t>
      </w:r>
      <w:proofErr w:type="spellStart"/>
      <w:r w:rsidRPr="003E7E9D">
        <w:rPr>
          <w:rFonts w:ascii="Calibri Light" w:hAnsi="Calibri Light"/>
          <w:sz w:val="22"/>
        </w:rPr>
        <w:t>lett</w:t>
      </w:r>
      <w:proofErr w:type="spellEnd"/>
      <w:r w:rsidRPr="003E7E9D">
        <w:rPr>
          <w:rFonts w:ascii="Calibri Light" w:hAnsi="Calibri Light"/>
          <w:sz w:val="22"/>
        </w:rPr>
        <w:t>. a), b), c), d) e f) del Codice, o più operatori economici progettisti tra loro riuniti in sub-raggruppamento temporaneo di cui alla lettera e) del quale l’offerente intende avvalersi;</w:t>
      </w:r>
    </w:p>
    <w:p w14:paraId="3A3AEC30" w14:textId="77777777" w:rsidR="003E7E9D" w:rsidRPr="003E7E9D" w:rsidRDefault="003E7E9D" w:rsidP="00B706E4">
      <w:pPr>
        <w:pStyle w:val="Paragrafoelenco"/>
        <w:spacing w:line="240" w:lineRule="auto"/>
        <w:rPr>
          <w:rFonts w:ascii="Calibri Light" w:hAnsi="Calibri Light"/>
          <w:sz w:val="22"/>
        </w:rPr>
      </w:pPr>
      <w:r w:rsidRPr="003E7E9D">
        <w:rPr>
          <w:rFonts w:ascii="Calibri Light" w:hAnsi="Calibri Light"/>
          <w:sz w:val="22"/>
        </w:rPr>
        <w:t xml:space="preserve">b) associazione in raggruppamento temporaneo eterogeneo, con un operatore economico progettista di cui all’articolo 46, comma 1, </w:t>
      </w:r>
      <w:proofErr w:type="spellStart"/>
      <w:r w:rsidRPr="003E7E9D">
        <w:rPr>
          <w:rFonts w:ascii="Calibri Light" w:hAnsi="Calibri Light"/>
          <w:sz w:val="22"/>
        </w:rPr>
        <w:t>lett</w:t>
      </w:r>
      <w:proofErr w:type="spellEnd"/>
      <w:r w:rsidRPr="003E7E9D">
        <w:rPr>
          <w:rFonts w:ascii="Calibri Light" w:hAnsi="Calibri Light"/>
          <w:sz w:val="22"/>
        </w:rPr>
        <w:t xml:space="preserve">. a), b), c), d) e f) del Codice, o più operatori economici progettisti tra </w:t>
      </w:r>
      <w:r w:rsidRPr="003E7E9D">
        <w:rPr>
          <w:rFonts w:ascii="Calibri Light" w:hAnsi="Calibri Light"/>
          <w:sz w:val="22"/>
        </w:rPr>
        <w:lastRenderedPageBreak/>
        <w:t>loro riuniti in sub-raggruppamento temporaneo di cui alla lettera e) della stessa norma, in qualità di mandante ai soli fini della progettazione.</w:t>
      </w:r>
    </w:p>
    <w:p w14:paraId="0183BBD1" w14:textId="77777777" w:rsidR="003E7E9D" w:rsidRDefault="003E7E9D" w:rsidP="00B706E4">
      <w:pPr>
        <w:spacing w:line="240" w:lineRule="auto"/>
        <w:rPr>
          <w:rFonts w:ascii="Calibri Light" w:eastAsia="Calibri" w:hAnsi="Calibri Light"/>
          <w:sz w:val="22"/>
        </w:rPr>
      </w:pPr>
    </w:p>
    <w:p w14:paraId="35C8F441" w14:textId="77777777" w:rsidR="003E7E9D" w:rsidRPr="003E7E9D" w:rsidRDefault="003E7E9D" w:rsidP="00B706E4">
      <w:pPr>
        <w:spacing w:line="240" w:lineRule="auto"/>
        <w:rPr>
          <w:rFonts w:ascii="Calibri Light" w:eastAsia="Calibri" w:hAnsi="Calibri Light"/>
          <w:sz w:val="22"/>
        </w:rPr>
      </w:pPr>
      <w:r w:rsidRPr="003E7E9D">
        <w:rPr>
          <w:rFonts w:ascii="Calibri Light" w:eastAsia="Calibri" w:hAnsi="Calibri Light"/>
          <w:sz w:val="22"/>
        </w:rPr>
        <w:t>Si precisa inoltre quanto segue:</w:t>
      </w:r>
    </w:p>
    <w:p w14:paraId="794F2559" w14:textId="77777777" w:rsidR="00A66527" w:rsidRDefault="003E7E9D" w:rsidP="00B706E4">
      <w:pPr>
        <w:spacing w:line="240" w:lineRule="auto"/>
        <w:rPr>
          <w:rFonts w:ascii="Calibri Light" w:eastAsia="Calibri" w:hAnsi="Calibri Light"/>
          <w:sz w:val="22"/>
        </w:rPr>
      </w:pPr>
      <w:r w:rsidRPr="003E7E9D">
        <w:rPr>
          <w:rFonts w:ascii="Calibri Light" w:eastAsia="Calibri" w:hAnsi="Calibri Light"/>
          <w:sz w:val="22"/>
        </w:rPr>
        <w:t>-ai sensi dell’articolo 24, comma 5, del Codice, l'offerente dovrà</w:t>
      </w:r>
      <w:r>
        <w:rPr>
          <w:rFonts w:ascii="Calibri Light" w:eastAsia="Calibri" w:hAnsi="Calibri Light"/>
          <w:sz w:val="22"/>
        </w:rPr>
        <w:t xml:space="preserve"> </w:t>
      </w:r>
      <w:r w:rsidRPr="003E7E9D">
        <w:rPr>
          <w:rFonts w:ascii="Calibri Light" w:eastAsia="Calibri" w:hAnsi="Calibri Light"/>
          <w:sz w:val="22"/>
          <w:u w:val="single"/>
        </w:rPr>
        <w:t>indicare nella domanda di partecipazione il nominativo del professionista abilitato che effettuerà la progettazione</w:t>
      </w:r>
      <w:r w:rsidRPr="003E7E9D">
        <w:rPr>
          <w:rFonts w:ascii="Calibri Light" w:eastAsia="Calibri" w:hAnsi="Calibri Light"/>
          <w:sz w:val="22"/>
        </w:rPr>
        <w:t>;</w:t>
      </w:r>
    </w:p>
    <w:p w14:paraId="6C58B46D" w14:textId="77777777" w:rsidR="003E7E9D" w:rsidRDefault="003E7E9D" w:rsidP="00B706E4">
      <w:pPr>
        <w:spacing w:line="240" w:lineRule="auto"/>
        <w:rPr>
          <w:rFonts w:ascii="Calibri Light" w:eastAsia="Calibri" w:hAnsi="Calibri Light"/>
          <w:sz w:val="22"/>
        </w:rPr>
      </w:pPr>
    </w:p>
    <w:p w14:paraId="220EA56C" w14:textId="77777777" w:rsidR="003E7E9D" w:rsidRDefault="003E7E9D" w:rsidP="00B706E4">
      <w:pPr>
        <w:spacing w:line="240" w:lineRule="auto"/>
        <w:rPr>
          <w:rFonts w:ascii="Calibri Light" w:eastAsia="Calibri" w:hAnsi="Calibri Light"/>
          <w:sz w:val="22"/>
        </w:rPr>
      </w:pPr>
      <w:r w:rsidRPr="003E7E9D">
        <w:rPr>
          <w:rFonts w:ascii="Calibri Light" w:eastAsia="Calibri" w:hAnsi="Calibri Light"/>
          <w:sz w:val="22"/>
        </w:rPr>
        <w:t>In sede di offerta, il professionista</w:t>
      </w:r>
      <w:r>
        <w:rPr>
          <w:rFonts w:ascii="Calibri Light" w:eastAsia="Calibri" w:hAnsi="Calibri Light"/>
          <w:sz w:val="22"/>
        </w:rPr>
        <w:t xml:space="preserve"> </w:t>
      </w:r>
      <w:r w:rsidRPr="003E7E9D">
        <w:rPr>
          <w:rFonts w:ascii="Calibri Light" w:eastAsia="Calibri" w:hAnsi="Calibri Light"/>
          <w:sz w:val="22"/>
        </w:rPr>
        <w:t>dovrà dichiarare nel proprio DGUE il possesso dei requisiti prescritti dal presente bando, precisando, nella domanda di partecipazione (utilizzando preferibilmente il “</w:t>
      </w:r>
      <w:r w:rsidRPr="004149E5">
        <w:rPr>
          <w:rFonts w:ascii="Calibri Light" w:eastAsia="Calibri" w:hAnsi="Calibri Light"/>
          <w:sz w:val="22"/>
          <w:highlight w:val="yellow"/>
        </w:rPr>
        <w:t>Modello Domanda di partecipazione progettista esterno”</w:t>
      </w:r>
      <w:r w:rsidRPr="003E7E9D">
        <w:rPr>
          <w:rFonts w:ascii="Calibri Light" w:eastAsia="Calibri" w:hAnsi="Calibri Light"/>
          <w:sz w:val="22"/>
        </w:rPr>
        <w:t>), tra l’altro, per quanto concerne il requisito dell’esperienza, i seguenti elementi:</w:t>
      </w:r>
      <w:r>
        <w:rPr>
          <w:rFonts w:ascii="Calibri Light" w:eastAsia="Calibri" w:hAnsi="Calibri Light"/>
          <w:sz w:val="22"/>
        </w:rPr>
        <w:t xml:space="preserve"> </w:t>
      </w:r>
      <w:r w:rsidRPr="003E7E9D">
        <w:rPr>
          <w:rFonts w:ascii="Calibri Light" w:eastAsia="Calibri" w:hAnsi="Calibri Light"/>
          <w:sz w:val="22"/>
        </w:rPr>
        <w:t>oggetto contrattuale dei servizi di progettazione, committente, CIG se committente pubblico, durata contrattuale, durata contrattuale utile ai fini del possesso del requisito, numero punti-luce oggetto delle attività di progettazione.</w:t>
      </w:r>
    </w:p>
    <w:p w14:paraId="26ECE266" w14:textId="77777777" w:rsidR="00C44198" w:rsidRDefault="00C44198" w:rsidP="00B706E4">
      <w:pPr>
        <w:spacing w:line="240" w:lineRule="auto"/>
        <w:rPr>
          <w:rFonts w:ascii="Calibri Light" w:eastAsia="Calibri" w:hAnsi="Calibri Light"/>
          <w:sz w:val="22"/>
        </w:rPr>
      </w:pPr>
    </w:p>
    <w:p w14:paraId="68B62570" w14:textId="77777777" w:rsidR="00C44198" w:rsidRPr="00C44198" w:rsidRDefault="00C44198" w:rsidP="00B706E4">
      <w:pPr>
        <w:spacing w:line="240" w:lineRule="auto"/>
        <w:rPr>
          <w:rFonts w:ascii="Calibri Light" w:eastAsia="Calibri" w:hAnsi="Calibri Light"/>
          <w:sz w:val="22"/>
        </w:rPr>
      </w:pPr>
      <w:r w:rsidRPr="00C44198">
        <w:rPr>
          <w:rFonts w:ascii="Calibri Light" w:eastAsia="Calibri" w:hAnsi="Calibri Light"/>
          <w:sz w:val="22"/>
          <w:u w:val="single"/>
        </w:rPr>
        <w:t>La comprova del requisito</w:t>
      </w:r>
      <w:r w:rsidRPr="00C44198">
        <w:rPr>
          <w:rFonts w:ascii="Calibri Light" w:eastAsia="Calibri" w:hAnsi="Calibri Light"/>
          <w:sz w:val="22"/>
        </w:rPr>
        <w:t>,</w:t>
      </w:r>
      <w:r>
        <w:rPr>
          <w:rFonts w:ascii="Calibri Light" w:eastAsia="Calibri" w:hAnsi="Calibri Light"/>
          <w:sz w:val="22"/>
        </w:rPr>
        <w:t xml:space="preserve"> </w:t>
      </w:r>
      <w:r w:rsidRPr="00C44198">
        <w:rPr>
          <w:rFonts w:ascii="Calibri Light" w:eastAsia="Calibri" w:hAnsi="Calibri Light"/>
          <w:sz w:val="22"/>
        </w:rPr>
        <w:t>è fornita secondo le disposizioni di cui all’art. 86 e all’allegato XVII, parte II, del Codice.</w:t>
      </w:r>
    </w:p>
    <w:p w14:paraId="2EC73758" w14:textId="77777777" w:rsidR="00C44198" w:rsidRPr="00C44198" w:rsidRDefault="00C44198" w:rsidP="00B706E4">
      <w:pPr>
        <w:spacing w:line="240" w:lineRule="auto"/>
        <w:rPr>
          <w:rFonts w:ascii="Calibri Light" w:eastAsia="Calibri" w:hAnsi="Calibri Light"/>
          <w:sz w:val="22"/>
        </w:rPr>
      </w:pPr>
      <w:r w:rsidRPr="00C44198">
        <w:rPr>
          <w:rFonts w:ascii="Calibri Light" w:eastAsia="Calibri" w:hAnsi="Calibri Light"/>
          <w:sz w:val="22"/>
        </w:rPr>
        <w:t>In caso di servizi prestati a favore di pubbliche amministrazioni o enti pubblici mediante una delle seguenti modalità:</w:t>
      </w:r>
    </w:p>
    <w:p w14:paraId="2BA2F5E6" w14:textId="77777777" w:rsidR="00C44198" w:rsidRPr="00C44198" w:rsidRDefault="00C44198" w:rsidP="00B706E4">
      <w:pPr>
        <w:spacing w:line="240" w:lineRule="auto"/>
        <w:rPr>
          <w:rFonts w:ascii="Calibri Light" w:eastAsia="Calibri" w:hAnsi="Calibri Light"/>
          <w:sz w:val="22"/>
        </w:rPr>
      </w:pPr>
      <w:r w:rsidRPr="00C44198">
        <w:rPr>
          <w:rFonts w:ascii="Calibri Light" w:eastAsia="Calibri" w:hAnsi="Calibri Light"/>
          <w:sz w:val="22"/>
        </w:rPr>
        <w:t>• originale o copia conforme dei certificati rilasciati dall’amministrazione/ente contraente, con l’indicazione dell’oggetto, dell’importo e del periodo di esecuzione;</w:t>
      </w:r>
    </w:p>
    <w:p w14:paraId="25C0449C" w14:textId="77777777" w:rsidR="00C44198" w:rsidRPr="00C44198" w:rsidRDefault="00C44198" w:rsidP="00B706E4">
      <w:pPr>
        <w:spacing w:line="240" w:lineRule="auto"/>
        <w:rPr>
          <w:rFonts w:ascii="Calibri Light" w:eastAsia="Calibri" w:hAnsi="Calibri Light"/>
          <w:sz w:val="22"/>
        </w:rPr>
      </w:pPr>
    </w:p>
    <w:p w14:paraId="5C14D628" w14:textId="77777777" w:rsidR="00C44198" w:rsidRPr="00C44198" w:rsidRDefault="00C44198" w:rsidP="00B706E4">
      <w:pPr>
        <w:spacing w:line="240" w:lineRule="auto"/>
        <w:rPr>
          <w:rFonts w:ascii="Calibri Light" w:eastAsia="Calibri" w:hAnsi="Calibri Light"/>
          <w:sz w:val="22"/>
        </w:rPr>
      </w:pPr>
      <w:r w:rsidRPr="00C44198">
        <w:rPr>
          <w:rFonts w:ascii="Calibri Light" w:eastAsia="Calibri" w:hAnsi="Calibri Light"/>
          <w:sz w:val="22"/>
        </w:rPr>
        <w:t>In caso di servizi prestati a favore di committenti privati, mediante una delle seguenti modalità:</w:t>
      </w:r>
    </w:p>
    <w:p w14:paraId="2668B34B" w14:textId="77777777" w:rsidR="00C44198" w:rsidRPr="00C44198" w:rsidRDefault="00C44198" w:rsidP="00B706E4">
      <w:pPr>
        <w:spacing w:line="240" w:lineRule="auto"/>
        <w:rPr>
          <w:rFonts w:ascii="Calibri Light" w:eastAsia="Calibri" w:hAnsi="Calibri Light"/>
          <w:sz w:val="22"/>
        </w:rPr>
      </w:pPr>
      <w:r w:rsidRPr="00C44198">
        <w:rPr>
          <w:rFonts w:ascii="Calibri Light" w:eastAsia="Calibri" w:hAnsi="Calibri Light"/>
          <w:sz w:val="22"/>
        </w:rPr>
        <w:t>• originale o copia autentica dei certificati rilasciati dal committente privato, con l’indicazione dell’oggetto, dell’importo e del periodo di esecuzione;</w:t>
      </w:r>
    </w:p>
    <w:p w14:paraId="19B31A44" w14:textId="77777777" w:rsidR="00C44198" w:rsidRPr="00C44198" w:rsidRDefault="00C44198" w:rsidP="00B706E4">
      <w:pPr>
        <w:spacing w:line="240" w:lineRule="auto"/>
        <w:rPr>
          <w:rFonts w:ascii="Calibri Light" w:eastAsia="Calibri" w:hAnsi="Calibri Light"/>
          <w:sz w:val="22"/>
        </w:rPr>
      </w:pPr>
    </w:p>
    <w:p w14:paraId="07036A43" w14:textId="77777777" w:rsidR="00C44198" w:rsidRPr="00C44198" w:rsidRDefault="00C44198" w:rsidP="00B706E4">
      <w:pPr>
        <w:spacing w:line="240" w:lineRule="auto"/>
        <w:jc w:val="center"/>
        <w:rPr>
          <w:rFonts w:ascii="Calibri Light" w:eastAsia="Calibri" w:hAnsi="Calibri Light"/>
          <w:sz w:val="22"/>
        </w:rPr>
      </w:pPr>
      <w:r w:rsidRPr="00C44198">
        <w:rPr>
          <w:rFonts w:ascii="Calibri Light" w:eastAsia="Calibri" w:hAnsi="Calibri Light"/>
          <w:sz w:val="22"/>
        </w:rPr>
        <w:t>* * *</w:t>
      </w:r>
    </w:p>
    <w:p w14:paraId="291051BA" w14:textId="77777777" w:rsidR="00C44198" w:rsidRPr="003E7E9D" w:rsidRDefault="00C44198" w:rsidP="00B706E4">
      <w:pPr>
        <w:spacing w:line="240" w:lineRule="auto"/>
        <w:rPr>
          <w:rFonts w:ascii="Calibri Light" w:eastAsia="Calibri" w:hAnsi="Calibri Light"/>
          <w:sz w:val="22"/>
        </w:rPr>
      </w:pPr>
      <w:r w:rsidRPr="00C44198">
        <w:rPr>
          <w:rFonts w:ascii="Calibri Light" w:eastAsia="Calibri" w:hAnsi="Calibri Light"/>
          <w:sz w:val="22"/>
        </w:rPr>
        <w:t xml:space="preserve">I requisiti di carattere economico e professionali sono stati determinati tenuto conto delle peculiarità della concessione, delle informazioni inerenti analoghi bandi di gara relativi ad iniziative di Partenariato Pubblico Privato, nel rispetto dei principi di pertinenza, proporzionalità e partecipazione e tenendo conto infine dei rischi specifici inerenti la gestione e la necessità di favorire la massima partecipazione. Si ritiene quindi di poter selezionare operatori economici dotati di capacità economiche professionali idonee a garantire un adeguato livello di prestazioni in considerazione della durata della concessione </w:t>
      </w:r>
      <w:r>
        <w:rPr>
          <w:rFonts w:ascii="Calibri Light" w:eastAsia="Calibri" w:hAnsi="Calibri Light"/>
          <w:sz w:val="22"/>
        </w:rPr>
        <w:t xml:space="preserve">e </w:t>
      </w:r>
      <w:r w:rsidRPr="00C44198">
        <w:rPr>
          <w:rFonts w:ascii="Calibri Light" w:eastAsia="Calibri" w:hAnsi="Calibri Light"/>
          <w:sz w:val="22"/>
        </w:rPr>
        <w:t>delle peculiarità della gestione degli impianti di illuminazione pubblica.</w:t>
      </w:r>
    </w:p>
    <w:p w14:paraId="721C07B0" w14:textId="77777777" w:rsidR="00C44198" w:rsidRDefault="00C44198" w:rsidP="00B706E4">
      <w:pPr>
        <w:spacing w:line="240" w:lineRule="auto"/>
        <w:rPr>
          <w:rFonts w:ascii="Calibri Light" w:eastAsia="Calibri" w:hAnsi="Calibri Light"/>
          <w:sz w:val="22"/>
        </w:rPr>
      </w:pPr>
      <w:bookmarkStart w:id="1309" w:name="_Toc498419735"/>
      <w:bookmarkStart w:id="1310" w:name="_Toc498419736"/>
      <w:bookmarkStart w:id="1311" w:name="_Toc498419737"/>
      <w:bookmarkStart w:id="1312" w:name="_Toc498419738"/>
      <w:bookmarkStart w:id="1313" w:name="_Toc498419739"/>
      <w:bookmarkStart w:id="1314" w:name="_Toc498419740"/>
      <w:bookmarkStart w:id="1315" w:name="_Toc497484950"/>
      <w:bookmarkStart w:id="1316" w:name="_Toc497728148"/>
      <w:bookmarkStart w:id="1317" w:name="_Toc497831543"/>
      <w:bookmarkStart w:id="1318" w:name="_Toc498419741"/>
      <w:bookmarkStart w:id="1319" w:name="_Toc483302355"/>
      <w:bookmarkStart w:id="1320" w:name="_Toc483315905"/>
      <w:bookmarkStart w:id="1321" w:name="_Toc483316110"/>
      <w:bookmarkStart w:id="1322" w:name="_Toc483316313"/>
      <w:bookmarkStart w:id="1323" w:name="_Toc483316444"/>
      <w:bookmarkStart w:id="1324" w:name="_Toc483325747"/>
      <w:bookmarkStart w:id="1325" w:name="_Toc483401226"/>
      <w:bookmarkStart w:id="1326" w:name="_Toc483474023"/>
      <w:bookmarkStart w:id="1327" w:name="_Toc483571452"/>
      <w:bookmarkStart w:id="1328" w:name="_Toc483571573"/>
      <w:bookmarkStart w:id="1329" w:name="_Toc483906950"/>
      <w:bookmarkStart w:id="1330" w:name="_Toc484010700"/>
      <w:bookmarkStart w:id="1331" w:name="_Toc484010822"/>
      <w:bookmarkStart w:id="1332" w:name="_Toc484010946"/>
      <w:bookmarkStart w:id="1333" w:name="_Toc484011068"/>
      <w:bookmarkStart w:id="1334" w:name="_Toc484011190"/>
      <w:bookmarkStart w:id="1335" w:name="_Toc484011665"/>
      <w:bookmarkStart w:id="1336" w:name="_Toc484097739"/>
      <w:bookmarkStart w:id="1337" w:name="_Toc484428911"/>
      <w:bookmarkStart w:id="1338" w:name="_Toc484429081"/>
      <w:bookmarkStart w:id="1339" w:name="_Toc484438656"/>
      <w:bookmarkStart w:id="1340" w:name="_Toc484438780"/>
      <w:bookmarkStart w:id="1341" w:name="_Toc484438904"/>
      <w:bookmarkStart w:id="1342" w:name="_Toc484439824"/>
      <w:bookmarkStart w:id="1343" w:name="_Toc484439947"/>
      <w:bookmarkStart w:id="1344" w:name="_Toc484440071"/>
      <w:bookmarkStart w:id="1345" w:name="_Toc484440431"/>
      <w:bookmarkStart w:id="1346" w:name="_Toc484448090"/>
      <w:bookmarkStart w:id="1347" w:name="_Toc484448215"/>
      <w:bookmarkStart w:id="1348" w:name="_Toc484448339"/>
      <w:bookmarkStart w:id="1349" w:name="_Toc484448463"/>
      <w:bookmarkStart w:id="1350" w:name="_Toc484448587"/>
      <w:bookmarkStart w:id="1351" w:name="_Toc484448711"/>
      <w:bookmarkStart w:id="1352" w:name="_Toc484448834"/>
      <w:bookmarkStart w:id="1353" w:name="_Toc484448958"/>
      <w:bookmarkStart w:id="1354" w:name="_Toc484449082"/>
      <w:bookmarkStart w:id="1355" w:name="_Toc484526577"/>
      <w:bookmarkStart w:id="1356" w:name="_Toc484605297"/>
      <w:bookmarkStart w:id="1357" w:name="_Toc484605421"/>
      <w:bookmarkStart w:id="1358" w:name="_Toc484688290"/>
      <w:bookmarkStart w:id="1359" w:name="_Toc484688845"/>
      <w:bookmarkStart w:id="1360" w:name="_Toc485218281"/>
      <w:bookmarkStart w:id="1361" w:name="_Toc483302356"/>
      <w:bookmarkStart w:id="1362" w:name="_Toc483315906"/>
      <w:bookmarkStart w:id="1363" w:name="_Toc483316111"/>
      <w:bookmarkStart w:id="1364" w:name="_Toc483316314"/>
      <w:bookmarkStart w:id="1365" w:name="_Toc483316445"/>
      <w:bookmarkStart w:id="1366" w:name="_Toc483325748"/>
      <w:bookmarkStart w:id="1367" w:name="_Toc483401227"/>
      <w:bookmarkStart w:id="1368" w:name="_Toc483474024"/>
      <w:bookmarkStart w:id="1369" w:name="_Toc483571453"/>
      <w:bookmarkStart w:id="1370" w:name="_Toc483571574"/>
      <w:bookmarkStart w:id="1371" w:name="_Toc483906951"/>
      <w:bookmarkStart w:id="1372" w:name="_Toc484010701"/>
      <w:bookmarkStart w:id="1373" w:name="_Toc484010823"/>
      <w:bookmarkStart w:id="1374" w:name="_Toc484010947"/>
      <w:bookmarkStart w:id="1375" w:name="_Toc484011069"/>
      <w:bookmarkStart w:id="1376" w:name="_Toc484011191"/>
      <w:bookmarkStart w:id="1377" w:name="_Toc484011666"/>
      <w:bookmarkStart w:id="1378" w:name="_Toc484097740"/>
      <w:bookmarkStart w:id="1379" w:name="_Toc484428912"/>
      <w:bookmarkStart w:id="1380" w:name="_Toc484429082"/>
      <w:bookmarkStart w:id="1381" w:name="_Toc484438657"/>
      <w:bookmarkStart w:id="1382" w:name="_Toc484438781"/>
      <w:bookmarkStart w:id="1383" w:name="_Toc484438905"/>
      <w:bookmarkStart w:id="1384" w:name="_Toc484439825"/>
      <w:bookmarkStart w:id="1385" w:name="_Toc484439948"/>
      <w:bookmarkStart w:id="1386" w:name="_Toc484440072"/>
      <w:bookmarkStart w:id="1387" w:name="_Toc484440432"/>
      <w:bookmarkStart w:id="1388" w:name="_Toc484448091"/>
      <w:bookmarkStart w:id="1389" w:name="_Toc484448216"/>
      <w:bookmarkStart w:id="1390" w:name="_Toc484448340"/>
      <w:bookmarkStart w:id="1391" w:name="_Toc484448464"/>
      <w:bookmarkStart w:id="1392" w:name="_Toc484448588"/>
      <w:bookmarkStart w:id="1393" w:name="_Toc484448712"/>
      <w:bookmarkStart w:id="1394" w:name="_Toc484448835"/>
      <w:bookmarkStart w:id="1395" w:name="_Toc484448959"/>
      <w:bookmarkStart w:id="1396" w:name="_Toc484449083"/>
      <w:bookmarkStart w:id="1397" w:name="_Toc484526578"/>
      <w:bookmarkStart w:id="1398" w:name="_Toc484605298"/>
      <w:bookmarkStart w:id="1399" w:name="_Toc484605422"/>
      <w:bookmarkStart w:id="1400" w:name="_Toc484688291"/>
      <w:bookmarkStart w:id="1401" w:name="_Toc484688846"/>
      <w:bookmarkStart w:id="1402" w:name="_Toc485218282"/>
      <w:bookmarkStart w:id="1403" w:name="_Toc483302357"/>
      <w:bookmarkStart w:id="1404" w:name="_Toc483315907"/>
      <w:bookmarkStart w:id="1405" w:name="_Toc483316112"/>
      <w:bookmarkStart w:id="1406" w:name="_Toc483316315"/>
      <w:bookmarkStart w:id="1407" w:name="_Toc483316446"/>
      <w:bookmarkStart w:id="1408" w:name="_Toc483325749"/>
      <w:bookmarkStart w:id="1409" w:name="_Toc483401228"/>
      <w:bookmarkStart w:id="1410" w:name="_Toc483474025"/>
      <w:bookmarkStart w:id="1411" w:name="_Toc483571454"/>
      <w:bookmarkStart w:id="1412" w:name="_Toc483571575"/>
      <w:bookmarkStart w:id="1413" w:name="_Toc483906952"/>
      <w:bookmarkStart w:id="1414" w:name="_Toc484010702"/>
      <w:bookmarkStart w:id="1415" w:name="_Toc484010824"/>
      <w:bookmarkStart w:id="1416" w:name="_Toc484010948"/>
      <w:bookmarkStart w:id="1417" w:name="_Toc484011070"/>
      <w:bookmarkStart w:id="1418" w:name="_Toc484011192"/>
      <w:bookmarkStart w:id="1419" w:name="_Toc484011667"/>
      <w:bookmarkStart w:id="1420" w:name="_Toc484097741"/>
      <w:bookmarkStart w:id="1421" w:name="_Toc484428913"/>
      <w:bookmarkStart w:id="1422" w:name="_Toc484429083"/>
      <w:bookmarkStart w:id="1423" w:name="_Toc484438658"/>
      <w:bookmarkStart w:id="1424" w:name="_Toc484438782"/>
      <w:bookmarkStart w:id="1425" w:name="_Toc484438906"/>
      <w:bookmarkStart w:id="1426" w:name="_Toc484439826"/>
      <w:bookmarkStart w:id="1427" w:name="_Toc484439949"/>
      <w:bookmarkStart w:id="1428" w:name="_Toc484440073"/>
      <w:bookmarkStart w:id="1429" w:name="_Toc484440433"/>
      <w:bookmarkStart w:id="1430" w:name="_Toc484448092"/>
      <w:bookmarkStart w:id="1431" w:name="_Toc484448217"/>
      <w:bookmarkStart w:id="1432" w:name="_Toc484448341"/>
      <w:bookmarkStart w:id="1433" w:name="_Toc484448465"/>
      <w:bookmarkStart w:id="1434" w:name="_Toc484448589"/>
      <w:bookmarkStart w:id="1435" w:name="_Toc484448713"/>
      <w:bookmarkStart w:id="1436" w:name="_Toc484448836"/>
      <w:bookmarkStart w:id="1437" w:name="_Toc484448960"/>
      <w:bookmarkStart w:id="1438" w:name="_Toc484449084"/>
      <w:bookmarkStart w:id="1439" w:name="_Toc484526579"/>
      <w:bookmarkStart w:id="1440" w:name="_Toc484605299"/>
      <w:bookmarkStart w:id="1441" w:name="_Toc484605423"/>
      <w:bookmarkStart w:id="1442" w:name="_Toc484688292"/>
      <w:bookmarkStart w:id="1443" w:name="_Toc484688847"/>
      <w:bookmarkStart w:id="1444" w:name="_Toc485218283"/>
      <w:bookmarkStart w:id="1445" w:name="_Toc483302358"/>
      <w:bookmarkStart w:id="1446" w:name="_Toc483315908"/>
      <w:bookmarkStart w:id="1447" w:name="_Toc483316113"/>
      <w:bookmarkStart w:id="1448" w:name="_Toc483316316"/>
      <w:bookmarkStart w:id="1449" w:name="_Toc483316447"/>
      <w:bookmarkStart w:id="1450" w:name="_Toc483325750"/>
      <w:bookmarkStart w:id="1451" w:name="_Toc483401229"/>
      <w:bookmarkStart w:id="1452" w:name="_Toc483474026"/>
      <w:bookmarkStart w:id="1453" w:name="_Toc483571455"/>
      <w:bookmarkStart w:id="1454" w:name="_Toc483571576"/>
      <w:bookmarkStart w:id="1455" w:name="_Toc483906953"/>
      <w:bookmarkStart w:id="1456" w:name="_Toc484010703"/>
      <w:bookmarkStart w:id="1457" w:name="_Toc484010825"/>
      <w:bookmarkStart w:id="1458" w:name="_Toc484010949"/>
      <w:bookmarkStart w:id="1459" w:name="_Toc484011071"/>
      <w:bookmarkStart w:id="1460" w:name="_Toc484011193"/>
      <w:bookmarkStart w:id="1461" w:name="_Toc484011668"/>
      <w:bookmarkStart w:id="1462" w:name="_Toc484097742"/>
      <w:bookmarkStart w:id="1463" w:name="_Toc484428914"/>
      <w:bookmarkStart w:id="1464" w:name="_Toc484429084"/>
      <w:bookmarkStart w:id="1465" w:name="_Toc484438659"/>
      <w:bookmarkStart w:id="1466" w:name="_Toc484438783"/>
      <w:bookmarkStart w:id="1467" w:name="_Toc484438907"/>
      <w:bookmarkStart w:id="1468" w:name="_Toc484439827"/>
      <w:bookmarkStart w:id="1469" w:name="_Toc484439950"/>
      <w:bookmarkStart w:id="1470" w:name="_Toc484440074"/>
      <w:bookmarkStart w:id="1471" w:name="_Toc484440434"/>
      <w:bookmarkStart w:id="1472" w:name="_Toc484448093"/>
      <w:bookmarkStart w:id="1473" w:name="_Toc484448218"/>
      <w:bookmarkStart w:id="1474" w:name="_Toc484448342"/>
      <w:bookmarkStart w:id="1475" w:name="_Toc484448466"/>
      <w:bookmarkStart w:id="1476" w:name="_Toc484448590"/>
      <w:bookmarkStart w:id="1477" w:name="_Toc484448714"/>
      <w:bookmarkStart w:id="1478" w:name="_Toc484448837"/>
      <w:bookmarkStart w:id="1479" w:name="_Toc484448961"/>
      <w:bookmarkStart w:id="1480" w:name="_Toc484449085"/>
      <w:bookmarkStart w:id="1481" w:name="_Toc484526580"/>
      <w:bookmarkStart w:id="1482" w:name="_Toc484605300"/>
      <w:bookmarkStart w:id="1483" w:name="_Toc484605424"/>
      <w:bookmarkStart w:id="1484" w:name="_Toc484688293"/>
      <w:bookmarkStart w:id="1485" w:name="_Toc484688848"/>
      <w:bookmarkStart w:id="1486" w:name="_Toc485218284"/>
      <w:bookmarkStart w:id="1487" w:name="_Toc483302359"/>
      <w:bookmarkStart w:id="1488" w:name="_Toc483315909"/>
      <w:bookmarkStart w:id="1489" w:name="_Toc483316114"/>
      <w:bookmarkStart w:id="1490" w:name="_Toc483316317"/>
      <w:bookmarkStart w:id="1491" w:name="_Toc483316448"/>
      <w:bookmarkStart w:id="1492" w:name="_Toc483325751"/>
      <w:bookmarkStart w:id="1493" w:name="_Toc483401230"/>
      <w:bookmarkStart w:id="1494" w:name="_Toc483474027"/>
      <w:bookmarkStart w:id="1495" w:name="_Toc483571456"/>
      <w:bookmarkStart w:id="1496" w:name="_Toc483571577"/>
      <w:bookmarkStart w:id="1497" w:name="_Toc483906954"/>
      <w:bookmarkStart w:id="1498" w:name="_Toc484010704"/>
      <w:bookmarkStart w:id="1499" w:name="_Toc484010826"/>
      <w:bookmarkStart w:id="1500" w:name="_Toc484010950"/>
      <w:bookmarkStart w:id="1501" w:name="_Toc484011072"/>
      <w:bookmarkStart w:id="1502" w:name="_Toc484011194"/>
      <w:bookmarkStart w:id="1503" w:name="_Toc484011669"/>
      <w:bookmarkStart w:id="1504" w:name="_Toc484097743"/>
      <w:bookmarkStart w:id="1505" w:name="_Toc484428915"/>
      <w:bookmarkStart w:id="1506" w:name="_Toc484429085"/>
      <w:bookmarkStart w:id="1507" w:name="_Toc484438660"/>
      <w:bookmarkStart w:id="1508" w:name="_Toc484438784"/>
      <w:bookmarkStart w:id="1509" w:name="_Toc484438908"/>
      <w:bookmarkStart w:id="1510" w:name="_Toc484439828"/>
      <w:bookmarkStart w:id="1511" w:name="_Toc484439951"/>
      <w:bookmarkStart w:id="1512" w:name="_Toc484440075"/>
      <w:bookmarkStart w:id="1513" w:name="_Toc484440435"/>
      <w:bookmarkStart w:id="1514" w:name="_Toc484448094"/>
      <w:bookmarkStart w:id="1515" w:name="_Toc484448219"/>
      <w:bookmarkStart w:id="1516" w:name="_Toc484448343"/>
      <w:bookmarkStart w:id="1517" w:name="_Toc484448467"/>
      <w:bookmarkStart w:id="1518" w:name="_Toc484448591"/>
      <w:bookmarkStart w:id="1519" w:name="_Toc484448715"/>
      <w:bookmarkStart w:id="1520" w:name="_Toc484448838"/>
      <w:bookmarkStart w:id="1521" w:name="_Toc484448962"/>
      <w:bookmarkStart w:id="1522" w:name="_Toc484449086"/>
      <w:bookmarkStart w:id="1523" w:name="_Toc484526581"/>
      <w:bookmarkStart w:id="1524" w:name="_Toc484605301"/>
      <w:bookmarkStart w:id="1525" w:name="_Toc484605425"/>
      <w:bookmarkStart w:id="1526" w:name="_Toc484688294"/>
      <w:bookmarkStart w:id="1527" w:name="_Toc484688849"/>
      <w:bookmarkStart w:id="1528" w:name="_Toc485218285"/>
      <w:bookmarkStart w:id="1529" w:name="_Toc497484951"/>
      <w:bookmarkStart w:id="1530" w:name="_Toc497728149"/>
      <w:bookmarkStart w:id="1531" w:name="_Toc497831544"/>
      <w:bookmarkStart w:id="1532" w:name="_Toc498419742"/>
      <w:bookmarkStart w:id="1533" w:name="_Toc50034559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14:paraId="385FD0D7" w14:textId="77777777" w:rsidR="00264404" w:rsidRPr="00C17561" w:rsidRDefault="00C17561" w:rsidP="00B706E4">
      <w:pPr>
        <w:spacing w:line="240" w:lineRule="auto"/>
        <w:rPr>
          <w:rFonts w:ascii="Calibri Light" w:eastAsia="Calibri" w:hAnsi="Calibri Light"/>
          <w:b/>
          <w:sz w:val="22"/>
        </w:rPr>
      </w:pPr>
      <w:r w:rsidRPr="00C17561">
        <w:rPr>
          <w:rFonts w:ascii="Calibri Light" w:eastAsia="Calibri" w:hAnsi="Calibri Light"/>
          <w:b/>
          <w:sz w:val="22"/>
        </w:rPr>
        <w:t>7.4 INDICAZIONI PER I RAGGRUPPAMENTI TEMPORANEI, CONSORZI ORDINARI, AGGREGAZIONI DI IMPRESE DI RETE, GEIE</w:t>
      </w:r>
      <w:bookmarkEnd w:id="1533"/>
    </w:p>
    <w:p w14:paraId="4EDBA325"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sz w:val="22"/>
        </w:rPr>
        <w:t xml:space="preserve">I soggetti di cui all’art. 45 comma 2, </w:t>
      </w:r>
      <w:proofErr w:type="spellStart"/>
      <w:r w:rsidRPr="00C17561">
        <w:rPr>
          <w:rFonts w:ascii="Calibri Light" w:eastAsia="Calibri" w:hAnsi="Calibri Light"/>
          <w:sz w:val="22"/>
        </w:rPr>
        <w:t>lett</w:t>
      </w:r>
      <w:proofErr w:type="spellEnd"/>
      <w:r w:rsidRPr="00C17561">
        <w:rPr>
          <w:rFonts w:ascii="Calibri Light" w:eastAsia="Calibri" w:hAnsi="Calibri Light"/>
          <w:sz w:val="22"/>
        </w:rPr>
        <w:t>. d), e), f) e g) del Codice devono possedere i requisiti di partecipazione nei termini di seguito indicati.</w:t>
      </w:r>
    </w:p>
    <w:p w14:paraId="5B0E9084"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sz w:val="22"/>
        </w:rPr>
        <w:t>Alle aggregazioni di imprese aderenti al contratto di rete, ai consorzi ordinari ed ai GEIE si applica la disciplina prevista</w:t>
      </w:r>
      <w:r>
        <w:rPr>
          <w:rFonts w:ascii="Calibri Light" w:eastAsia="Calibri" w:hAnsi="Calibri Light"/>
          <w:sz w:val="22"/>
        </w:rPr>
        <w:t xml:space="preserve"> </w:t>
      </w:r>
      <w:r w:rsidRPr="00C17561">
        <w:rPr>
          <w:rFonts w:ascii="Calibri Light" w:eastAsia="Calibri" w:hAnsi="Calibri Light"/>
          <w:sz w:val="22"/>
        </w:rPr>
        <w:t>per i raggruppamenti temporanei di imprese, in quanto compatibile. Nei consorzi ordinari la consorziata che assume la quota maggiore di attività esecutive riveste il ruolo di capofila che deve essere assimilata alla mandataria.</w:t>
      </w:r>
    </w:p>
    <w:p w14:paraId="58CAFC22"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sz w:val="22"/>
        </w:rPr>
        <w:lastRenderedPageBreak/>
        <w:t>Nel caso in cui la mandante/mandataria di un raggruppamento temporaneo di imprese sia una sub-associazione, nelle forme di un RTI costituito oppure di una aggregazione di imprese di rete, i relativi requisiti di partecipazione sono soddisfatti secondo le medesime modalità indicate per i raggruppamenti.</w:t>
      </w:r>
    </w:p>
    <w:p w14:paraId="7E377891" w14:textId="77777777" w:rsidR="00EA51B0" w:rsidRDefault="00EA51B0" w:rsidP="00B706E4">
      <w:pPr>
        <w:spacing w:line="240" w:lineRule="auto"/>
        <w:rPr>
          <w:rFonts w:ascii="Calibri Light" w:eastAsia="Calibri" w:hAnsi="Calibri Light"/>
          <w:sz w:val="22"/>
        </w:rPr>
      </w:pPr>
    </w:p>
    <w:p w14:paraId="3119592C"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b/>
          <w:sz w:val="22"/>
        </w:rPr>
        <w:t>Il requisito relativo all’iscrizione</w:t>
      </w:r>
      <w:r w:rsidR="00EA51B0">
        <w:rPr>
          <w:rFonts w:ascii="Calibri Light" w:eastAsia="Calibri" w:hAnsi="Calibri Light"/>
          <w:sz w:val="22"/>
        </w:rPr>
        <w:t xml:space="preserve"> </w:t>
      </w:r>
      <w:r w:rsidRPr="00C17561">
        <w:rPr>
          <w:rFonts w:ascii="Calibri Light" w:eastAsia="Calibri" w:hAnsi="Calibri Light"/>
          <w:sz w:val="22"/>
        </w:rPr>
        <w:t>nel registro tenuto dalla Camera di commercio industria, artigianato e</w:t>
      </w:r>
      <w:r w:rsidR="00EA51B0">
        <w:rPr>
          <w:rFonts w:ascii="Calibri Light" w:eastAsia="Calibri" w:hAnsi="Calibri Light"/>
          <w:sz w:val="22"/>
        </w:rPr>
        <w:t xml:space="preserve"> </w:t>
      </w:r>
      <w:r w:rsidRPr="00C17561">
        <w:rPr>
          <w:rFonts w:ascii="Calibri Light" w:eastAsia="Calibri" w:hAnsi="Calibri Light"/>
          <w:sz w:val="22"/>
        </w:rPr>
        <w:t xml:space="preserve">agricoltura oppure nel registro delle commissioni provinciali per l’artigianato di cui al </w:t>
      </w:r>
      <w:r w:rsidRPr="00C17561">
        <w:rPr>
          <w:rFonts w:ascii="Calibri Light" w:eastAsia="Calibri" w:hAnsi="Calibri Light"/>
          <w:b/>
          <w:sz w:val="22"/>
        </w:rPr>
        <w:t xml:space="preserve">paragrafo 7.1 “Requisiti di Idoneità”, </w:t>
      </w:r>
      <w:proofErr w:type="spellStart"/>
      <w:r w:rsidRPr="00C17561">
        <w:rPr>
          <w:rFonts w:ascii="Calibri Light" w:eastAsia="Calibri" w:hAnsi="Calibri Light"/>
          <w:b/>
          <w:sz w:val="22"/>
        </w:rPr>
        <w:t>lett</w:t>
      </w:r>
      <w:proofErr w:type="spellEnd"/>
      <w:r w:rsidRPr="00C17561">
        <w:rPr>
          <w:rFonts w:ascii="Calibri Light" w:eastAsia="Calibri" w:hAnsi="Calibri Light"/>
          <w:b/>
          <w:sz w:val="22"/>
        </w:rPr>
        <w:t>. a)</w:t>
      </w:r>
      <w:r w:rsidRPr="00C17561">
        <w:rPr>
          <w:rFonts w:ascii="Calibri Light" w:eastAsia="Calibri" w:hAnsi="Calibri Light"/>
          <w:sz w:val="22"/>
        </w:rPr>
        <w:t xml:space="preserve"> deve</w:t>
      </w:r>
      <w:r w:rsidR="00EA51B0">
        <w:rPr>
          <w:rFonts w:ascii="Calibri Light" w:eastAsia="Calibri" w:hAnsi="Calibri Light"/>
          <w:sz w:val="22"/>
        </w:rPr>
        <w:t xml:space="preserve"> </w:t>
      </w:r>
      <w:r w:rsidRPr="00C17561">
        <w:rPr>
          <w:rFonts w:ascii="Calibri Light" w:eastAsia="Calibri" w:hAnsi="Calibri Light"/>
          <w:sz w:val="22"/>
        </w:rPr>
        <w:t>essere posseduto da:</w:t>
      </w:r>
    </w:p>
    <w:p w14:paraId="347EC89F"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sz w:val="22"/>
        </w:rPr>
        <w:t>a) ciascuna delle imprese raggruppate/</w:t>
      </w:r>
      <w:proofErr w:type="spellStart"/>
      <w:r w:rsidRPr="00C17561">
        <w:rPr>
          <w:rFonts w:ascii="Calibri Light" w:eastAsia="Calibri" w:hAnsi="Calibri Light"/>
          <w:sz w:val="22"/>
        </w:rPr>
        <w:t>raggruppande</w:t>
      </w:r>
      <w:proofErr w:type="spellEnd"/>
      <w:r w:rsidRPr="00C17561">
        <w:rPr>
          <w:rFonts w:ascii="Calibri Light" w:eastAsia="Calibri" w:hAnsi="Calibri Light"/>
          <w:sz w:val="22"/>
        </w:rPr>
        <w:t>, consorziate/</w:t>
      </w:r>
      <w:proofErr w:type="spellStart"/>
      <w:r w:rsidRPr="00C17561">
        <w:rPr>
          <w:rFonts w:ascii="Calibri Light" w:eastAsia="Calibri" w:hAnsi="Calibri Light"/>
          <w:sz w:val="22"/>
        </w:rPr>
        <w:t>consorziande</w:t>
      </w:r>
      <w:proofErr w:type="spellEnd"/>
      <w:r w:rsidRPr="00C17561">
        <w:rPr>
          <w:rFonts w:ascii="Calibri Light" w:eastAsia="Calibri" w:hAnsi="Calibri Light"/>
          <w:sz w:val="22"/>
        </w:rPr>
        <w:t xml:space="preserve"> o GEIE;</w:t>
      </w:r>
    </w:p>
    <w:p w14:paraId="7EE35B38" w14:textId="77777777" w:rsidR="00C17561" w:rsidRPr="00C17561" w:rsidRDefault="00C17561" w:rsidP="00B706E4">
      <w:pPr>
        <w:spacing w:line="240" w:lineRule="auto"/>
        <w:rPr>
          <w:rFonts w:ascii="Calibri Light" w:eastAsia="Calibri" w:hAnsi="Calibri Light"/>
          <w:sz w:val="22"/>
        </w:rPr>
      </w:pPr>
      <w:r w:rsidRPr="00C17561">
        <w:rPr>
          <w:rFonts w:ascii="Calibri Light" w:eastAsia="Calibri" w:hAnsi="Calibri Light"/>
          <w:sz w:val="22"/>
        </w:rPr>
        <w:t>b) ciascuna delle imprese aderenti al contratto di rete indicate come esecutrici e dalla rete medesima nel caso in cui questa abbia soggettività giuridica.</w:t>
      </w:r>
    </w:p>
    <w:p w14:paraId="732F5CEA" w14:textId="77777777" w:rsidR="00C17561" w:rsidRPr="00C17561" w:rsidRDefault="00C17561" w:rsidP="00B706E4">
      <w:pPr>
        <w:spacing w:line="240" w:lineRule="auto"/>
        <w:rPr>
          <w:rFonts w:ascii="Calibri Light" w:eastAsia="Calibri" w:hAnsi="Calibri Light"/>
          <w:sz w:val="22"/>
        </w:rPr>
      </w:pPr>
    </w:p>
    <w:p w14:paraId="7B0C7AA9" w14:textId="77777777" w:rsidR="00167ED1" w:rsidRDefault="00C17561" w:rsidP="00B706E4">
      <w:pPr>
        <w:spacing w:line="240" w:lineRule="auto"/>
        <w:rPr>
          <w:rFonts w:ascii="Calibri Light" w:eastAsia="Calibri" w:hAnsi="Calibri Light"/>
          <w:sz w:val="22"/>
        </w:rPr>
      </w:pPr>
      <w:r w:rsidRPr="00C17561">
        <w:rPr>
          <w:rFonts w:ascii="Calibri Light" w:eastAsia="Calibri" w:hAnsi="Calibri Light"/>
          <w:sz w:val="22"/>
        </w:rPr>
        <w:t xml:space="preserve">Il requisito relativo al fatturato globale minimo annuo e al fatturato specifico minimo anno di cui rispettivamente al </w:t>
      </w:r>
      <w:r w:rsidRPr="00EA51B0">
        <w:rPr>
          <w:rFonts w:ascii="Calibri Light" w:eastAsia="Calibri" w:hAnsi="Calibri Light"/>
          <w:b/>
          <w:sz w:val="22"/>
        </w:rPr>
        <w:t xml:space="preserve">paragrafo 7.2 “Requisiti di capacità economico e finanziaria”, </w:t>
      </w:r>
      <w:proofErr w:type="spellStart"/>
      <w:r w:rsidRPr="00EA51B0">
        <w:rPr>
          <w:rFonts w:ascii="Calibri Light" w:eastAsia="Calibri" w:hAnsi="Calibri Light"/>
          <w:b/>
          <w:sz w:val="22"/>
        </w:rPr>
        <w:t>lett</w:t>
      </w:r>
      <w:proofErr w:type="spellEnd"/>
      <w:r w:rsidRPr="00EA51B0">
        <w:rPr>
          <w:rFonts w:ascii="Calibri Light" w:eastAsia="Calibri" w:hAnsi="Calibri Light"/>
          <w:b/>
          <w:sz w:val="22"/>
        </w:rPr>
        <w:t xml:space="preserve">. b) e </w:t>
      </w:r>
      <w:proofErr w:type="spellStart"/>
      <w:r w:rsidRPr="00EA51B0">
        <w:rPr>
          <w:rFonts w:ascii="Calibri Light" w:eastAsia="Calibri" w:hAnsi="Calibri Light"/>
          <w:b/>
          <w:sz w:val="22"/>
        </w:rPr>
        <w:t>lett</w:t>
      </w:r>
      <w:proofErr w:type="spellEnd"/>
      <w:r w:rsidRPr="00EA51B0">
        <w:rPr>
          <w:rFonts w:ascii="Calibri Light" w:eastAsia="Calibri" w:hAnsi="Calibri Light"/>
          <w:b/>
          <w:sz w:val="22"/>
        </w:rPr>
        <w:t>. c)</w:t>
      </w:r>
      <w:r w:rsidR="00EA51B0">
        <w:rPr>
          <w:rFonts w:ascii="Calibri Light" w:eastAsia="Calibri" w:hAnsi="Calibri Light"/>
          <w:sz w:val="22"/>
        </w:rPr>
        <w:t xml:space="preserve"> </w:t>
      </w:r>
      <w:r w:rsidRPr="00C17561">
        <w:rPr>
          <w:rFonts w:ascii="Calibri Light" w:eastAsia="Calibri" w:hAnsi="Calibri Light"/>
          <w:sz w:val="22"/>
        </w:rPr>
        <w:t xml:space="preserve">deve essere soddisfatto dal raggruppamento temporaneo/consorzio ordinario nel complesso con la seguente precisazione: </w:t>
      </w:r>
      <w:r w:rsidRPr="00EA51B0">
        <w:rPr>
          <w:rFonts w:ascii="Calibri Light" w:eastAsia="Calibri" w:hAnsi="Calibri Light"/>
          <w:sz w:val="22"/>
          <w:u w:val="single"/>
        </w:rPr>
        <w:t>la capogruppo deve possedere almeno il 40% di ciascun requisito e le mandanti almeno il 10% ciascuna per ogni requisito. In ogni caso la mandataria deve possedere i requisiti in misura maggioritaria</w:t>
      </w:r>
      <w:r w:rsidRPr="00C17561">
        <w:rPr>
          <w:rFonts w:ascii="Calibri Light" w:eastAsia="Calibri" w:hAnsi="Calibri Light"/>
          <w:sz w:val="22"/>
        </w:rPr>
        <w:t>.</w:t>
      </w:r>
    </w:p>
    <w:p w14:paraId="28CA96C3" w14:textId="77777777" w:rsidR="00AF3DB1" w:rsidRDefault="00AF3DB1" w:rsidP="00B706E4">
      <w:pPr>
        <w:spacing w:line="240" w:lineRule="auto"/>
        <w:rPr>
          <w:rFonts w:ascii="Calibri Light" w:eastAsia="Calibri" w:hAnsi="Calibri Light"/>
          <w:sz w:val="22"/>
        </w:rPr>
      </w:pPr>
    </w:p>
    <w:p w14:paraId="7F0689EF" w14:textId="77777777" w:rsidR="00AF3DB1" w:rsidRP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Il requisito del possesso delle due referenze bancarie di cui al paragrafo</w:t>
      </w:r>
      <w:r>
        <w:rPr>
          <w:rFonts w:ascii="Calibri Light" w:eastAsia="Calibri" w:hAnsi="Calibri Light"/>
          <w:sz w:val="22"/>
        </w:rPr>
        <w:t xml:space="preserve"> </w:t>
      </w:r>
      <w:r w:rsidRPr="00AF3DB1">
        <w:rPr>
          <w:rFonts w:ascii="Calibri Light" w:eastAsia="Calibri" w:hAnsi="Calibri Light"/>
          <w:b/>
          <w:sz w:val="22"/>
        </w:rPr>
        <w:t xml:space="preserve">7.2 “Requisiti di Capacità economica e finanziaria”, </w:t>
      </w:r>
      <w:proofErr w:type="spellStart"/>
      <w:r w:rsidRPr="00AF3DB1">
        <w:rPr>
          <w:rFonts w:ascii="Calibri Light" w:eastAsia="Calibri" w:hAnsi="Calibri Light"/>
          <w:b/>
          <w:sz w:val="22"/>
        </w:rPr>
        <w:t>lett</w:t>
      </w:r>
      <w:proofErr w:type="spellEnd"/>
      <w:r w:rsidRPr="00AF3DB1">
        <w:rPr>
          <w:rFonts w:ascii="Calibri Light" w:eastAsia="Calibri" w:hAnsi="Calibri Light"/>
          <w:b/>
          <w:sz w:val="22"/>
        </w:rPr>
        <w:t>. d)</w:t>
      </w:r>
      <w:r w:rsidRPr="00AF3DB1">
        <w:rPr>
          <w:rFonts w:ascii="Calibri Light" w:eastAsia="Calibri" w:hAnsi="Calibri Light"/>
          <w:sz w:val="22"/>
        </w:rPr>
        <w:t xml:space="preserve"> deve</w:t>
      </w:r>
      <w:r>
        <w:rPr>
          <w:rFonts w:ascii="Calibri Light" w:eastAsia="Calibri" w:hAnsi="Calibri Light"/>
          <w:sz w:val="22"/>
        </w:rPr>
        <w:t xml:space="preserve"> </w:t>
      </w:r>
      <w:r w:rsidRPr="00AF3DB1">
        <w:rPr>
          <w:rFonts w:ascii="Calibri Light" w:eastAsia="Calibri" w:hAnsi="Calibri Light"/>
          <w:sz w:val="22"/>
        </w:rPr>
        <w:t>essere presentato da ogni</w:t>
      </w:r>
      <w:r>
        <w:rPr>
          <w:rFonts w:ascii="Calibri Light" w:eastAsia="Calibri" w:hAnsi="Calibri Light"/>
          <w:sz w:val="22"/>
        </w:rPr>
        <w:t xml:space="preserve"> </w:t>
      </w:r>
      <w:r w:rsidRPr="00AF3DB1">
        <w:rPr>
          <w:rFonts w:ascii="Calibri Light" w:eastAsia="Calibri" w:hAnsi="Calibri Light"/>
          <w:sz w:val="22"/>
        </w:rPr>
        <w:t>impresa appartenente al R.T.I.</w:t>
      </w:r>
    </w:p>
    <w:p w14:paraId="38E68086" w14:textId="77777777" w:rsidR="00AF3DB1" w:rsidRP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Il requisito dell’espletamento dei servizi analoghi di cui al paragrafo</w:t>
      </w:r>
      <w:r>
        <w:rPr>
          <w:rFonts w:ascii="Calibri Light" w:eastAsia="Calibri" w:hAnsi="Calibri Light"/>
          <w:sz w:val="22"/>
        </w:rPr>
        <w:t xml:space="preserve"> </w:t>
      </w:r>
      <w:r w:rsidRPr="00AF3DB1">
        <w:rPr>
          <w:rFonts w:ascii="Calibri Light" w:eastAsia="Calibri" w:hAnsi="Calibri Light"/>
          <w:b/>
          <w:sz w:val="22"/>
        </w:rPr>
        <w:t xml:space="preserve">7.3 “Requisiti di Capacità tecnico e professionali”, </w:t>
      </w:r>
      <w:proofErr w:type="spellStart"/>
      <w:r w:rsidRPr="00AF3DB1">
        <w:rPr>
          <w:rFonts w:ascii="Calibri Light" w:eastAsia="Calibri" w:hAnsi="Calibri Light"/>
          <w:b/>
          <w:sz w:val="22"/>
        </w:rPr>
        <w:t>lett</w:t>
      </w:r>
      <w:proofErr w:type="spellEnd"/>
      <w:r w:rsidRPr="00AF3DB1">
        <w:rPr>
          <w:rFonts w:ascii="Calibri Light" w:eastAsia="Calibri" w:hAnsi="Calibri Light"/>
          <w:b/>
          <w:sz w:val="22"/>
        </w:rPr>
        <w:t>. e)</w:t>
      </w:r>
      <w:r w:rsidRPr="00AF3DB1">
        <w:rPr>
          <w:rFonts w:ascii="Calibri Light" w:eastAsia="Calibri" w:hAnsi="Calibri Light"/>
          <w:sz w:val="22"/>
        </w:rPr>
        <w:t xml:space="preserve"> deve</w:t>
      </w:r>
      <w:r>
        <w:rPr>
          <w:rFonts w:ascii="Calibri Light" w:eastAsia="Calibri" w:hAnsi="Calibri Light"/>
          <w:sz w:val="22"/>
        </w:rPr>
        <w:t xml:space="preserve"> </w:t>
      </w:r>
      <w:r w:rsidRPr="00AF3DB1">
        <w:rPr>
          <w:rFonts w:ascii="Calibri Light" w:eastAsia="Calibri" w:hAnsi="Calibri Light"/>
          <w:sz w:val="22"/>
        </w:rPr>
        <w:t xml:space="preserve">essere posseduto </w:t>
      </w:r>
      <w:r w:rsidRPr="00AF3DB1">
        <w:rPr>
          <w:rFonts w:ascii="Calibri Light" w:eastAsia="Calibri" w:hAnsi="Calibri Light"/>
          <w:sz w:val="22"/>
          <w:u w:val="single"/>
        </w:rPr>
        <w:t>da tutti</w:t>
      </w:r>
      <w:r>
        <w:rPr>
          <w:rFonts w:ascii="Calibri Light" w:eastAsia="Calibri" w:hAnsi="Calibri Light"/>
          <w:sz w:val="22"/>
        </w:rPr>
        <w:t xml:space="preserve"> </w:t>
      </w:r>
      <w:r w:rsidRPr="00AF3DB1">
        <w:rPr>
          <w:rFonts w:ascii="Calibri Light" w:eastAsia="Calibri" w:hAnsi="Calibri Light"/>
          <w:sz w:val="22"/>
        </w:rPr>
        <w:t>gli operatori economici appartenenti al R.T.I, fermo restando che la mandataria dovrà possederlo in misura maggioritaria.</w:t>
      </w:r>
    </w:p>
    <w:p w14:paraId="7DDD6154" w14:textId="77777777" w:rsidR="00AF3DB1" w:rsidRDefault="00AF3DB1" w:rsidP="00B706E4">
      <w:pPr>
        <w:spacing w:line="240" w:lineRule="auto"/>
        <w:rPr>
          <w:rFonts w:ascii="Calibri Light" w:eastAsia="Calibri" w:hAnsi="Calibri Light"/>
          <w:sz w:val="22"/>
        </w:rPr>
      </w:pPr>
    </w:p>
    <w:p w14:paraId="30EBCCC0" w14:textId="77777777" w:rsidR="00AF3DB1" w:rsidRP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Il requisito del possesso dell’attestazione SOA di cui al paragrafo</w:t>
      </w:r>
      <w:r>
        <w:rPr>
          <w:rFonts w:ascii="Calibri Light" w:eastAsia="Calibri" w:hAnsi="Calibri Light"/>
          <w:sz w:val="22"/>
        </w:rPr>
        <w:t xml:space="preserve"> </w:t>
      </w:r>
      <w:r w:rsidRPr="00AF3DB1">
        <w:rPr>
          <w:rFonts w:ascii="Calibri Light" w:eastAsia="Calibri" w:hAnsi="Calibri Light"/>
          <w:b/>
          <w:sz w:val="22"/>
        </w:rPr>
        <w:t xml:space="preserve">7.3 “Requisiti di Capacità tecnico e professionali”, </w:t>
      </w:r>
      <w:proofErr w:type="spellStart"/>
      <w:r w:rsidRPr="00AF3DB1">
        <w:rPr>
          <w:rFonts w:ascii="Calibri Light" w:eastAsia="Calibri" w:hAnsi="Calibri Light"/>
          <w:b/>
          <w:sz w:val="22"/>
        </w:rPr>
        <w:t>lett</w:t>
      </w:r>
      <w:proofErr w:type="spellEnd"/>
      <w:r w:rsidRPr="00AF3DB1">
        <w:rPr>
          <w:rFonts w:ascii="Calibri Light" w:eastAsia="Calibri" w:hAnsi="Calibri Light"/>
          <w:b/>
          <w:sz w:val="22"/>
        </w:rPr>
        <w:t>. f)</w:t>
      </w:r>
      <w:r w:rsidRPr="00AF3DB1">
        <w:rPr>
          <w:rFonts w:ascii="Calibri Light" w:eastAsia="Calibri" w:hAnsi="Calibri Light"/>
          <w:sz w:val="22"/>
        </w:rPr>
        <w:t xml:space="preserve"> deve</w:t>
      </w:r>
      <w:r>
        <w:rPr>
          <w:rFonts w:ascii="Calibri Light" w:eastAsia="Calibri" w:hAnsi="Calibri Light"/>
          <w:sz w:val="22"/>
        </w:rPr>
        <w:t xml:space="preserve"> </w:t>
      </w:r>
      <w:r w:rsidRPr="00AF3DB1">
        <w:rPr>
          <w:rFonts w:ascii="Calibri Light" w:eastAsia="Calibri" w:hAnsi="Calibri Light"/>
          <w:sz w:val="22"/>
        </w:rPr>
        <w:t xml:space="preserve">essere posseduto dal raggruppamento nel suo complesso, fermo restando che le quote di partecipazione al raggruppamento, le quote di lavorazioni da eseguire e le quote di qualificazione devono rispettare i limiti di cui </w:t>
      </w:r>
      <w:r w:rsidRPr="00E621D9">
        <w:rPr>
          <w:rFonts w:ascii="Calibri Light" w:eastAsia="Calibri" w:hAnsi="Calibri Light"/>
          <w:sz w:val="22"/>
        </w:rPr>
        <w:t xml:space="preserve">all’articolo 92 del </w:t>
      </w:r>
      <w:proofErr w:type="spellStart"/>
      <w:r w:rsidRPr="00E621D9">
        <w:rPr>
          <w:rFonts w:ascii="Calibri Light" w:eastAsia="Calibri" w:hAnsi="Calibri Light"/>
          <w:sz w:val="22"/>
        </w:rPr>
        <w:t>D.P.R.n</w:t>
      </w:r>
      <w:proofErr w:type="spellEnd"/>
      <w:r w:rsidRPr="00E621D9">
        <w:rPr>
          <w:rFonts w:ascii="Calibri Light" w:eastAsia="Calibri" w:hAnsi="Calibri Light"/>
          <w:sz w:val="22"/>
        </w:rPr>
        <w:t>. 207/2010.</w:t>
      </w:r>
    </w:p>
    <w:p w14:paraId="611AB7B1" w14:textId="77777777" w:rsidR="00AF3DB1" w:rsidRDefault="00AF3DB1" w:rsidP="00B706E4">
      <w:pPr>
        <w:spacing w:line="240" w:lineRule="auto"/>
        <w:rPr>
          <w:rFonts w:ascii="Calibri Light" w:eastAsia="Calibri" w:hAnsi="Calibri Light"/>
          <w:sz w:val="22"/>
        </w:rPr>
      </w:pPr>
    </w:p>
    <w:p w14:paraId="5905E840" w14:textId="77777777" w:rsidR="00AF3DB1" w:rsidRP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Il requisito del possesso della certificazione ISO 9001 di cui al paragrafo</w:t>
      </w:r>
      <w:r>
        <w:rPr>
          <w:rFonts w:ascii="Calibri Light" w:eastAsia="Calibri" w:hAnsi="Calibri Light"/>
          <w:sz w:val="22"/>
        </w:rPr>
        <w:t xml:space="preserve"> </w:t>
      </w:r>
      <w:r w:rsidRPr="00AF3DB1">
        <w:rPr>
          <w:rFonts w:ascii="Calibri Light" w:eastAsia="Calibri" w:hAnsi="Calibri Light"/>
          <w:b/>
          <w:sz w:val="22"/>
        </w:rPr>
        <w:t xml:space="preserve">7.3 “Requisiti di Capacità tecnico e professionali”, </w:t>
      </w:r>
      <w:proofErr w:type="spellStart"/>
      <w:r w:rsidRPr="00AF3DB1">
        <w:rPr>
          <w:rFonts w:ascii="Calibri Light" w:eastAsia="Calibri" w:hAnsi="Calibri Light"/>
          <w:b/>
          <w:sz w:val="22"/>
        </w:rPr>
        <w:t>lett</w:t>
      </w:r>
      <w:proofErr w:type="spellEnd"/>
      <w:r w:rsidRPr="00AF3DB1">
        <w:rPr>
          <w:rFonts w:ascii="Calibri Light" w:eastAsia="Calibri" w:hAnsi="Calibri Light"/>
          <w:b/>
          <w:sz w:val="22"/>
        </w:rPr>
        <w:t>. g)</w:t>
      </w:r>
      <w:r w:rsidRPr="00AF3DB1">
        <w:rPr>
          <w:rFonts w:ascii="Calibri Light" w:eastAsia="Calibri" w:hAnsi="Calibri Light"/>
          <w:sz w:val="22"/>
        </w:rPr>
        <w:t xml:space="preserve"> deve</w:t>
      </w:r>
      <w:r>
        <w:rPr>
          <w:rFonts w:ascii="Calibri Light" w:eastAsia="Calibri" w:hAnsi="Calibri Light"/>
          <w:sz w:val="22"/>
        </w:rPr>
        <w:t xml:space="preserve"> </w:t>
      </w:r>
      <w:r w:rsidRPr="00AF3DB1">
        <w:rPr>
          <w:rFonts w:ascii="Calibri Light" w:eastAsia="Calibri" w:hAnsi="Calibri Light"/>
          <w:sz w:val="22"/>
        </w:rPr>
        <w:t>essere posseduto da ogni impresa</w:t>
      </w:r>
      <w:r>
        <w:rPr>
          <w:rFonts w:ascii="Calibri Light" w:eastAsia="Calibri" w:hAnsi="Calibri Light"/>
          <w:sz w:val="22"/>
        </w:rPr>
        <w:t xml:space="preserve"> </w:t>
      </w:r>
      <w:r w:rsidRPr="00AF3DB1">
        <w:rPr>
          <w:rFonts w:ascii="Calibri Light" w:eastAsia="Calibri" w:hAnsi="Calibri Light"/>
          <w:sz w:val="22"/>
        </w:rPr>
        <w:t>appartenente al R.T.I.</w:t>
      </w:r>
    </w:p>
    <w:p w14:paraId="52ABCF1E" w14:textId="77777777" w:rsidR="00AF3DB1" w:rsidRDefault="00AF3DB1" w:rsidP="00B706E4">
      <w:pPr>
        <w:spacing w:line="240" w:lineRule="auto"/>
        <w:rPr>
          <w:rFonts w:ascii="Calibri Light" w:eastAsia="Calibri" w:hAnsi="Calibri Light"/>
          <w:sz w:val="22"/>
        </w:rPr>
      </w:pPr>
    </w:p>
    <w:p w14:paraId="24359302" w14:textId="77777777" w:rsidR="00AF3DB1" w:rsidRP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Il requisito del progettista illumino-tecnico di cui al paragrafo</w:t>
      </w:r>
      <w:r>
        <w:rPr>
          <w:rFonts w:ascii="Calibri Light" w:eastAsia="Calibri" w:hAnsi="Calibri Light"/>
          <w:sz w:val="22"/>
        </w:rPr>
        <w:t xml:space="preserve"> </w:t>
      </w:r>
      <w:r w:rsidRPr="00AF3DB1">
        <w:rPr>
          <w:rFonts w:ascii="Calibri Light" w:eastAsia="Calibri" w:hAnsi="Calibri Light"/>
          <w:b/>
          <w:sz w:val="22"/>
        </w:rPr>
        <w:t xml:space="preserve">7.3 “Requisiti di Capacità tecnico e professionali”, </w:t>
      </w:r>
      <w:proofErr w:type="spellStart"/>
      <w:r w:rsidRPr="00AF3DB1">
        <w:rPr>
          <w:rFonts w:ascii="Calibri Light" w:eastAsia="Calibri" w:hAnsi="Calibri Light"/>
          <w:b/>
          <w:sz w:val="22"/>
        </w:rPr>
        <w:t>lett</w:t>
      </w:r>
      <w:proofErr w:type="spellEnd"/>
      <w:r w:rsidRPr="00AF3DB1">
        <w:rPr>
          <w:rFonts w:ascii="Calibri Light" w:eastAsia="Calibri" w:hAnsi="Calibri Light"/>
          <w:b/>
          <w:sz w:val="22"/>
        </w:rPr>
        <w:t>. h)</w:t>
      </w:r>
      <w:r w:rsidRPr="00AF3DB1">
        <w:rPr>
          <w:rFonts w:ascii="Calibri Light" w:eastAsia="Calibri" w:hAnsi="Calibri Light"/>
          <w:sz w:val="22"/>
        </w:rPr>
        <w:t xml:space="preserve"> deve</w:t>
      </w:r>
      <w:r>
        <w:rPr>
          <w:rFonts w:ascii="Calibri Light" w:eastAsia="Calibri" w:hAnsi="Calibri Light"/>
          <w:sz w:val="22"/>
        </w:rPr>
        <w:t xml:space="preserve"> </w:t>
      </w:r>
      <w:r w:rsidRPr="00AF3DB1">
        <w:rPr>
          <w:rFonts w:ascii="Calibri Light" w:eastAsia="Calibri" w:hAnsi="Calibri Light"/>
          <w:sz w:val="22"/>
        </w:rPr>
        <w:t>essere posseduto dal raggruppamento nel suo complesso.</w:t>
      </w:r>
    </w:p>
    <w:p w14:paraId="365576CA" w14:textId="77777777" w:rsidR="00AF3DB1" w:rsidRDefault="00AF3DB1" w:rsidP="00B706E4">
      <w:pPr>
        <w:spacing w:line="240" w:lineRule="auto"/>
        <w:rPr>
          <w:rFonts w:ascii="Calibri Light" w:eastAsia="Calibri" w:hAnsi="Calibri Light"/>
          <w:sz w:val="22"/>
        </w:rPr>
      </w:pPr>
    </w:p>
    <w:p w14:paraId="07BAECAB" w14:textId="77777777" w:rsidR="00AF3DB1" w:rsidRPr="00AF3DB1" w:rsidRDefault="00AF3DB1" w:rsidP="00B706E4">
      <w:pPr>
        <w:spacing w:line="240" w:lineRule="auto"/>
        <w:rPr>
          <w:rFonts w:ascii="Calibri Light" w:eastAsia="Calibri" w:hAnsi="Calibri Light"/>
          <w:sz w:val="22"/>
        </w:rPr>
      </w:pPr>
      <w:bookmarkStart w:id="1534" w:name="_Toc494358983"/>
      <w:bookmarkStart w:id="1535" w:name="_Toc494359032"/>
      <w:bookmarkStart w:id="1536" w:name="_Toc497484953"/>
      <w:bookmarkStart w:id="1537" w:name="_Toc497728151"/>
      <w:bookmarkStart w:id="1538" w:name="_Toc497831546"/>
      <w:bookmarkStart w:id="1539" w:name="_Toc498419744"/>
      <w:bookmarkStart w:id="1540" w:name="_Ref496007650"/>
      <w:bookmarkStart w:id="1541" w:name="_Ref496007652"/>
      <w:bookmarkStart w:id="1542" w:name="_Toc500345599"/>
      <w:bookmarkEnd w:id="1534"/>
      <w:bookmarkEnd w:id="1535"/>
      <w:bookmarkEnd w:id="1536"/>
      <w:bookmarkEnd w:id="1537"/>
      <w:bookmarkEnd w:id="1538"/>
      <w:bookmarkEnd w:id="1539"/>
      <w:r w:rsidRPr="00AF3DB1">
        <w:rPr>
          <w:rFonts w:ascii="Calibri Light" w:eastAsia="Calibri" w:hAnsi="Calibri Light"/>
          <w:sz w:val="22"/>
        </w:rPr>
        <w:t>In relazione al possesso dei requisiti, ai fini della partecipazione alla gara dei consorzi ordinari, dei gruppi europei di interesse economico e delle reti di imprese valgono le previsioni specificate in precedenza per i raggruppamenti temporanei di operatori economici.</w:t>
      </w:r>
    </w:p>
    <w:p w14:paraId="291601F6" w14:textId="77777777" w:rsidR="00AF3DB1" w:rsidRDefault="00AF3DB1" w:rsidP="00B706E4">
      <w:pPr>
        <w:spacing w:line="240" w:lineRule="auto"/>
        <w:rPr>
          <w:rFonts w:ascii="Calibri Light" w:eastAsia="Calibri" w:hAnsi="Calibri Light"/>
          <w:sz w:val="22"/>
        </w:rPr>
      </w:pPr>
    </w:p>
    <w:p w14:paraId="4C5609CA" w14:textId="77777777" w:rsidR="00AF3DB1" w:rsidRDefault="00AF3DB1" w:rsidP="00B706E4">
      <w:pPr>
        <w:spacing w:line="240" w:lineRule="auto"/>
        <w:rPr>
          <w:rFonts w:ascii="Calibri Light" w:eastAsia="Calibri" w:hAnsi="Calibri Light"/>
          <w:sz w:val="22"/>
        </w:rPr>
      </w:pPr>
      <w:r w:rsidRPr="00AF3DB1">
        <w:rPr>
          <w:rFonts w:ascii="Calibri Light" w:eastAsia="Calibri" w:hAnsi="Calibri Light"/>
          <w:sz w:val="22"/>
        </w:rPr>
        <w:t>I requisiti di idoneità tecnica e finanziaria per l'ammissione alle procedure di affidamento</w:t>
      </w:r>
      <w:r>
        <w:rPr>
          <w:rFonts w:ascii="Calibri Light" w:eastAsia="Calibri" w:hAnsi="Calibri Light"/>
          <w:sz w:val="22"/>
        </w:rPr>
        <w:t xml:space="preserve"> </w:t>
      </w:r>
      <w:r w:rsidRPr="00AF3DB1">
        <w:rPr>
          <w:rFonts w:ascii="Calibri Light" w:eastAsia="Calibri" w:hAnsi="Calibri Light"/>
          <w:sz w:val="22"/>
        </w:rPr>
        <w:t xml:space="preserve">dei soggetti di cui all'articolo 45, comma 2, </w:t>
      </w:r>
      <w:proofErr w:type="spellStart"/>
      <w:r w:rsidRPr="00AF3DB1">
        <w:rPr>
          <w:rFonts w:ascii="Calibri Light" w:eastAsia="Calibri" w:hAnsi="Calibri Light"/>
          <w:sz w:val="22"/>
        </w:rPr>
        <w:t>lett</w:t>
      </w:r>
      <w:proofErr w:type="spellEnd"/>
      <w:r w:rsidRPr="00AF3DB1">
        <w:rPr>
          <w:rFonts w:ascii="Calibri Light" w:eastAsia="Calibri" w:hAnsi="Calibri Light"/>
          <w:sz w:val="22"/>
        </w:rPr>
        <w:t>. b) (consorzi tra società cooperative di produzione e lavoro e consorzi di imprese artigiane) e c) (consorzi stabili) del d.lgs. n. 50/2016, devono essere posseduti dagli stessi, salvo che per quelli relativi alla disponibilità delle attrezzature e dei mezzi d'opera, nonché all'organico medio annuo, che sono computati cumulativamente in capo al consorzio ancorché posseduti dalle singole imprese consorziate.</w:t>
      </w:r>
    </w:p>
    <w:p w14:paraId="1BC278E8" w14:textId="77777777" w:rsidR="00AF3DB1" w:rsidRDefault="00AF3DB1" w:rsidP="00B706E4">
      <w:pPr>
        <w:spacing w:line="240" w:lineRule="auto"/>
        <w:rPr>
          <w:sz w:val="20"/>
          <w:szCs w:val="20"/>
        </w:rPr>
      </w:pPr>
    </w:p>
    <w:p w14:paraId="0EA50CB0" w14:textId="77777777" w:rsidR="003326D8" w:rsidRDefault="00AF3DB1" w:rsidP="00B706E4">
      <w:pPr>
        <w:spacing w:line="240" w:lineRule="auto"/>
        <w:rPr>
          <w:rFonts w:ascii="Calibri Light" w:eastAsia="Calibri" w:hAnsi="Calibri Light"/>
          <w:sz w:val="22"/>
        </w:rPr>
      </w:pPr>
      <w:r w:rsidRPr="00AF3DB1">
        <w:rPr>
          <w:rFonts w:ascii="Calibri Light" w:eastAsia="Calibri" w:hAnsi="Calibri Light"/>
          <w:sz w:val="22"/>
        </w:rPr>
        <w:lastRenderedPageBreak/>
        <w:t xml:space="preserve">Per i primi cinque anni dalla costituzione, ai fini della partecipazione dei consorzi di cui all'articolo 45, comma 2, </w:t>
      </w:r>
      <w:proofErr w:type="spellStart"/>
      <w:r w:rsidRPr="00AF3DB1">
        <w:rPr>
          <w:rFonts w:ascii="Calibri Light" w:eastAsia="Calibri" w:hAnsi="Calibri Light"/>
          <w:sz w:val="22"/>
        </w:rPr>
        <w:t>lett</w:t>
      </w:r>
      <w:proofErr w:type="spellEnd"/>
      <w:r w:rsidRPr="00AF3DB1">
        <w:rPr>
          <w:rFonts w:ascii="Calibri Light" w:eastAsia="Calibri" w:hAnsi="Calibri Light"/>
          <w:sz w:val="22"/>
        </w:rPr>
        <w:t>. c) (consorzi stabili) del d.lgs. 50/2016, i requisiti economico-finanziari e tecnico-organizzativi previsti dalla normativa vigente posseduti dalle singole imprese consorziate esecutrici, vengono sommati in capo al consorzio.</w:t>
      </w:r>
    </w:p>
    <w:p w14:paraId="6CE47C73" w14:textId="77777777" w:rsidR="003326D8" w:rsidRDefault="003326D8" w:rsidP="00B706E4">
      <w:pPr>
        <w:spacing w:line="240" w:lineRule="auto"/>
        <w:rPr>
          <w:rFonts w:ascii="Calibri Light" w:eastAsia="Calibri" w:hAnsi="Calibri Light"/>
          <w:sz w:val="22"/>
        </w:rPr>
      </w:pPr>
    </w:p>
    <w:p w14:paraId="148730AE" w14:textId="77777777" w:rsidR="00B553F7" w:rsidRPr="000F6E0C" w:rsidRDefault="003326D8" w:rsidP="00B706E4">
      <w:pPr>
        <w:pStyle w:val="Paragrafoelenco"/>
        <w:numPr>
          <w:ilvl w:val="1"/>
          <w:numId w:val="25"/>
        </w:numPr>
        <w:spacing w:line="240" w:lineRule="auto"/>
        <w:rPr>
          <w:rFonts w:ascii="Calibri Light" w:hAnsi="Calibri Light"/>
          <w:b/>
          <w:sz w:val="22"/>
        </w:rPr>
      </w:pPr>
      <w:r w:rsidRPr="000F6E0C">
        <w:rPr>
          <w:rFonts w:ascii="Calibri Light" w:hAnsi="Calibri Light"/>
          <w:b/>
          <w:sz w:val="22"/>
        </w:rPr>
        <w:t>INDICAZIONI PER I CONSORZI DI COOPERATIVE E DI IMPRESE ARTIGIANE E I CONSORZI STABILI</w:t>
      </w:r>
      <w:bookmarkEnd w:id="1540"/>
      <w:bookmarkEnd w:id="1541"/>
      <w:bookmarkEnd w:id="1542"/>
    </w:p>
    <w:p w14:paraId="21634214" w14:textId="77777777" w:rsidR="000F6E0C" w:rsidRPr="000F6E0C" w:rsidRDefault="000F6E0C" w:rsidP="00B706E4">
      <w:pPr>
        <w:spacing w:line="240" w:lineRule="auto"/>
        <w:rPr>
          <w:rFonts w:ascii="Calibri Light" w:eastAsia="Calibri" w:hAnsi="Calibri Light"/>
          <w:sz w:val="22"/>
        </w:rPr>
      </w:pPr>
      <w:r w:rsidRPr="000F6E0C">
        <w:rPr>
          <w:rFonts w:ascii="Calibri Light" w:eastAsia="Calibri" w:hAnsi="Calibri Light"/>
          <w:sz w:val="22"/>
        </w:rPr>
        <w:t xml:space="preserve">I soggetti di cui all’art. art. 45 comma 2, </w:t>
      </w:r>
      <w:proofErr w:type="spellStart"/>
      <w:r w:rsidRPr="000F6E0C">
        <w:rPr>
          <w:rFonts w:ascii="Calibri Light" w:eastAsia="Calibri" w:hAnsi="Calibri Light"/>
          <w:sz w:val="22"/>
        </w:rPr>
        <w:t>lett</w:t>
      </w:r>
      <w:proofErr w:type="spellEnd"/>
      <w:r w:rsidRPr="000F6E0C">
        <w:rPr>
          <w:rFonts w:ascii="Calibri Light" w:eastAsia="Calibri" w:hAnsi="Calibri Light"/>
          <w:sz w:val="22"/>
        </w:rPr>
        <w:t>. b) e c) del Codice devono possedere i requisiti di partecipazione nei termini di seguito indicati.</w:t>
      </w:r>
    </w:p>
    <w:p w14:paraId="77EABBF3" w14:textId="77777777" w:rsidR="006A3E6D" w:rsidRDefault="006A3E6D" w:rsidP="00B706E4">
      <w:pPr>
        <w:spacing w:line="240" w:lineRule="auto"/>
        <w:rPr>
          <w:rFonts w:ascii="Calibri Light" w:eastAsia="Calibri" w:hAnsi="Calibri Light"/>
          <w:sz w:val="22"/>
        </w:rPr>
      </w:pPr>
    </w:p>
    <w:p w14:paraId="03394C72" w14:textId="77777777" w:rsidR="000F6E0C" w:rsidRPr="000F6E0C" w:rsidRDefault="000F6E0C" w:rsidP="00B706E4">
      <w:pPr>
        <w:spacing w:line="240" w:lineRule="auto"/>
        <w:rPr>
          <w:rFonts w:ascii="Calibri Light" w:eastAsia="Calibri" w:hAnsi="Calibri Light"/>
          <w:sz w:val="22"/>
        </w:rPr>
      </w:pPr>
      <w:r w:rsidRPr="000F6E0C">
        <w:rPr>
          <w:rFonts w:ascii="Calibri Light" w:eastAsia="Calibri" w:hAnsi="Calibri Light"/>
          <w:b/>
          <w:sz w:val="22"/>
        </w:rPr>
        <w:t>Il requisito relativo all’iscrizione</w:t>
      </w:r>
      <w:r w:rsidR="006A3E6D" w:rsidRPr="006A3E6D">
        <w:rPr>
          <w:rFonts w:ascii="Calibri Light" w:eastAsia="Calibri" w:hAnsi="Calibri Light"/>
          <w:b/>
          <w:sz w:val="22"/>
        </w:rPr>
        <w:t xml:space="preserve"> </w:t>
      </w:r>
      <w:r w:rsidRPr="000F6E0C">
        <w:rPr>
          <w:rFonts w:ascii="Calibri Light" w:eastAsia="Calibri" w:hAnsi="Calibri Light"/>
          <w:b/>
          <w:sz w:val="22"/>
        </w:rPr>
        <w:t>nel registro</w:t>
      </w:r>
      <w:r w:rsidRPr="000F6E0C">
        <w:rPr>
          <w:rFonts w:ascii="Calibri Light" w:eastAsia="Calibri" w:hAnsi="Calibri Light"/>
          <w:sz w:val="22"/>
        </w:rPr>
        <w:t xml:space="preserve"> tenuto dalla Camera di commercio industria, artigianato e agricoltura oppure nel registro delle commissioni provinciali per l’artigianato di cui al </w:t>
      </w:r>
      <w:r w:rsidRPr="000F6E0C">
        <w:rPr>
          <w:rFonts w:ascii="Calibri Light" w:eastAsia="Calibri" w:hAnsi="Calibri Light"/>
          <w:b/>
          <w:sz w:val="22"/>
        </w:rPr>
        <w:t xml:space="preserve">paragrafo 7.1 “Requisiti di idoneità” </w:t>
      </w:r>
      <w:proofErr w:type="spellStart"/>
      <w:r w:rsidRPr="000F6E0C">
        <w:rPr>
          <w:rFonts w:ascii="Calibri Light" w:eastAsia="Calibri" w:hAnsi="Calibri Light"/>
          <w:b/>
          <w:sz w:val="22"/>
        </w:rPr>
        <w:t>lett</w:t>
      </w:r>
      <w:proofErr w:type="spellEnd"/>
      <w:r w:rsidRPr="000F6E0C">
        <w:rPr>
          <w:rFonts w:ascii="Calibri Light" w:eastAsia="Calibri" w:hAnsi="Calibri Light"/>
          <w:b/>
          <w:sz w:val="22"/>
        </w:rPr>
        <w:t>. a)</w:t>
      </w:r>
      <w:r w:rsidRPr="000F6E0C">
        <w:rPr>
          <w:rFonts w:ascii="Calibri Light" w:eastAsia="Calibri" w:hAnsi="Calibri Light"/>
          <w:sz w:val="22"/>
        </w:rPr>
        <w:t xml:space="preserve"> deve essere posseduto dal consorzio e dalle imprese consorziate indicate come esecutrici.</w:t>
      </w:r>
    </w:p>
    <w:p w14:paraId="48366BEF" w14:textId="77777777" w:rsidR="006A3E6D" w:rsidRDefault="006A3E6D" w:rsidP="00B706E4">
      <w:pPr>
        <w:spacing w:line="240" w:lineRule="auto"/>
        <w:rPr>
          <w:rFonts w:ascii="Calibri Light" w:eastAsia="Calibri" w:hAnsi="Calibri Light"/>
          <w:sz w:val="22"/>
        </w:rPr>
      </w:pPr>
    </w:p>
    <w:p w14:paraId="6AD78458" w14:textId="77777777" w:rsidR="000F6E0C" w:rsidRPr="000F6E0C" w:rsidRDefault="000F6E0C" w:rsidP="00B706E4">
      <w:pPr>
        <w:spacing w:line="240" w:lineRule="auto"/>
        <w:rPr>
          <w:rFonts w:ascii="Calibri Light" w:eastAsia="Calibri" w:hAnsi="Calibri Light"/>
          <w:sz w:val="22"/>
        </w:rPr>
      </w:pPr>
      <w:r w:rsidRPr="000F6E0C">
        <w:rPr>
          <w:rFonts w:ascii="Calibri Light" w:eastAsia="Calibri" w:hAnsi="Calibri Light"/>
          <w:sz w:val="22"/>
        </w:rPr>
        <w:t>I requisiti di capacità economica e finanziaria nonché tecnica e professionale, ai sensi dell’art. 47 del Codice, devono essere posseduti:</w:t>
      </w:r>
    </w:p>
    <w:p w14:paraId="68FD109D" w14:textId="77777777" w:rsidR="000F6E0C" w:rsidRPr="006A3E6D" w:rsidRDefault="000F6E0C" w:rsidP="00B706E4">
      <w:pPr>
        <w:pStyle w:val="Paragrafoelenco"/>
        <w:numPr>
          <w:ilvl w:val="0"/>
          <w:numId w:val="26"/>
        </w:numPr>
        <w:spacing w:line="240" w:lineRule="auto"/>
        <w:rPr>
          <w:rFonts w:ascii="Calibri Light" w:hAnsi="Calibri Light"/>
          <w:sz w:val="22"/>
        </w:rPr>
      </w:pPr>
      <w:proofErr w:type="gramStart"/>
      <w:r w:rsidRPr="006A3E6D">
        <w:rPr>
          <w:rFonts w:ascii="Calibri Light" w:hAnsi="Calibri Light"/>
          <w:sz w:val="22"/>
        </w:rPr>
        <w:t>per</w:t>
      </w:r>
      <w:proofErr w:type="gramEnd"/>
      <w:r w:rsidRPr="006A3E6D">
        <w:rPr>
          <w:rFonts w:ascii="Calibri Light" w:hAnsi="Calibri Light"/>
          <w:sz w:val="22"/>
        </w:rPr>
        <w:t xml:space="preserve"> i consorzi di cui all’art. 45, comma 2 </w:t>
      </w:r>
      <w:proofErr w:type="spellStart"/>
      <w:r w:rsidRPr="006A3E6D">
        <w:rPr>
          <w:rFonts w:ascii="Calibri Light" w:hAnsi="Calibri Light"/>
          <w:sz w:val="22"/>
        </w:rPr>
        <w:t>lett</w:t>
      </w:r>
      <w:proofErr w:type="spellEnd"/>
      <w:r w:rsidRPr="006A3E6D">
        <w:rPr>
          <w:rFonts w:ascii="Calibri Light" w:hAnsi="Calibri Light"/>
          <w:sz w:val="22"/>
        </w:rPr>
        <w:t>. b) del Codice, direttamente dal consorzio medesimo, salvo che quelli relativi alla disponibilità delle attrezzature e dei mezzi d’opera nonché all’organico medio annuo che sono computati in capo al consorzio ancorché posseduti dalle singole imprese consorziate;</w:t>
      </w:r>
    </w:p>
    <w:p w14:paraId="4F733F8F" w14:textId="77777777" w:rsidR="006A3E6D" w:rsidRDefault="006A3E6D" w:rsidP="00B706E4">
      <w:pPr>
        <w:spacing w:line="240" w:lineRule="auto"/>
        <w:rPr>
          <w:rFonts w:ascii="Calibri Light" w:eastAsia="Calibri" w:hAnsi="Calibri Light"/>
          <w:sz w:val="22"/>
        </w:rPr>
      </w:pPr>
    </w:p>
    <w:p w14:paraId="135A39B4" w14:textId="77777777" w:rsidR="002D6954" w:rsidRDefault="006A3E6D" w:rsidP="00B706E4">
      <w:pPr>
        <w:pStyle w:val="Paragrafoelenco"/>
        <w:numPr>
          <w:ilvl w:val="0"/>
          <w:numId w:val="26"/>
        </w:numPr>
        <w:spacing w:line="240" w:lineRule="auto"/>
        <w:rPr>
          <w:rFonts w:ascii="Calibri Light" w:hAnsi="Calibri Light"/>
          <w:sz w:val="22"/>
        </w:rPr>
      </w:pPr>
      <w:proofErr w:type="gramStart"/>
      <w:r w:rsidRPr="006A3E6D">
        <w:rPr>
          <w:rFonts w:ascii="Calibri Light" w:hAnsi="Calibri Light"/>
          <w:sz w:val="22"/>
        </w:rPr>
        <w:t>per</w:t>
      </w:r>
      <w:proofErr w:type="gramEnd"/>
      <w:r w:rsidRPr="006A3E6D">
        <w:rPr>
          <w:rFonts w:ascii="Calibri Light" w:hAnsi="Calibri Light"/>
          <w:sz w:val="22"/>
        </w:rPr>
        <w:t xml:space="preserve"> i consorzi di cui all’art. 45, comma 2, </w:t>
      </w:r>
      <w:proofErr w:type="spellStart"/>
      <w:r w:rsidRPr="006A3E6D">
        <w:rPr>
          <w:rFonts w:ascii="Calibri Light" w:hAnsi="Calibri Light"/>
          <w:sz w:val="22"/>
        </w:rPr>
        <w:t>lett</w:t>
      </w:r>
      <w:proofErr w:type="spellEnd"/>
      <w:r w:rsidRPr="006A3E6D">
        <w:rPr>
          <w:rFonts w:ascii="Calibri Light" w:hAnsi="Calibri Light"/>
          <w:sz w:val="22"/>
        </w:rPr>
        <w:t>. c) del Codice, dal consorzio, che può spendere, oltre ai propri requisiti, anche quelli delle consorziate esecutrici e, mediante avvalimento, quelli delle consorziate non esecutrici, i quali vengono computati cumulativamente in capo al consorzio.</w:t>
      </w:r>
      <w:bookmarkStart w:id="1543" w:name="_Toc500345600"/>
    </w:p>
    <w:p w14:paraId="07645F53" w14:textId="77777777" w:rsidR="002D6954" w:rsidRDefault="002D6954" w:rsidP="00B706E4">
      <w:pPr>
        <w:spacing w:line="240" w:lineRule="auto"/>
        <w:rPr>
          <w:rFonts w:ascii="Calibri Light" w:hAnsi="Calibri Light"/>
          <w:szCs w:val="24"/>
        </w:rPr>
      </w:pPr>
    </w:p>
    <w:p w14:paraId="30A997B8" w14:textId="77777777" w:rsidR="00264404" w:rsidRDefault="002D6954" w:rsidP="00B706E4">
      <w:pPr>
        <w:spacing w:line="240" w:lineRule="auto"/>
        <w:rPr>
          <w:rFonts w:ascii="Calibri Light" w:hAnsi="Calibri Light"/>
          <w:b/>
          <w:szCs w:val="24"/>
        </w:rPr>
      </w:pPr>
      <w:r w:rsidRPr="002D6954">
        <w:rPr>
          <w:rFonts w:ascii="Calibri Light" w:hAnsi="Calibri Light"/>
          <w:b/>
          <w:szCs w:val="24"/>
        </w:rPr>
        <w:t xml:space="preserve">ART. 8 </w:t>
      </w:r>
      <w:r w:rsidR="00382D8F">
        <w:rPr>
          <w:rFonts w:ascii="Calibri Light" w:hAnsi="Calibri Light"/>
          <w:b/>
          <w:szCs w:val="24"/>
        </w:rPr>
        <w:t>–</w:t>
      </w:r>
      <w:r w:rsidRPr="002D6954">
        <w:rPr>
          <w:rFonts w:ascii="Calibri Light" w:hAnsi="Calibri Light"/>
          <w:b/>
          <w:szCs w:val="24"/>
        </w:rPr>
        <w:t xml:space="preserve"> A</w:t>
      </w:r>
      <w:r w:rsidR="006054E6" w:rsidRPr="002D6954">
        <w:rPr>
          <w:rFonts w:ascii="Calibri Light" w:hAnsi="Calibri Light"/>
          <w:b/>
          <w:szCs w:val="24"/>
        </w:rPr>
        <w:t>VVALIMENTO</w:t>
      </w:r>
      <w:bookmarkEnd w:id="1543"/>
    </w:p>
    <w:p w14:paraId="752E39E5"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 xml:space="preserve">Ai sensi dell’art. 89 del Codice, l’operatore economico, singolo o associato ai sensi dell’art. 45 del Codice, può dimostrare il possesso dei requisiti di carattere economico, finanziario, tecnico e professionale di cui all’art. 83, comma 1, </w:t>
      </w:r>
      <w:proofErr w:type="spellStart"/>
      <w:r w:rsidRPr="00382D8F">
        <w:rPr>
          <w:rFonts w:ascii="Calibri Light" w:eastAsia="Calibri" w:hAnsi="Calibri Light"/>
          <w:sz w:val="22"/>
        </w:rPr>
        <w:t>lett</w:t>
      </w:r>
      <w:proofErr w:type="spellEnd"/>
      <w:r w:rsidRPr="00382D8F">
        <w:rPr>
          <w:rFonts w:ascii="Calibri Light" w:eastAsia="Calibri" w:hAnsi="Calibri Light"/>
          <w:sz w:val="22"/>
        </w:rPr>
        <w:t>. b) e c) del Codice avvalendosi dei requisiti di altri soggetti, anche partecipanti al raggruppamento.</w:t>
      </w:r>
    </w:p>
    <w:p w14:paraId="096FEE0C" w14:textId="77777777" w:rsidR="00382D8F" w:rsidRDefault="00382D8F" w:rsidP="00B706E4">
      <w:pPr>
        <w:spacing w:line="240" w:lineRule="auto"/>
        <w:rPr>
          <w:rFonts w:ascii="Calibri Light" w:eastAsia="Calibri" w:hAnsi="Calibri Light"/>
          <w:sz w:val="22"/>
        </w:rPr>
      </w:pPr>
    </w:p>
    <w:p w14:paraId="260BEC8C"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Non è consentito l’avvalimento per la dimostrazione dei</w:t>
      </w:r>
      <w:r>
        <w:rPr>
          <w:rFonts w:ascii="Calibri Light" w:eastAsia="Calibri" w:hAnsi="Calibri Light"/>
          <w:sz w:val="22"/>
        </w:rPr>
        <w:t xml:space="preserve"> </w:t>
      </w:r>
      <w:r w:rsidRPr="00382D8F">
        <w:rPr>
          <w:rFonts w:ascii="Calibri Light" w:eastAsia="Calibri" w:hAnsi="Calibri Light"/>
          <w:sz w:val="22"/>
        </w:rPr>
        <w:t>requisiti generali e di idoneità professionale.</w:t>
      </w:r>
    </w:p>
    <w:p w14:paraId="327E7474" w14:textId="77777777" w:rsidR="00382D8F" w:rsidRDefault="00382D8F" w:rsidP="00B706E4">
      <w:pPr>
        <w:spacing w:line="240" w:lineRule="auto"/>
        <w:rPr>
          <w:rFonts w:ascii="Calibri Light" w:eastAsia="Calibri" w:hAnsi="Calibri Light"/>
          <w:sz w:val="22"/>
        </w:rPr>
      </w:pPr>
    </w:p>
    <w:p w14:paraId="38464575"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 xml:space="preserve">Ai sensi dell’art. 89, comma 1, del Codice, il contratto di avvalimento contiene, </w:t>
      </w:r>
      <w:r w:rsidRPr="00382D8F">
        <w:rPr>
          <w:rFonts w:ascii="Calibri Light" w:eastAsia="Calibri" w:hAnsi="Calibri Light"/>
          <w:b/>
          <w:sz w:val="22"/>
        </w:rPr>
        <w:t>a pena di nullità</w:t>
      </w:r>
      <w:r w:rsidRPr="00382D8F">
        <w:rPr>
          <w:rFonts w:ascii="Calibri Light" w:eastAsia="Calibri" w:hAnsi="Calibri Light"/>
          <w:sz w:val="22"/>
        </w:rPr>
        <w:t>, la specificazione dei requisiti forniti e delle risorse messe a disposizione dall’ausiliaria.</w:t>
      </w:r>
    </w:p>
    <w:p w14:paraId="7AE35FA2" w14:textId="77777777" w:rsidR="00382D8F" w:rsidRDefault="00382D8F" w:rsidP="00B706E4">
      <w:pPr>
        <w:spacing w:line="240" w:lineRule="auto"/>
        <w:rPr>
          <w:rFonts w:ascii="Calibri Light" w:eastAsia="Calibri" w:hAnsi="Calibri Light"/>
          <w:sz w:val="22"/>
        </w:rPr>
      </w:pPr>
    </w:p>
    <w:p w14:paraId="7FD8CAA6"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Il concorrente e l’ausiliaria sono responsabili in solido nei confronti dell'Amministrazione aggiudicatrice in relazione alle prestazioni oggetto del contratto.</w:t>
      </w:r>
    </w:p>
    <w:p w14:paraId="3AE34BCC" w14:textId="77777777" w:rsidR="00382D8F" w:rsidRDefault="00382D8F" w:rsidP="00B706E4">
      <w:pPr>
        <w:spacing w:line="240" w:lineRule="auto"/>
        <w:rPr>
          <w:rFonts w:ascii="Calibri Light" w:eastAsia="Calibri" w:hAnsi="Calibri Light"/>
          <w:sz w:val="22"/>
        </w:rPr>
      </w:pPr>
    </w:p>
    <w:p w14:paraId="3CDFB6F0"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È ammesso l’avvalimento di più ausiliarie. L’ausiliaria non può avvalersi a sua volta di altro soggetto.</w:t>
      </w:r>
    </w:p>
    <w:p w14:paraId="6D79E941" w14:textId="77777777" w:rsidR="00382D8F" w:rsidRDefault="00382D8F" w:rsidP="00B706E4">
      <w:pPr>
        <w:spacing w:line="240" w:lineRule="auto"/>
        <w:rPr>
          <w:rFonts w:ascii="Calibri Light" w:eastAsia="Calibri" w:hAnsi="Calibri Light"/>
          <w:sz w:val="22"/>
        </w:rPr>
      </w:pPr>
    </w:p>
    <w:p w14:paraId="78F65B2B"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Ai</w:t>
      </w:r>
      <w:r>
        <w:rPr>
          <w:rFonts w:ascii="Calibri Light" w:eastAsia="Calibri" w:hAnsi="Calibri Light"/>
          <w:sz w:val="22"/>
        </w:rPr>
        <w:t xml:space="preserve"> </w:t>
      </w:r>
      <w:r w:rsidRPr="00382D8F">
        <w:rPr>
          <w:rFonts w:ascii="Calibri Light" w:eastAsia="Calibri" w:hAnsi="Calibri Light"/>
          <w:sz w:val="22"/>
        </w:rPr>
        <w:t xml:space="preserve">sensi dell’art. 89, comma 7 del Codice, </w:t>
      </w:r>
      <w:r w:rsidRPr="00382D8F">
        <w:rPr>
          <w:rFonts w:ascii="Calibri Light" w:eastAsia="Calibri" w:hAnsi="Calibri Light"/>
          <w:b/>
          <w:sz w:val="22"/>
        </w:rPr>
        <w:t>a pena di esclusione</w:t>
      </w:r>
      <w:r w:rsidRPr="00382D8F">
        <w:rPr>
          <w:rFonts w:ascii="Calibri Light" w:eastAsia="Calibri" w:hAnsi="Calibri Light"/>
          <w:sz w:val="22"/>
        </w:rPr>
        <w:t>, non è consentito che l’ausiliaria presti avvalimento per più di un concorrente e che partecipino alla gara sia l’ausiliaria che l’impresa che si avvale dei requisiti.</w:t>
      </w:r>
    </w:p>
    <w:p w14:paraId="1E148ADE" w14:textId="77777777" w:rsidR="00382D8F" w:rsidRDefault="00382D8F" w:rsidP="00B706E4">
      <w:pPr>
        <w:spacing w:line="240" w:lineRule="auto"/>
        <w:rPr>
          <w:rFonts w:ascii="Calibri Light" w:eastAsia="Calibri" w:hAnsi="Calibri Light"/>
          <w:sz w:val="22"/>
        </w:rPr>
      </w:pPr>
    </w:p>
    <w:p w14:paraId="15201F13"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L’ausiliaria può assumere il ruolo di subappaltatore nei limiti dei requisiti prestati.</w:t>
      </w:r>
    </w:p>
    <w:p w14:paraId="0C54C6C4" w14:textId="77777777" w:rsidR="00382D8F" w:rsidRDefault="00382D8F" w:rsidP="00B706E4">
      <w:pPr>
        <w:spacing w:line="240" w:lineRule="auto"/>
        <w:rPr>
          <w:rFonts w:ascii="Calibri Light" w:eastAsia="Calibri" w:hAnsi="Calibri Light"/>
          <w:sz w:val="22"/>
        </w:rPr>
      </w:pPr>
    </w:p>
    <w:p w14:paraId="2B59FCC9" w14:textId="77777777" w:rsid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Nel caso di dichiarazioni mendaci si procede all’esclusione del concorrente e all’escussione della garanzia ai sensi dell’art</w:t>
      </w:r>
      <w:r>
        <w:rPr>
          <w:rFonts w:ascii="Calibri Light" w:eastAsia="Calibri" w:hAnsi="Calibri Light"/>
          <w:sz w:val="22"/>
        </w:rPr>
        <w:t xml:space="preserve"> 89, comma 1, ferma restando l’applicazione dell’art. 80, comma 12, del Codice.</w:t>
      </w:r>
    </w:p>
    <w:p w14:paraId="36436B9C" w14:textId="77777777" w:rsidR="00382D8F" w:rsidRDefault="00382D8F" w:rsidP="00B706E4">
      <w:pPr>
        <w:spacing w:line="240" w:lineRule="auto"/>
        <w:rPr>
          <w:rFonts w:ascii="Calibri Light" w:eastAsia="Calibri" w:hAnsi="Calibri Light"/>
          <w:sz w:val="22"/>
        </w:rPr>
      </w:pPr>
    </w:p>
    <w:p w14:paraId="5384092D"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Ad eccezione dei casi in cui sussistano dichiarazioni mendaci, qualora per l’ausiliaria sussistano motivi obbligatori di esclusione o laddove essa non soddisfi i pertinenti criteri di selezione, l'Amministrazione aggiudicatrice impone, ai sensi dell’art. 89, comma 3 del Codice, al concorrente di sostituire l’ausiliaria.</w:t>
      </w:r>
    </w:p>
    <w:p w14:paraId="0B60E475"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In qualunque fase della gara sia necessaria la sostituzione dell’ausiliaria, la commissione comunica l’esigenza al RUP di gara, il quale richiede per iscritto, secondo le modalità</w:t>
      </w:r>
      <w:r w:rsidR="00003E37">
        <w:rPr>
          <w:rFonts w:ascii="Calibri Light" w:eastAsia="Calibri" w:hAnsi="Calibri Light"/>
          <w:sz w:val="22"/>
        </w:rPr>
        <w:t xml:space="preserve"> </w:t>
      </w:r>
      <w:r w:rsidRPr="00382D8F">
        <w:rPr>
          <w:rFonts w:ascii="Calibri Light" w:eastAsia="Calibri" w:hAnsi="Calibri Light"/>
          <w:sz w:val="22"/>
        </w:rPr>
        <w:t>di cui al paragrafo 2.3 “Comunicazioni”,</w:t>
      </w:r>
      <w:r w:rsidR="00003E37">
        <w:rPr>
          <w:rFonts w:ascii="Calibri Light" w:eastAsia="Calibri" w:hAnsi="Calibri Light"/>
          <w:sz w:val="22"/>
        </w:rPr>
        <w:t xml:space="preserve"> </w:t>
      </w:r>
      <w:r w:rsidRPr="00382D8F">
        <w:rPr>
          <w:rFonts w:ascii="Calibri Light" w:eastAsia="Calibri" w:hAnsi="Calibri Light"/>
          <w:sz w:val="22"/>
        </w:rPr>
        <w:t>al concorrente la sostituzione dell’ausiliaria, assegnando un termine congruo per l’adempimento, decorrente dal ricevimento della richiesta. Il concorrente,</w:t>
      </w:r>
      <w:r w:rsidR="00003E37">
        <w:rPr>
          <w:rFonts w:ascii="Calibri Light" w:eastAsia="Calibri" w:hAnsi="Calibri Light"/>
          <w:sz w:val="22"/>
        </w:rPr>
        <w:t xml:space="preserve"> </w:t>
      </w:r>
      <w:r w:rsidRPr="00382D8F">
        <w:rPr>
          <w:rFonts w:ascii="Calibri Light" w:eastAsia="Calibri" w:hAnsi="Calibri Light"/>
          <w:sz w:val="22"/>
        </w:rPr>
        <w:t>entro tale termine, deve produrre i documenti dell’ausiliaria subentrante</w:t>
      </w:r>
      <w:r w:rsidR="00003E37">
        <w:rPr>
          <w:rFonts w:ascii="Calibri Light" w:eastAsia="Calibri" w:hAnsi="Calibri Light"/>
          <w:sz w:val="22"/>
        </w:rPr>
        <w:t xml:space="preserve"> </w:t>
      </w:r>
      <w:r w:rsidRPr="00382D8F">
        <w:rPr>
          <w:rFonts w:ascii="Calibri Light" w:eastAsia="Calibri" w:hAnsi="Calibri Light"/>
          <w:sz w:val="22"/>
        </w:rPr>
        <w:t>(nuove dichiarazioni di avvalimento da parte del concorrente, il DGUE della nuova ausiliaria nonché il nuovo contratto di avvalimento). In caso di inutile decorso del termine, ovvero in caso di mancata richiesta di proroga del medesimo, la</w:t>
      </w:r>
      <w:r w:rsidR="00003E37">
        <w:rPr>
          <w:rFonts w:ascii="Calibri Light" w:eastAsia="Calibri" w:hAnsi="Calibri Light"/>
          <w:sz w:val="22"/>
        </w:rPr>
        <w:t xml:space="preserve"> Stazione Unica Appaltante</w:t>
      </w:r>
      <w:r w:rsidRPr="00382D8F">
        <w:rPr>
          <w:rFonts w:ascii="Calibri Light" w:eastAsia="Calibri" w:hAnsi="Calibri Light"/>
          <w:sz w:val="22"/>
        </w:rPr>
        <w:t xml:space="preserve"> procede all’esclusione del concorrente dalla procedura.</w:t>
      </w:r>
    </w:p>
    <w:p w14:paraId="1F291F91" w14:textId="77777777" w:rsidR="00382D8F" w:rsidRPr="00382D8F" w:rsidRDefault="00382D8F" w:rsidP="00B706E4">
      <w:pPr>
        <w:spacing w:line="240" w:lineRule="auto"/>
        <w:rPr>
          <w:rFonts w:ascii="Calibri Light" w:eastAsia="Calibri" w:hAnsi="Calibri Light"/>
          <w:sz w:val="22"/>
        </w:rPr>
      </w:pPr>
      <w:r w:rsidRPr="00382D8F">
        <w:rPr>
          <w:rFonts w:ascii="Calibri Light" w:eastAsia="Calibri" w:hAnsi="Calibri Light"/>
          <w:sz w:val="22"/>
        </w:rPr>
        <w:t>È sanabile, mediante soccorso istruttorio, la mancata produzione della dichiarazione di avvalimento o del contratto di avvalimento, a condizione che i citati elementi siano preesistenti e comprovabili con documenti di data certa, anteriore al termine di presentazione dell’offerta.</w:t>
      </w:r>
    </w:p>
    <w:p w14:paraId="07ACC6F6" w14:textId="77777777" w:rsidR="00003E37" w:rsidRDefault="00003E37" w:rsidP="00B706E4">
      <w:pPr>
        <w:spacing w:line="240" w:lineRule="auto"/>
        <w:rPr>
          <w:rFonts w:ascii="Calibri Light" w:eastAsia="Calibri" w:hAnsi="Calibri Light"/>
          <w:sz w:val="22"/>
        </w:rPr>
      </w:pPr>
    </w:p>
    <w:p w14:paraId="0A597136" w14:textId="77777777" w:rsidR="00003E37" w:rsidRDefault="00382D8F" w:rsidP="00B706E4">
      <w:pPr>
        <w:spacing w:line="240" w:lineRule="auto"/>
        <w:rPr>
          <w:rFonts w:ascii="Calibri Light" w:eastAsia="Calibri" w:hAnsi="Calibri Light"/>
          <w:sz w:val="22"/>
        </w:rPr>
      </w:pPr>
      <w:r w:rsidRPr="00382D8F">
        <w:rPr>
          <w:rFonts w:ascii="Calibri Light" w:eastAsia="Calibri" w:hAnsi="Calibri Light"/>
          <w:sz w:val="22"/>
        </w:rPr>
        <w:t>La mancata indicazione dei requisiti e delle risorse messi a disposizione dall’impresa ausiliaria non è sanabile in quanto causa di nullità del contratto di avvalimento.</w:t>
      </w:r>
      <w:bookmarkStart w:id="1544" w:name="_Toc482097551"/>
      <w:bookmarkStart w:id="1545" w:name="_Toc482097640"/>
      <w:bookmarkStart w:id="1546" w:name="_Toc482097729"/>
      <w:bookmarkStart w:id="1547" w:name="_Toc482097921"/>
      <w:bookmarkStart w:id="1548" w:name="_Toc482099019"/>
      <w:bookmarkStart w:id="1549" w:name="_Toc482100736"/>
      <w:bookmarkStart w:id="1550" w:name="_Toc482100893"/>
      <w:bookmarkStart w:id="1551" w:name="_Toc482101319"/>
      <w:bookmarkStart w:id="1552" w:name="_Toc482101456"/>
      <w:bookmarkStart w:id="1553" w:name="_Toc482101571"/>
      <w:bookmarkStart w:id="1554" w:name="_Toc482101746"/>
      <w:bookmarkStart w:id="1555" w:name="_Toc482101839"/>
      <w:bookmarkStart w:id="1556" w:name="_Toc482101934"/>
      <w:bookmarkStart w:id="1557" w:name="_Toc482102029"/>
      <w:bookmarkStart w:id="1558" w:name="_Toc482102123"/>
      <w:bookmarkStart w:id="1559" w:name="_Toc482351989"/>
      <w:bookmarkStart w:id="1560" w:name="_Toc482352079"/>
      <w:bookmarkStart w:id="1561" w:name="_Toc482352169"/>
      <w:bookmarkStart w:id="1562" w:name="_Toc482352259"/>
      <w:bookmarkStart w:id="1563" w:name="_Toc482633100"/>
      <w:bookmarkStart w:id="1564" w:name="_Toc482641277"/>
      <w:bookmarkStart w:id="1565" w:name="_Toc482712723"/>
      <w:bookmarkStart w:id="1566" w:name="_Toc482959493"/>
      <w:bookmarkStart w:id="1567" w:name="_Toc482959603"/>
      <w:bookmarkStart w:id="1568" w:name="_Toc482959713"/>
      <w:bookmarkStart w:id="1569" w:name="_Toc482978830"/>
      <w:bookmarkStart w:id="1570" w:name="_Toc482978939"/>
      <w:bookmarkStart w:id="1571" w:name="_Toc482979047"/>
      <w:bookmarkStart w:id="1572" w:name="_Toc482979158"/>
      <w:bookmarkStart w:id="1573" w:name="_Toc482979267"/>
      <w:bookmarkStart w:id="1574" w:name="_Toc482979376"/>
      <w:bookmarkStart w:id="1575" w:name="_Toc482979484"/>
      <w:bookmarkStart w:id="1576" w:name="_Toc482979593"/>
      <w:bookmarkStart w:id="1577" w:name="_Toc482979691"/>
      <w:bookmarkStart w:id="1578" w:name="_Toc483233652"/>
      <w:bookmarkStart w:id="1579" w:name="_Toc483302363"/>
      <w:bookmarkStart w:id="1580" w:name="_Toc483315913"/>
      <w:bookmarkStart w:id="1581" w:name="_Toc483316118"/>
      <w:bookmarkStart w:id="1582" w:name="_Toc483316321"/>
      <w:bookmarkStart w:id="1583" w:name="_Toc483316452"/>
      <w:bookmarkStart w:id="1584" w:name="_Toc483325755"/>
      <w:bookmarkStart w:id="1585" w:name="_Toc483401234"/>
      <w:bookmarkStart w:id="1586" w:name="_Toc483474031"/>
      <w:bookmarkStart w:id="1587" w:name="_Toc483571460"/>
      <w:bookmarkStart w:id="1588" w:name="_Toc483571581"/>
      <w:bookmarkStart w:id="1589" w:name="_Toc483906958"/>
      <w:bookmarkStart w:id="1590" w:name="_Toc484010708"/>
      <w:bookmarkStart w:id="1591" w:name="_Toc484010830"/>
      <w:bookmarkStart w:id="1592" w:name="_Toc484010954"/>
      <w:bookmarkStart w:id="1593" w:name="_Toc484011076"/>
      <w:bookmarkStart w:id="1594" w:name="_Toc484011198"/>
      <w:bookmarkStart w:id="1595" w:name="_Toc484011673"/>
      <w:bookmarkStart w:id="1596" w:name="_Toc484097747"/>
      <w:bookmarkStart w:id="1597" w:name="_Toc484428919"/>
      <w:bookmarkStart w:id="1598" w:name="_Toc484429089"/>
      <w:bookmarkStart w:id="1599" w:name="_Toc484438664"/>
      <w:bookmarkStart w:id="1600" w:name="_Toc484438788"/>
      <w:bookmarkStart w:id="1601" w:name="_Toc484438912"/>
      <w:bookmarkStart w:id="1602" w:name="_Toc484439832"/>
      <w:bookmarkStart w:id="1603" w:name="_Toc484439955"/>
      <w:bookmarkStart w:id="1604" w:name="_Toc484440079"/>
      <w:bookmarkStart w:id="1605" w:name="_Toc484440439"/>
      <w:bookmarkStart w:id="1606" w:name="_Toc484448098"/>
      <w:bookmarkStart w:id="1607" w:name="_Toc484448223"/>
      <w:bookmarkStart w:id="1608" w:name="_Toc484448347"/>
      <w:bookmarkStart w:id="1609" w:name="_Toc484448471"/>
      <w:bookmarkStart w:id="1610" w:name="_Toc484448595"/>
      <w:bookmarkStart w:id="1611" w:name="_Toc484448719"/>
      <w:bookmarkStart w:id="1612" w:name="_Toc484448842"/>
      <w:bookmarkStart w:id="1613" w:name="_Toc484448966"/>
      <w:bookmarkStart w:id="1614" w:name="_Toc484449090"/>
      <w:bookmarkStart w:id="1615" w:name="_Toc484526585"/>
      <w:bookmarkStart w:id="1616" w:name="_Toc484605305"/>
      <w:bookmarkStart w:id="1617" w:name="_Toc484605429"/>
      <w:bookmarkStart w:id="1618" w:name="_Toc484688298"/>
      <w:bookmarkStart w:id="1619" w:name="_Toc484688853"/>
      <w:bookmarkStart w:id="1620" w:name="_Toc485218289"/>
      <w:bookmarkStart w:id="1621" w:name="_Toc482099020"/>
      <w:bookmarkStart w:id="1622" w:name="_Toc482100737"/>
      <w:bookmarkStart w:id="1623" w:name="_Toc482100894"/>
      <w:bookmarkStart w:id="1624" w:name="_Toc482101320"/>
      <w:bookmarkStart w:id="1625" w:name="_Toc482101457"/>
      <w:bookmarkStart w:id="1626" w:name="_Toc482101572"/>
      <w:bookmarkStart w:id="1627" w:name="_Toc482101747"/>
      <w:bookmarkStart w:id="1628" w:name="_Toc482101840"/>
      <w:bookmarkStart w:id="1629" w:name="_Toc482101935"/>
      <w:bookmarkStart w:id="1630" w:name="_Toc482102030"/>
      <w:bookmarkStart w:id="1631" w:name="_Toc482102124"/>
      <w:bookmarkStart w:id="1632" w:name="_Toc482351990"/>
      <w:bookmarkStart w:id="1633" w:name="_Toc482352080"/>
      <w:bookmarkStart w:id="1634" w:name="_Toc482352170"/>
      <w:bookmarkStart w:id="1635" w:name="_Toc482352260"/>
      <w:bookmarkStart w:id="1636" w:name="_Toc482633101"/>
      <w:bookmarkStart w:id="1637" w:name="_Toc482641278"/>
      <w:bookmarkStart w:id="1638" w:name="_Toc482712724"/>
      <w:bookmarkStart w:id="1639" w:name="_Toc482959494"/>
      <w:bookmarkStart w:id="1640" w:name="_Toc482959604"/>
      <w:bookmarkStart w:id="1641" w:name="_Toc482959714"/>
      <w:bookmarkStart w:id="1642" w:name="_Toc482978831"/>
      <w:bookmarkStart w:id="1643" w:name="_Toc482978940"/>
      <w:bookmarkStart w:id="1644" w:name="_Toc482979048"/>
      <w:bookmarkStart w:id="1645" w:name="_Toc482979159"/>
      <w:bookmarkStart w:id="1646" w:name="_Toc482979268"/>
      <w:bookmarkStart w:id="1647" w:name="_Toc482979377"/>
      <w:bookmarkStart w:id="1648" w:name="_Toc482979485"/>
      <w:bookmarkStart w:id="1649" w:name="_Toc482979594"/>
      <w:bookmarkStart w:id="1650" w:name="_Toc482979692"/>
      <w:bookmarkStart w:id="1651" w:name="_Toc483233653"/>
      <w:bookmarkStart w:id="1652" w:name="_Toc483302364"/>
      <w:bookmarkStart w:id="1653" w:name="_Toc483315914"/>
      <w:bookmarkStart w:id="1654" w:name="_Toc483316119"/>
      <w:bookmarkStart w:id="1655" w:name="_Toc483316322"/>
      <w:bookmarkStart w:id="1656" w:name="_Toc483316453"/>
      <w:bookmarkStart w:id="1657" w:name="_Toc483325756"/>
      <w:bookmarkStart w:id="1658" w:name="_Toc483401235"/>
      <w:bookmarkStart w:id="1659" w:name="_Toc483474032"/>
      <w:bookmarkStart w:id="1660" w:name="_Toc483571461"/>
      <w:bookmarkStart w:id="1661" w:name="_Toc483571582"/>
      <w:bookmarkStart w:id="1662" w:name="_Toc483906959"/>
      <w:bookmarkStart w:id="1663" w:name="_Toc484010709"/>
      <w:bookmarkStart w:id="1664" w:name="_Toc484010831"/>
      <w:bookmarkStart w:id="1665" w:name="_Toc484010955"/>
      <w:bookmarkStart w:id="1666" w:name="_Toc484011077"/>
      <w:bookmarkStart w:id="1667" w:name="_Toc484011199"/>
      <w:bookmarkStart w:id="1668" w:name="_Toc484011674"/>
      <w:bookmarkStart w:id="1669" w:name="_Toc484097748"/>
      <w:bookmarkStart w:id="1670" w:name="_Toc484428920"/>
      <w:bookmarkStart w:id="1671" w:name="_Toc484429090"/>
      <w:bookmarkStart w:id="1672" w:name="_Toc484438665"/>
      <w:bookmarkStart w:id="1673" w:name="_Toc484438789"/>
      <w:bookmarkStart w:id="1674" w:name="_Toc484438913"/>
      <w:bookmarkStart w:id="1675" w:name="_Toc484439833"/>
      <w:bookmarkStart w:id="1676" w:name="_Toc484439956"/>
      <w:bookmarkStart w:id="1677" w:name="_Toc484440080"/>
      <w:bookmarkStart w:id="1678" w:name="_Toc484440440"/>
      <w:bookmarkStart w:id="1679" w:name="_Toc484448099"/>
      <w:bookmarkStart w:id="1680" w:name="_Toc484448224"/>
      <w:bookmarkStart w:id="1681" w:name="_Toc484448348"/>
      <w:bookmarkStart w:id="1682" w:name="_Toc484448472"/>
      <w:bookmarkStart w:id="1683" w:name="_Toc484448596"/>
      <w:bookmarkStart w:id="1684" w:name="_Toc484448720"/>
      <w:bookmarkStart w:id="1685" w:name="_Toc484448843"/>
      <w:bookmarkStart w:id="1686" w:name="_Toc484448967"/>
      <w:bookmarkStart w:id="1687" w:name="_Toc484449091"/>
      <w:bookmarkStart w:id="1688" w:name="_Toc484526586"/>
      <w:bookmarkStart w:id="1689" w:name="_Toc484605306"/>
      <w:bookmarkStart w:id="1690" w:name="_Toc484605430"/>
      <w:bookmarkStart w:id="1691" w:name="_Toc484688299"/>
      <w:bookmarkStart w:id="1692" w:name="_Toc484688854"/>
      <w:bookmarkStart w:id="1693" w:name="_Toc485218290"/>
      <w:bookmarkStart w:id="1694" w:name="_Toc482099021"/>
      <w:bookmarkStart w:id="1695" w:name="_Toc482100738"/>
      <w:bookmarkStart w:id="1696" w:name="_Toc482100895"/>
      <w:bookmarkStart w:id="1697" w:name="_Toc482101321"/>
      <w:bookmarkStart w:id="1698" w:name="_Toc482101458"/>
      <w:bookmarkStart w:id="1699" w:name="_Toc482101573"/>
      <w:bookmarkStart w:id="1700" w:name="_Toc482101748"/>
      <w:bookmarkStart w:id="1701" w:name="_Toc482101841"/>
      <w:bookmarkStart w:id="1702" w:name="_Toc482101936"/>
      <w:bookmarkStart w:id="1703" w:name="_Toc482102031"/>
      <w:bookmarkStart w:id="1704" w:name="_Toc482102125"/>
      <w:bookmarkStart w:id="1705" w:name="_Toc482351991"/>
      <w:bookmarkStart w:id="1706" w:name="_Toc482352081"/>
      <w:bookmarkStart w:id="1707" w:name="_Toc482352171"/>
      <w:bookmarkStart w:id="1708" w:name="_Toc482352261"/>
      <w:bookmarkStart w:id="1709" w:name="_Toc482633102"/>
      <w:bookmarkStart w:id="1710" w:name="_Toc482641279"/>
      <w:bookmarkStart w:id="1711" w:name="_Toc482712725"/>
      <w:bookmarkStart w:id="1712" w:name="_Toc482959495"/>
      <w:bookmarkStart w:id="1713" w:name="_Toc482959605"/>
      <w:bookmarkStart w:id="1714" w:name="_Toc482959715"/>
      <w:bookmarkStart w:id="1715" w:name="_Toc482978832"/>
      <w:bookmarkStart w:id="1716" w:name="_Toc482978941"/>
      <w:bookmarkStart w:id="1717" w:name="_Toc482979049"/>
      <w:bookmarkStart w:id="1718" w:name="_Toc482979160"/>
      <w:bookmarkStart w:id="1719" w:name="_Toc482979269"/>
      <w:bookmarkStart w:id="1720" w:name="_Toc482979378"/>
      <w:bookmarkStart w:id="1721" w:name="_Toc482979486"/>
      <w:bookmarkStart w:id="1722" w:name="_Toc482979595"/>
      <w:bookmarkStart w:id="1723" w:name="_Toc482979693"/>
      <w:bookmarkStart w:id="1724" w:name="_Toc483233654"/>
      <w:bookmarkStart w:id="1725" w:name="_Toc483302365"/>
      <w:bookmarkStart w:id="1726" w:name="_Toc483315915"/>
      <w:bookmarkStart w:id="1727" w:name="_Toc483316120"/>
      <w:bookmarkStart w:id="1728" w:name="_Toc483316323"/>
      <w:bookmarkStart w:id="1729" w:name="_Toc483316454"/>
      <w:bookmarkStart w:id="1730" w:name="_Toc483325757"/>
      <w:bookmarkStart w:id="1731" w:name="_Toc483401236"/>
      <w:bookmarkStart w:id="1732" w:name="_Toc483474033"/>
      <w:bookmarkStart w:id="1733" w:name="_Toc483571462"/>
      <w:bookmarkStart w:id="1734" w:name="_Toc483571583"/>
      <w:bookmarkStart w:id="1735" w:name="_Toc483906960"/>
      <w:bookmarkStart w:id="1736" w:name="_Toc484010710"/>
      <w:bookmarkStart w:id="1737" w:name="_Toc484010832"/>
      <w:bookmarkStart w:id="1738" w:name="_Toc484010956"/>
      <w:bookmarkStart w:id="1739" w:name="_Toc484011078"/>
      <w:bookmarkStart w:id="1740" w:name="_Toc484011200"/>
      <w:bookmarkStart w:id="1741" w:name="_Toc484011675"/>
      <w:bookmarkStart w:id="1742" w:name="_Toc484097749"/>
      <w:bookmarkStart w:id="1743" w:name="_Toc484428921"/>
      <w:bookmarkStart w:id="1744" w:name="_Toc484429091"/>
      <w:bookmarkStart w:id="1745" w:name="_Toc484438666"/>
      <w:bookmarkStart w:id="1746" w:name="_Toc484438790"/>
      <w:bookmarkStart w:id="1747" w:name="_Toc484438914"/>
      <w:bookmarkStart w:id="1748" w:name="_Toc484439834"/>
      <w:bookmarkStart w:id="1749" w:name="_Toc484439957"/>
      <w:bookmarkStart w:id="1750" w:name="_Toc484440081"/>
      <w:bookmarkStart w:id="1751" w:name="_Toc484440441"/>
      <w:bookmarkStart w:id="1752" w:name="_Toc484448100"/>
      <w:bookmarkStart w:id="1753" w:name="_Toc484448225"/>
      <w:bookmarkStart w:id="1754" w:name="_Toc484448349"/>
      <w:bookmarkStart w:id="1755" w:name="_Toc484448473"/>
      <w:bookmarkStart w:id="1756" w:name="_Toc484448597"/>
      <w:bookmarkStart w:id="1757" w:name="_Toc484448721"/>
      <w:bookmarkStart w:id="1758" w:name="_Toc484448844"/>
      <w:bookmarkStart w:id="1759" w:name="_Toc484448968"/>
      <w:bookmarkStart w:id="1760" w:name="_Toc484449092"/>
      <w:bookmarkStart w:id="1761" w:name="_Toc484526587"/>
      <w:bookmarkStart w:id="1762" w:name="_Toc484605307"/>
      <w:bookmarkStart w:id="1763" w:name="_Toc484605431"/>
      <w:bookmarkStart w:id="1764" w:name="_Toc484688300"/>
      <w:bookmarkStart w:id="1765" w:name="_Toc484688855"/>
      <w:bookmarkStart w:id="1766" w:name="_Toc485218291"/>
      <w:bookmarkStart w:id="1767" w:name="_Toc482099022"/>
      <w:bookmarkStart w:id="1768" w:name="_Toc482100739"/>
      <w:bookmarkStart w:id="1769" w:name="_Toc482100896"/>
      <w:bookmarkStart w:id="1770" w:name="_Toc482101322"/>
      <w:bookmarkStart w:id="1771" w:name="_Toc482101459"/>
      <w:bookmarkStart w:id="1772" w:name="_Toc482101574"/>
      <w:bookmarkStart w:id="1773" w:name="_Toc482101749"/>
      <w:bookmarkStart w:id="1774" w:name="_Toc482101842"/>
      <w:bookmarkStart w:id="1775" w:name="_Toc482101937"/>
      <w:bookmarkStart w:id="1776" w:name="_Toc482102032"/>
      <w:bookmarkStart w:id="1777" w:name="_Toc482102126"/>
      <w:bookmarkStart w:id="1778" w:name="_Toc482351992"/>
      <w:bookmarkStart w:id="1779" w:name="_Toc482352082"/>
      <w:bookmarkStart w:id="1780" w:name="_Toc482352172"/>
      <w:bookmarkStart w:id="1781" w:name="_Toc482352262"/>
      <w:bookmarkStart w:id="1782" w:name="_Toc482633103"/>
      <w:bookmarkStart w:id="1783" w:name="_Toc482641280"/>
      <w:bookmarkStart w:id="1784" w:name="_Toc482712726"/>
      <w:bookmarkStart w:id="1785" w:name="_Toc482959496"/>
      <w:bookmarkStart w:id="1786" w:name="_Toc482959606"/>
      <w:bookmarkStart w:id="1787" w:name="_Toc482959716"/>
      <w:bookmarkStart w:id="1788" w:name="_Toc482978833"/>
      <w:bookmarkStart w:id="1789" w:name="_Toc482978942"/>
      <w:bookmarkStart w:id="1790" w:name="_Toc482979050"/>
      <w:bookmarkStart w:id="1791" w:name="_Toc482979161"/>
      <w:bookmarkStart w:id="1792" w:name="_Toc482979270"/>
      <w:bookmarkStart w:id="1793" w:name="_Toc482979379"/>
      <w:bookmarkStart w:id="1794" w:name="_Toc482979487"/>
      <w:bookmarkStart w:id="1795" w:name="_Toc482979596"/>
      <w:bookmarkStart w:id="1796" w:name="_Toc482979694"/>
      <w:bookmarkStart w:id="1797" w:name="_Toc483233655"/>
      <w:bookmarkStart w:id="1798" w:name="_Toc483302366"/>
      <w:bookmarkStart w:id="1799" w:name="_Toc483315916"/>
      <w:bookmarkStart w:id="1800" w:name="_Toc483316121"/>
      <w:bookmarkStart w:id="1801" w:name="_Toc483316324"/>
      <w:bookmarkStart w:id="1802" w:name="_Toc483316455"/>
      <w:bookmarkStart w:id="1803" w:name="_Toc483325758"/>
      <w:bookmarkStart w:id="1804" w:name="_Toc483401237"/>
      <w:bookmarkStart w:id="1805" w:name="_Toc483474034"/>
      <w:bookmarkStart w:id="1806" w:name="_Toc483571463"/>
      <w:bookmarkStart w:id="1807" w:name="_Toc483571584"/>
      <w:bookmarkStart w:id="1808" w:name="_Toc483906961"/>
      <w:bookmarkStart w:id="1809" w:name="_Toc484010711"/>
      <w:bookmarkStart w:id="1810" w:name="_Toc484010833"/>
      <w:bookmarkStart w:id="1811" w:name="_Toc484010957"/>
      <w:bookmarkStart w:id="1812" w:name="_Toc484011079"/>
      <w:bookmarkStart w:id="1813" w:name="_Toc484011201"/>
      <w:bookmarkStart w:id="1814" w:name="_Toc484011676"/>
      <w:bookmarkStart w:id="1815" w:name="_Toc484097750"/>
      <w:bookmarkStart w:id="1816" w:name="_Toc484428922"/>
      <w:bookmarkStart w:id="1817" w:name="_Toc484429092"/>
      <w:bookmarkStart w:id="1818" w:name="_Toc484438667"/>
      <w:bookmarkStart w:id="1819" w:name="_Toc484438791"/>
      <w:bookmarkStart w:id="1820" w:name="_Toc484438915"/>
      <w:bookmarkStart w:id="1821" w:name="_Toc484439835"/>
      <w:bookmarkStart w:id="1822" w:name="_Toc484439958"/>
      <w:bookmarkStart w:id="1823" w:name="_Toc484440082"/>
      <w:bookmarkStart w:id="1824" w:name="_Toc484440442"/>
      <w:bookmarkStart w:id="1825" w:name="_Toc484448101"/>
      <w:bookmarkStart w:id="1826" w:name="_Toc484448226"/>
      <w:bookmarkStart w:id="1827" w:name="_Toc484448350"/>
      <w:bookmarkStart w:id="1828" w:name="_Toc484448474"/>
      <w:bookmarkStart w:id="1829" w:name="_Toc484448598"/>
      <w:bookmarkStart w:id="1830" w:name="_Toc484448722"/>
      <w:bookmarkStart w:id="1831" w:name="_Toc484448845"/>
      <w:bookmarkStart w:id="1832" w:name="_Toc484448969"/>
      <w:bookmarkStart w:id="1833" w:name="_Toc484449093"/>
      <w:bookmarkStart w:id="1834" w:name="_Toc484526588"/>
      <w:bookmarkStart w:id="1835" w:name="_Toc484605308"/>
      <w:bookmarkStart w:id="1836" w:name="_Toc484605432"/>
      <w:bookmarkStart w:id="1837" w:name="_Toc484688301"/>
      <w:bookmarkStart w:id="1838" w:name="_Toc484688856"/>
      <w:bookmarkStart w:id="1839" w:name="_Toc485218292"/>
      <w:bookmarkStart w:id="1840" w:name="_Toc482099023"/>
      <w:bookmarkStart w:id="1841" w:name="_Toc482100740"/>
      <w:bookmarkStart w:id="1842" w:name="_Toc482100897"/>
      <w:bookmarkStart w:id="1843" w:name="_Toc482101323"/>
      <w:bookmarkStart w:id="1844" w:name="_Toc482101460"/>
      <w:bookmarkStart w:id="1845" w:name="_Toc482101575"/>
      <w:bookmarkStart w:id="1846" w:name="_Toc482101750"/>
      <w:bookmarkStart w:id="1847" w:name="_Toc482101843"/>
      <w:bookmarkStart w:id="1848" w:name="_Toc482101938"/>
      <w:bookmarkStart w:id="1849" w:name="_Toc482102033"/>
      <w:bookmarkStart w:id="1850" w:name="_Toc482102127"/>
      <w:bookmarkStart w:id="1851" w:name="_Toc482351993"/>
      <w:bookmarkStart w:id="1852" w:name="_Toc482352083"/>
      <w:bookmarkStart w:id="1853" w:name="_Toc482352173"/>
      <w:bookmarkStart w:id="1854" w:name="_Toc482352263"/>
      <w:bookmarkStart w:id="1855" w:name="_Toc482633104"/>
      <w:bookmarkStart w:id="1856" w:name="_Toc482641281"/>
      <w:bookmarkStart w:id="1857" w:name="_Toc482712727"/>
      <w:bookmarkStart w:id="1858" w:name="_Toc482959497"/>
      <w:bookmarkStart w:id="1859" w:name="_Toc482959607"/>
      <w:bookmarkStart w:id="1860" w:name="_Toc482959717"/>
      <w:bookmarkStart w:id="1861" w:name="_Toc482978834"/>
      <w:bookmarkStart w:id="1862" w:name="_Toc482978943"/>
      <w:bookmarkStart w:id="1863" w:name="_Toc482979051"/>
      <w:bookmarkStart w:id="1864" w:name="_Toc482979162"/>
      <w:bookmarkStart w:id="1865" w:name="_Toc482979271"/>
      <w:bookmarkStart w:id="1866" w:name="_Toc482979380"/>
      <w:bookmarkStart w:id="1867" w:name="_Toc482979488"/>
      <w:bookmarkStart w:id="1868" w:name="_Toc482979597"/>
      <w:bookmarkStart w:id="1869" w:name="_Toc482979695"/>
      <w:bookmarkStart w:id="1870" w:name="_Toc483233656"/>
      <w:bookmarkStart w:id="1871" w:name="_Toc483302367"/>
      <w:bookmarkStart w:id="1872" w:name="_Toc483315917"/>
      <w:bookmarkStart w:id="1873" w:name="_Toc483316122"/>
      <w:bookmarkStart w:id="1874" w:name="_Toc483316325"/>
      <w:bookmarkStart w:id="1875" w:name="_Toc483316456"/>
      <w:bookmarkStart w:id="1876" w:name="_Toc483325759"/>
      <w:bookmarkStart w:id="1877" w:name="_Toc483401238"/>
      <w:bookmarkStart w:id="1878" w:name="_Toc483474035"/>
      <w:bookmarkStart w:id="1879" w:name="_Toc483571464"/>
      <w:bookmarkStart w:id="1880" w:name="_Toc483571585"/>
      <w:bookmarkStart w:id="1881" w:name="_Toc483906962"/>
      <w:bookmarkStart w:id="1882" w:name="_Toc484010712"/>
      <w:bookmarkStart w:id="1883" w:name="_Toc484010834"/>
      <w:bookmarkStart w:id="1884" w:name="_Toc484010958"/>
      <w:bookmarkStart w:id="1885" w:name="_Toc484011080"/>
      <w:bookmarkStart w:id="1886" w:name="_Toc484011202"/>
      <w:bookmarkStart w:id="1887" w:name="_Toc484011677"/>
      <w:bookmarkStart w:id="1888" w:name="_Toc484097751"/>
      <w:bookmarkStart w:id="1889" w:name="_Toc484428923"/>
      <w:bookmarkStart w:id="1890" w:name="_Toc484429093"/>
      <w:bookmarkStart w:id="1891" w:name="_Toc484438668"/>
      <w:bookmarkStart w:id="1892" w:name="_Toc484438792"/>
      <w:bookmarkStart w:id="1893" w:name="_Toc484438916"/>
      <w:bookmarkStart w:id="1894" w:name="_Toc484439836"/>
      <w:bookmarkStart w:id="1895" w:name="_Toc484439959"/>
      <w:bookmarkStart w:id="1896" w:name="_Toc484440083"/>
      <w:bookmarkStart w:id="1897" w:name="_Toc484440443"/>
      <w:bookmarkStart w:id="1898" w:name="_Toc484448102"/>
      <w:bookmarkStart w:id="1899" w:name="_Toc484448227"/>
      <w:bookmarkStart w:id="1900" w:name="_Toc484448351"/>
      <w:bookmarkStart w:id="1901" w:name="_Toc484448475"/>
      <w:bookmarkStart w:id="1902" w:name="_Toc484448599"/>
      <w:bookmarkStart w:id="1903" w:name="_Toc484448723"/>
      <w:bookmarkStart w:id="1904" w:name="_Toc484448846"/>
      <w:bookmarkStart w:id="1905" w:name="_Toc484448970"/>
      <w:bookmarkStart w:id="1906" w:name="_Toc484449094"/>
      <w:bookmarkStart w:id="1907" w:name="_Toc484526589"/>
      <w:bookmarkStart w:id="1908" w:name="_Toc484605309"/>
      <w:bookmarkStart w:id="1909" w:name="_Toc484605433"/>
      <w:bookmarkStart w:id="1910" w:name="_Toc484688302"/>
      <w:bookmarkStart w:id="1911" w:name="_Toc484688857"/>
      <w:bookmarkStart w:id="1912" w:name="_Toc485218293"/>
      <w:bookmarkStart w:id="1913" w:name="_Toc482099024"/>
      <w:bookmarkStart w:id="1914" w:name="_Toc482100741"/>
      <w:bookmarkStart w:id="1915" w:name="_Toc482100898"/>
      <w:bookmarkStart w:id="1916" w:name="_Toc482101324"/>
      <w:bookmarkStart w:id="1917" w:name="_Toc482101461"/>
      <w:bookmarkStart w:id="1918" w:name="_Toc482101576"/>
      <w:bookmarkStart w:id="1919" w:name="_Toc482101751"/>
      <w:bookmarkStart w:id="1920" w:name="_Toc482101844"/>
      <w:bookmarkStart w:id="1921" w:name="_Toc482101939"/>
      <w:bookmarkStart w:id="1922" w:name="_Toc482102034"/>
      <w:bookmarkStart w:id="1923" w:name="_Toc482102128"/>
      <w:bookmarkStart w:id="1924" w:name="_Toc482351994"/>
      <w:bookmarkStart w:id="1925" w:name="_Toc482352084"/>
      <w:bookmarkStart w:id="1926" w:name="_Toc482352174"/>
      <w:bookmarkStart w:id="1927" w:name="_Toc482352264"/>
      <w:bookmarkStart w:id="1928" w:name="_Toc482633105"/>
      <w:bookmarkStart w:id="1929" w:name="_Toc482641282"/>
      <w:bookmarkStart w:id="1930" w:name="_Toc482712728"/>
      <w:bookmarkStart w:id="1931" w:name="_Toc482959498"/>
      <w:bookmarkStart w:id="1932" w:name="_Toc482959608"/>
      <w:bookmarkStart w:id="1933" w:name="_Toc482959718"/>
      <w:bookmarkStart w:id="1934" w:name="_Toc482978835"/>
      <w:bookmarkStart w:id="1935" w:name="_Toc482978944"/>
      <w:bookmarkStart w:id="1936" w:name="_Toc482979052"/>
      <w:bookmarkStart w:id="1937" w:name="_Toc482979163"/>
      <w:bookmarkStart w:id="1938" w:name="_Toc482979272"/>
      <w:bookmarkStart w:id="1939" w:name="_Toc482979381"/>
      <w:bookmarkStart w:id="1940" w:name="_Toc482979489"/>
      <w:bookmarkStart w:id="1941" w:name="_Toc482979598"/>
      <w:bookmarkStart w:id="1942" w:name="_Toc482979696"/>
      <w:bookmarkStart w:id="1943" w:name="_Toc483233657"/>
      <w:bookmarkStart w:id="1944" w:name="_Toc483302368"/>
      <w:bookmarkStart w:id="1945" w:name="_Toc483315918"/>
      <w:bookmarkStart w:id="1946" w:name="_Toc483316123"/>
      <w:bookmarkStart w:id="1947" w:name="_Toc483316326"/>
      <w:bookmarkStart w:id="1948" w:name="_Toc483316457"/>
      <w:bookmarkStart w:id="1949" w:name="_Toc483325760"/>
      <w:bookmarkStart w:id="1950" w:name="_Toc483401239"/>
      <w:bookmarkStart w:id="1951" w:name="_Toc483474036"/>
      <w:bookmarkStart w:id="1952" w:name="_Toc483571465"/>
      <w:bookmarkStart w:id="1953" w:name="_Toc483571586"/>
      <w:bookmarkStart w:id="1954" w:name="_Toc483906963"/>
      <w:bookmarkStart w:id="1955" w:name="_Toc484010713"/>
      <w:bookmarkStart w:id="1956" w:name="_Toc484010835"/>
      <w:bookmarkStart w:id="1957" w:name="_Toc484010959"/>
      <w:bookmarkStart w:id="1958" w:name="_Toc484011081"/>
      <w:bookmarkStart w:id="1959" w:name="_Toc484011203"/>
      <w:bookmarkStart w:id="1960" w:name="_Toc484011678"/>
      <w:bookmarkStart w:id="1961" w:name="_Toc484097752"/>
      <w:bookmarkStart w:id="1962" w:name="_Toc484428924"/>
      <w:bookmarkStart w:id="1963" w:name="_Toc484429094"/>
      <w:bookmarkStart w:id="1964" w:name="_Toc484438669"/>
      <w:bookmarkStart w:id="1965" w:name="_Toc484438793"/>
      <w:bookmarkStart w:id="1966" w:name="_Toc484438917"/>
      <w:bookmarkStart w:id="1967" w:name="_Toc484439837"/>
      <w:bookmarkStart w:id="1968" w:name="_Toc484439960"/>
      <w:bookmarkStart w:id="1969" w:name="_Toc484440084"/>
      <w:bookmarkStart w:id="1970" w:name="_Toc484440444"/>
      <w:bookmarkStart w:id="1971" w:name="_Toc484448103"/>
      <w:bookmarkStart w:id="1972" w:name="_Toc484448228"/>
      <w:bookmarkStart w:id="1973" w:name="_Toc484448352"/>
      <w:bookmarkStart w:id="1974" w:name="_Toc484448476"/>
      <w:bookmarkStart w:id="1975" w:name="_Toc484448600"/>
      <w:bookmarkStart w:id="1976" w:name="_Toc484448724"/>
      <w:bookmarkStart w:id="1977" w:name="_Toc484448847"/>
      <w:bookmarkStart w:id="1978" w:name="_Toc484448971"/>
      <w:bookmarkStart w:id="1979" w:name="_Toc484449095"/>
      <w:bookmarkStart w:id="1980" w:name="_Toc484526590"/>
      <w:bookmarkStart w:id="1981" w:name="_Toc484605310"/>
      <w:bookmarkStart w:id="1982" w:name="_Toc484605434"/>
      <w:bookmarkStart w:id="1983" w:name="_Toc484688303"/>
      <w:bookmarkStart w:id="1984" w:name="_Toc484688858"/>
      <w:bookmarkStart w:id="1985" w:name="_Toc485218294"/>
      <w:bookmarkStart w:id="1986" w:name="_Toc482959499"/>
      <w:bookmarkStart w:id="1987" w:name="_Toc482959609"/>
      <w:bookmarkStart w:id="1988" w:name="_Toc482959719"/>
      <w:bookmarkStart w:id="1989" w:name="_Toc482978836"/>
      <w:bookmarkStart w:id="1990" w:name="_Toc482978945"/>
      <w:bookmarkStart w:id="1991" w:name="_Toc482979053"/>
      <w:bookmarkStart w:id="1992" w:name="_Toc482979164"/>
      <w:bookmarkStart w:id="1993" w:name="_Toc482979273"/>
      <w:bookmarkStart w:id="1994" w:name="_Toc482979382"/>
      <w:bookmarkStart w:id="1995" w:name="_Toc482979490"/>
      <w:bookmarkStart w:id="1996" w:name="_Toc482979599"/>
      <w:bookmarkStart w:id="1997" w:name="_Toc482979697"/>
      <w:bookmarkStart w:id="1998" w:name="_Toc483233658"/>
      <w:bookmarkStart w:id="1999" w:name="_Toc483302369"/>
      <w:bookmarkStart w:id="2000" w:name="_Toc483315919"/>
      <w:bookmarkStart w:id="2001" w:name="_Toc483316124"/>
      <w:bookmarkStart w:id="2002" w:name="_Toc483316327"/>
      <w:bookmarkStart w:id="2003" w:name="_Toc483316458"/>
      <w:bookmarkStart w:id="2004" w:name="_Toc483325761"/>
      <w:bookmarkStart w:id="2005" w:name="_Toc483401240"/>
      <w:bookmarkStart w:id="2006" w:name="_Toc483474037"/>
      <w:bookmarkStart w:id="2007" w:name="_Toc483571466"/>
      <w:bookmarkStart w:id="2008" w:name="_Toc483571587"/>
      <w:bookmarkStart w:id="2009" w:name="_Toc483906964"/>
      <w:bookmarkStart w:id="2010" w:name="_Toc484010714"/>
      <w:bookmarkStart w:id="2011" w:name="_Toc484010836"/>
      <w:bookmarkStart w:id="2012" w:name="_Toc484010960"/>
      <w:bookmarkStart w:id="2013" w:name="_Toc484011082"/>
      <w:bookmarkStart w:id="2014" w:name="_Toc484011204"/>
      <w:bookmarkStart w:id="2015" w:name="_Toc484011679"/>
      <w:bookmarkStart w:id="2016" w:name="_Toc484097753"/>
      <w:bookmarkStart w:id="2017" w:name="_Toc484428925"/>
      <w:bookmarkStart w:id="2018" w:name="_Toc484429095"/>
      <w:bookmarkStart w:id="2019" w:name="_Toc484438670"/>
      <w:bookmarkStart w:id="2020" w:name="_Toc484438794"/>
      <w:bookmarkStart w:id="2021" w:name="_Toc484438918"/>
      <w:bookmarkStart w:id="2022" w:name="_Toc484439838"/>
      <w:bookmarkStart w:id="2023" w:name="_Toc484439961"/>
      <w:bookmarkStart w:id="2024" w:name="_Toc484440085"/>
      <w:bookmarkStart w:id="2025" w:name="_Toc484440445"/>
      <w:bookmarkStart w:id="2026" w:name="_Toc484448104"/>
      <w:bookmarkStart w:id="2027" w:name="_Toc484448229"/>
      <w:bookmarkStart w:id="2028" w:name="_Toc484448353"/>
      <w:bookmarkStart w:id="2029" w:name="_Toc484448477"/>
      <w:bookmarkStart w:id="2030" w:name="_Toc484448601"/>
      <w:bookmarkStart w:id="2031" w:name="_Toc484448725"/>
      <w:bookmarkStart w:id="2032" w:name="_Toc484448848"/>
      <w:bookmarkStart w:id="2033" w:name="_Toc484448972"/>
      <w:bookmarkStart w:id="2034" w:name="_Toc484449096"/>
      <w:bookmarkStart w:id="2035" w:name="_Toc484526591"/>
      <w:bookmarkStart w:id="2036" w:name="_Toc484605311"/>
      <w:bookmarkStart w:id="2037" w:name="_Toc484605435"/>
      <w:bookmarkStart w:id="2038" w:name="_Toc484688304"/>
      <w:bookmarkStart w:id="2039" w:name="_Toc484688859"/>
      <w:bookmarkStart w:id="2040" w:name="_Toc485218295"/>
      <w:bookmarkStart w:id="2041" w:name="_Toc482959500"/>
      <w:bookmarkStart w:id="2042" w:name="_Toc482959610"/>
      <w:bookmarkStart w:id="2043" w:name="_Toc482959720"/>
      <w:bookmarkStart w:id="2044" w:name="_Toc482978837"/>
      <w:bookmarkStart w:id="2045" w:name="_Toc482978946"/>
      <w:bookmarkStart w:id="2046" w:name="_Toc482979054"/>
      <w:bookmarkStart w:id="2047" w:name="_Toc482979165"/>
      <w:bookmarkStart w:id="2048" w:name="_Toc482979274"/>
      <w:bookmarkStart w:id="2049" w:name="_Toc482979383"/>
      <w:bookmarkStart w:id="2050" w:name="_Toc482979491"/>
      <w:bookmarkStart w:id="2051" w:name="_Toc482979600"/>
      <w:bookmarkStart w:id="2052" w:name="_Toc482979698"/>
      <w:bookmarkStart w:id="2053" w:name="_Toc483233659"/>
      <w:bookmarkStart w:id="2054" w:name="_Toc483302370"/>
      <w:bookmarkStart w:id="2055" w:name="_Toc483315920"/>
      <w:bookmarkStart w:id="2056" w:name="_Toc483316125"/>
      <w:bookmarkStart w:id="2057" w:name="_Toc483316328"/>
      <w:bookmarkStart w:id="2058" w:name="_Toc483316459"/>
      <w:bookmarkStart w:id="2059" w:name="_Toc483325762"/>
      <w:bookmarkStart w:id="2060" w:name="_Toc483401241"/>
      <w:bookmarkStart w:id="2061" w:name="_Toc483474038"/>
      <w:bookmarkStart w:id="2062" w:name="_Toc483571467"/>
      <w:bookmarkStart w:id="2063" w:name="_Toc483571588"/>
      <w:bookmarkStart w:id="2064" w:name="_Toc483906965"/>
      <w:bookmarkStart w:id="2065" w:name="_Toc484010715"/>
      <w:bookmarkStart w:id="2066" w:name="_Toc484010837"/>
      <w:bookmarkStart w:id="2067" w:name="_Toc484010961"/>
      <w:bookmarkStart w:id="2068" w:name="_Toc484011083"/>
      <w:bookmarkStart w:id="2069" w:name="_Toc484011205"/>
      <w:bookmarkStart w:id="2070" w:name="_Toc484011680"/>
      <w:bookmarkStart w:id="2071" w:name="_Toc484097754"/>
      <w:bookmarkStart w:id="2072" w:name="_Toc484428926"/>
      <w:bookmarkStart w:id="2073" w:name="_Toc484429096"/>
      <w:bookmarkStart w:id="2074" w:name="_Toc484438671"/>
      <w:bookmarkStart w:id="2075" w:name="_Toc484438795"/>
      <w:bookmarkStart w:id="2076" w:name="_Toc484438919"/>
      <w:bookmarkStart w:id="2077" w:name="_Toc484439839"/>
      <w:bookmarkStart w:id="2078" w:name="_Toc484439962"/>
      <w:bookmarkStart w:id="2079" w:name="_Toc484440086"/>
      <w:bookmarkStart w:id="2080" w:name="_Toc484440446"/>
      <w:bookmarkStart w:id="2081" w:name="_Toc484448105"/>
      <w:bookmarkStart w:id="2082" w:name="_Toc484448230"/>
      <w:bookmarkStart w:id="2083" w:name="_Toc484448354"/>
      <w:bookmarkStart w:id="2084" w:name="_Toc484448478"/>
      <w:bookmarkStart w:id="2085" w:name="_Toc484448602"/>
      <w:bookmarkStart w:id="2086" w:name="_Toc484448726"/>
      <w:bookmarkStart w:id="2087" w:name="_Toc484448849"/>
      <w:bookmarkStart w:id="2088" w:name="_Toc484448973"/>
      <w:bookmarkStart w:id="2089" w:name="_Toc484449097"/>
      <w:bookmarkStart w:id="2090" w:name="_Toc484526592"/>
      <w:bookmarkStart w:id="2091" w:name="_Toc484605312"/>
      <w:bookmarkStart w:id="2092" w:name="_Toc484605436"/>
      <w:bookmarkStart w:id="2093" w:name="_Toc484688305"/>
      <w:bookmarkStart w:id="2094" w:name="_Toc484688860"/>
      <w:bookmarkStart w:id="2095" w:name="_Toc485218296"/>
      <w:bookmarkStart w:id="2096" w:name="_Toc482959501"/>
      <w:bookmarkStart w:id="2097" w:name="_Toc482959611"/>
      <w:bookmarkStart w:id="2098" w:name="_Toc482959721"/>
      <w:bookmarkStart w:id="2099" w:name="_Toc482978838"/>
      <w:bookmarkStart w:id="2100" w:name="_Toc482978947"/>
      <w:bookmarkStart w:id="2101" w:name="_Toc482979055"/>
      <w:bookmarkStart w:id="2102" w:name="_Toc482979166"/>
      <w:bookmarkStart w:id="2103" w:name="_Toc482979275"/>
      <w:bookmarkStart w:id="2104" w:name="_Toc482979384"/>
      <w:bookmarkStart w:id="2105" w:name="_Toc482979492"/>
      <w:bookmarkStart w:id="2106" w:name="_Toc482979601"/>
      <w:bookmarkStart w:id="2107" w:name="_Toc482979699"/>
      <w:bookmarkStart w:id="2108" w:name="_Toc483233660"/>
      <w:bookmarkStart w:id="2109" w:name="_Toc483302371"/>
      <w:bookmarkStart w:id="2110" w:name="_Toc483315921"/>
      <w:bookmarkStart w:id="2111" w:name="_Toc483316126"/>
      <w:bookmarkStart w:id="2112" w:name="_Toc483316329"/>
      <w:bookmarkStart w:id="2113" w:name="_Toc483316460"/>
      <w:bookmarkStart w:id="2114" w:name="_Toc483325763"/>
      <w:bookmarkStart w:id="2115" w:name="_Toc483401242"/>
      <w:bookmarkStart w:id="2116" w:name="_Toc483474039"/>
      <w:bookmarkStart w:id="2117" w:name="_Toc483571468"/>
      <w:bookmarkStart w:id="2118" w:name="_Toc483571589"/>
      <w:bookmarkStart w:id="2119" w:name="_Toc483906966"/>
      <w:bookmarkStart w:id="2120" w:name="_Toc484010716"/>
      <w:bookmarkStart w:id="2121" w:name="_Toc484010838"/>
      <w:bookmarkStart w:id="2122" w:name="_Toc484010962"/>
      <w:bookmarkStart w:id="2123" w:name="_Toc484011084"/>
      <w:bookmarkStart w:id="2124" w:name="_Toc484011206"/>
      <w:bookmarkStart w:id="2125" w:name="_Toc484011681"/>
      <w:bookmarkStart w:id="2126" w:name="_Toc484097755"/>
      <w:bookmarkStart w:id="2127" w:name="_Toc484428927"/>
      <w:bookmarkStart w:id="2128" w:name="_Toc484429097"/>
      <w:bookmarkStart w:id="2129" w:name="_Toc484438672"/>
      <w:bookmarkStart w:id="2130" w:name="_Toc484438796"/>
      <w:bookmarkStart w:id="2131" w:name="_Toc484438920"/>
      <w:bookmarkStart w:id="2132" w:name="_Toc484439840"/>
      <w:bookmarkStart w:id="2133" w:name="_Toc484439963"/>
      <w:bookmarkStart w:id="2134" w:name="_Toc484440087"/>
      <w:bookmarkStart w:id="2135" w:name="_Toc484440447"/>
      <w:bookmarkStart w:id="2136" w:name="_Toc484448106"/>
      <w:bookmarkStart w:id="2137" w:name="_Toc484448231"/>
      <w:bookmarkStart w:id="2138" w:name="_Toc484448355"/>
      <w:bookmarkStart w:id="2139" w:name="_Toc484448479"/>
      <w:bookmarkStart w:id="2140" w:name="_Toc484448603"/>
      <w:bookmarkStart w:id="2141" w:name="_Toc484448727"/>
      <w:bookmarkStart w:id="2142" w:name="_Toc484448850"/>
      <w:bookmarkStart w:id="2143" w:name="_Toc484448974"/>
      <w:bookmarkStart w:id="2144" w:name="_Toc484449098"/>
      <w:bookmarkStart w:id="2145" w:name="_Toc484526593"/>
      <w:bookmarkStart w:id="2146" w:name="_Toc484605313"/>
      <w:bookmarkStart w:id="2147" w:name="_Toc484605437"/>
      <w:bookmarkStart w:id="2148" w:name="_Toc484688306"/>
      <w:bookmarkStart w:id="2149" w:name="_Toc484688861"/>
      <w:bookmarkStart w:id="2150" w:name="_Toc485218297"/>
      <w:bookmarkStart w:id="2151" w:name="_Toc482959502"/>
      <w:bookmarkStart w:id="2152" w:name="_Toc482959612"/>
      <w:bookmarkStart w:id="2153" w:name="_Toc482959722"/>
      <w:bookmarkStart w:id="2154" w:name="_Toc482978839"/>
      <w:bookmarkStart w:id="2155" w:name="_Toc482978948"/>
      <w:bookmarkStart w:id="2156" w:name="_Toc482979056"/>
      <w:bookmarkStart w:id="2157" w:name="_Toc482979167"/>
      <w:bookmarkStart w:id="2158" w:name="_Toc482979276"/>
      <w:bookmarkStart w:id="2159" w:name="_Toc482979385"/>
      <w:bookmarkStart w:id="2160" w:name="_Toc482979493"/>
      <w:bookmarkStart w:id="2161" w:name="_Toc482979602"/>
      <w:bookmarkStart w:id="2162" w:name="_Toc482979700"/>
      <w:bookmarkStart w:id="2163" w:name="_Toc483233661"/>
      <w:bookmarkStart w:id="2164" w:name="_Toc483302372"/>
      <w:bookmarkStart w:id="2165" w:name="_Toc483315922"/>
      <w:bookmarkStart w:id="2166" w:name="_Toc483316127"/>
      <w:bookmarkStart w:id="2167" w:name="_Toc483316330"/>
      <w:bookmarkStart w:id="2168" w:name="_Toc483316461"/>
      <w:bookmarkStart w:id="2169" w:name="_Toc483325764"/>
      <w:bookmarkStart w:id="2170" w:name="_Toc483401243"/>
      <w:bookmarkStart w:id="2171" w:name="_Toc483474040"/>
      <w:bookmarkStart w:id="2172" w:name="_Toc483571469"/>
      <w:bookmarkStart w:id="2173" w:name="_Toc483571590"/>
      <w:bookmarkStart w:id="2174" w:name="_Toc483906967"/>
      <w:bookmarkStart w:id="2175" w:name="_Toc484010717"/>
      <w:bookmarkStart w:id="2176" w:name="_Toc484010839"/>
      <w:bookmarkStart w:id="2177" w:name="_Toc484010963"/>
      <w:bookmarkStart w:id="2178" w:name="_Toc484011085"/>
      <w:bookmarkStart w:id="2179" w:name="_Toc484011207"/>
      <w:bookmarkStart w:id="2180" w:name="_Toc484011682"/>
      <w:bookmarkStart w:id="2181" w:name="_Toc484097756"/>
      <w:bookmarkStart w:id="2182" w:name="_Toc484428928"/>
      <w:bookmarkStart w:id="2183" w:name="_Toc484429098"/>
      <w:bookmarkStart w:id="2184" w:name="_Toc484438673"/>
      <w:bookmarkStart w:id="2185" w:name="_Toc484438797"/>
      <w:bookmarkStart w:id="2186" w:name="_Toc484438921"/>
      <w:bookmarkStart w:id="2187" w:name="_Toc484439841"/>
      <w:bookmarkStart w:id="2188" w:name="_Toc484439964"/>
      <w:bookmarkStart w:id="2189" w:name="_Toc484440088"/>
      <w:bookmarkStart w:id="2190" w:name="_Toc484440448"/>
      <w:bookmarkStart w:id="2191" w:name="_Toc484448107"/>
      <w:bookmarkStart w:id="2192" w:name="_Toc484448232"/>
      <w:bookmarkStart w:id="2193" w:name="_Toc484448356"/>
      <w:bookmarkStart w:id="2194" w:name="_Toc484448480"/>
      <w:bookmarkStart w:id="2195" w:name="_Toc484448604"/>
      <w:bookmarkStart w:id="2196" w:name="_Toc484448728"/>
      <w:bookmarkStart w:id="2197" w:name="_Toc484448851"/>
      <w:bookmarkStart w:id="2198" w:name="_Toc484448975"/>
      <w:bookmarkStart w:id="2199" w:name="_Toc484449099"/>
      <w:bookmarkStart w:id="2200" w:name="_Toc484526594"/>
      <w:bookmarkStart w:id="2201" w:name="_Toc484605314"/>
      <w:bookmarkStart w:id="2202" w:name="_Toc484605438"/>
      <w:bookmarkStart w:id="2203" w:name="_Toc484688307"/>
      <w:bookmarkStart w:id="2204" w:name="_Toc484688862"/>
      <w:bookmarkStart w:id="2205" w:name="_Toc485218298"/>
      <w:bookmarkStart w:id="2206" w:name="_Toc482959503"/>
      <w:bookmarkStart w:id="2207" w:name="_Toc482959613"/>
      <w:bookmarkStart w:id="2208" w:name="_Toc482959723"/>
      <w:bookmarkStart w:id="2209" w:name="_Toc482978840"/>
      <w:bookmarkStart w:id="2210" w:name="_Toc482978949"/>
      <w:bookmarkStart w:id="2211" w:name="_Toc482979057"/>
      <w:bookmarkStart w:id="2212" w:name="_Toc482979168"/>
      <w:bookmarkStart w:id="2213" w:name="_Toc482979277"/>
      <w:bookmarkStart w:id="2214" w:name="_Toc482979386"/>
      <w:bookmarkStart w:id="2215" w:name="_Toc482979494"/>
      <w:bookmarkStart w:id="2216" w:name="_Toc482979603"/>
      <w:bookmarkStart w:id="2217" w:name="_Toc482979701"/>
      <w:bookmarkStart w:id="2218" w:name="_Toc483233662"/>
      <w:bookmarkStart w:id="2219" w:name="_Toc483302373"/>
      <w:bookmarkStart w:id="2220" w:name="_Toc483315923"/>
      <w:bookmarkStart w:id="2221" w:name="_Toc483316128"/>
      <w:bookmarkStart w:id="2222" w:name="_Toc483316331"/>
      <w:bookmarkStart w:id="2223" w:name="_Toc483316462"/>
      <w:bookmarkStart w:id="2224" w:name="_Toc483325765"/>
      <w:bookmarkStart w:id="2225" w:name="_Toc483401244"/>
      <w:bookmarkStart w:id="2226" w:name="_Toc483474041"/>
      <w:bookmarkStart w:id="2227" w:name="_Toc483571470"/>
      <w:bookmarkStart w:id="2228" w:name="_Toc483571591"/>
      <w:bookmarkStart w:id="2229" w:name="_Toc483906968"/>
      <w:bookmarkStart w:id="2230" w:name="_Toc484010718"/>
      <w:bookmarkStart w:id="2231" w:name="_Toc484010840"/>
      <w:bookmarkStart w:id="2232" w:name="_Toc484010964"/>
      <w:bookmarkStart w:id="2233" w:name="_Toc484011086"/>
      <w:bookmarkStart w:id="2234" w:name="_Toc484011208"/>
      <w:bookmarkStart w:id="2235" w:name="_Toc484011683"/>
      <w:bookmarkStart w:id="2236" w:name="_Toc484097757"/>
      <w:bookmarkStart w:id="2237" w:name="_Toc484428929"/>
      <w:bookmarkStart w:id="2238" w:name="_Toc484429099"/>
      <w:bookmarkStart w:id="2239" w:name="_Toc484438674"/>
      <w:bookmarkStart w:id="2240" w:name="_Toc484438798"/>
      <w:bookmarkStart w:id="2241" w:name="_Toc484438922"/>
      <w:bookmarkStart w:id="2242" w:name="_Toc484439842"/>
      <w:bookmarkStart w:id="2243" w:name="_Toc484439965"/>
      <w:bookmarkStart w:id="2244" w:name="_Toc484440089"/>
      <w:bookmarkStart w:id="2245" w:name="_Toc484440449"/>
      <w:bookmarkStart w:id="2246" w:name="_Toc484448108"/>
      <w:bookmarkStart w:id="2247" w:name="_Toc484448233"/>
      <w:bookmarkStart w:id="2248" w:name="_Toc484448357"/>
      <w:bookmarkStart w:id="2249" w:name="_Toc484448481"/>
      <w:bookmarkStart w:id="2250" w:name="_Toc484448605"/>
      <w:bookmarkStart w:id="2251" w:name="_Toc484448729"/>
      <w:bookmarkStart w:id="2252" w:name="_Toc484448852"/>
      <w:bookmarkStart w:id="2253" w:name="_Toc484448976"/>
      <w:bookmarkStart w:id="2254" w:name="_Toc484449100"/>
      <w:bookmarkStart w:id="2255" w:name="_Toc484526595"/>
      <w:bookmarkStart w:id="2256" w:name="_Toc484605315"/>
      <w:bookmarkStart w:id="2257" w:name="_Toc484605439"/>
      <w:bookmarkStart w:id="2258" w:name="_Toc484688308"/>
      <w:bookmarkStart w:id="2259" w:name="_Toc484688863"/>
      <w:bookmarkStart w:id="2260" w:name="_Toc485218299"/>
      <w:bookmarkStart w:id="2261" w:name="_Toc482959504"/>
      <w:bookmarkStart w:id="2262" w:name="_Toc482959614"/>
      <w:bookmarkStart w:id="2263" w:name="_Toc482959724"/>
      <w:bookmarkStart w:id="2264" w:name="_Toc482978841"/>
      <w:bookmarkStart w:id="2265" w:name="_Toc482978950"/>
      <w:bookmarkStart w:id="2266" w:name="_Toc482979058"/>
      <w:bookmarkStart w:id="2267" w:name="_Toc482979169"/>
      <w:bookmarkStart w:id="2268" w:name="_Toc482979278"/>
      <w:bookmarkStart w:id="2269" w:name="_Toc482979387"/>
      <w:bookmarkStart w:id="2270" w:name="_Toc482979495"/>
      <w:bookmarkStart w:id="2271" w:name="_Toc482979604"/>
      <w:bookmarkStart w:id="2272" w:name="_Toc482979702"/>
      <w:bookmarkStart w:id="2273" w:name="_Toc483233663"/>
      <w:bookmarkStart w:id="2274" w:name="_Toc483302374"/>
      <w:bookmarkStart w:id="2275" w:name="_Toc483315924"/>
      <w:bookmarkStart w:id="2276" w:name="_Toc483316129"/>
      <w:bookmarkStart w:id="2277" w:name="_Toc483316332"/>
      <w:bookmarkStart w:id="2278" w:name="_Toc483316463"/>
      <w:bookmarkStart w:id="2279" w:name="_Toc483325766"/>
      <w:bookmarkStart w:id="2280" w:name="_Toc483401245"/>
      <w:bookmarkStart w:id="2281" w:name="_Toc483474042"/>
      <w:bookmarkStart w:id="2282" w:name="_Toc483571471"/>
      <w:bookmarkStart w:id="2283" w:name="_Toc483571592"/>
      <w:bookmarkStart w:id="2284" w:name="_Toc483906969"/>
      <w:bookmarkStart w:id="2285" w:name="_Toc484010719"/>
      <w:bookmarkStart w:id="2286" w:name="_Toc484010841"/>
      <w:bookmarkStart w:id="2287" w:name="_Toc484010965"/>
      <w:bookmarkStart w:id="2288" w:name="_Toc484011087"/>
      <w:bookmarkStart w:id="2289" w:name="_Toc484011209"/>
      <w:bookmarkStart w:id="2290" w:name="_Toc484011684"/>
      <w:bookmarkStart w:id="2291" w:name="_Toc484097758"/>
      <w:bookmarkStart w:id="2292" w:name="_Toc484428930"/>
      <w:bookmarkStart w:id="2293" w:name="_Toc484429100"/>
      <w:bookmarkStart w:id="2294" w:name="_Toc484438675"/>
      <w:bookmarkStart w:id="2295" w:name="_Toc484438799"/>
      <w:bookmarkStart w:id="2296" w:name="_Toc484438923"/>
      <w:bookmarkStart w:id="2297" w:name="_Toc484439843"/>
      <w:bookmarkStart w:id="2298" w:name="_Toc484439966"/>
      <w:bookmarkStart w:id="2299" w:name="_Toc484440090"/>
      <w:bookmarkStart w:id="2300" w:name="_Toc484440450"/>
      <w:bookmarkStart w:id="2301" w:name="_Toc484448109"/>
      <w:bookmarkStart w:id="2302" w:name="_Toc484448234"/>
      <w:bookmarkStart w:id="2303" w:name="_Toc484448358"/>
      <w:bookmarkStart w:id="2304" w:name="_Toc484448482"/>
      <w:bookmarkStart w:id="2305" w:name="_Toc484448606"/>
      <w:bookmarkStart w:id="2306" w:name="_Toc484448730"/>
      <w:bookmarkStart w:id="2307" w:name="_Toc484448853"/>
      <w:bookmarkStart w:id="2308" w:name="_Toc484448977"/>
      <w:bookmarkStart w:id="2309" w:name="_Toc484449101"/>
      <w:bookmarkStart w:id="2310" w:name="_Toc484526596"/>
      <w:bookmarkStart w:id="2311" w:name="_Toc484605316"/>
      <w:bookmarkStart w:id="2312" w:name="_Toc484605440"/>
      <w:bookmarkStart w:id="2313" w:name="_Toc484688309"/>
      <w:bookmarkStart w:id="2314" w:name="_Toc484688864"/>
      <w:bookmarkStart w:id="2315" w:name="_Toc485218300"/>
      <w:bookmarkStart w:id="2316" w:name="_Toc482959505"/>
      <w:bookmarkStart w:id="2317" w:name="_Toc482959615"/>
      <w:bookmarkStart w:id="2318" w:name="_Toc482959725"/>
      <w:bookmarkStart w:id="2319" w:name="_Toc482978842"/>
      <w:bookmarkStart w:id="2320" w:name="_Toc482978951"/>
      <w:bookmarkStart w:id="2321" w:name="_Toc482979059"/>
      <w:bookmarkStart w:id="2322" w:name="_Toc482979170"/>
      <w:bookmarkStart w:id="2323" w:name="_Toc482979279"/>
      <w:bookmarkStart w:id="2324" w:name="_Toc482979388"/>
      <w:bookmarkStart w:id="2325" w:name="_Toc482979496"/>
      <w:bookmarkStart w:id="2326" w:name="_Toc482979605"/>
      <w:bookmarkStart w:id="2327" w:name="_Toc482979703"/>
      <w:bookmarkStart w:id="2328" w:name="_Toc483233664"/>
      <w:bookmarkStart w:id="2329" w:name="_Toc483302375"/>
      <w:bookmarkStart w:id="2330" w:name="_Toc483315925"/>
      <w:bookmarkStart w:id="2331" w:name="_Toc483316130"/>
      <w:bookmarkStart w:id="2332" w:name="_Toc483316333"/>
      <w:bookmarkStart w:id="2333" w:name="_Toc483316464"/>
      <w:bookmarkStart w:id="2334" w:name="_Toc483325767"/>
      <w:bookmarkStart w:id="2335" w:name="_Toc483401246"/>
      <w:bookmarkStart w:id="2336" w:name="_Toc483474043"/>
      <w:bookmarkStart w:id="2337" w:name="_Toc483571472"/>
      <w:bookmarkStart w:id="2338" w:name="_Toc483571593"/>
      <w:bookmarkStart w:id="2339" w:name="_Toc483906970"/>
      <w:bookmarkStart w:id="2340" w:name="_Toc484010720"/>
      <w:bookmarkStart w:id="2341" w:name="_Toc484010842"/>
      <w:bookmarkStart w:id="2342" w:name="_Toc484010966"/>
      <w:bookmarkStart w:id="2343" w:name="_Toc484011088"/>
      <w:bookmarkStart w:id="2344" w:name="_Toc484011210"/>
      <w:bookmarkStart w:id="2345" w:name="_Toc484011685"/>
      <w:bookmarkStart w:id="2346" w:name="_Toc484097759"/>
      <w:bookmarkStart w:id="2347" w:name="_Toc484428931"/>
      <w:bookmarkStart w:id="2348" w:name="_Toc484429101"/>
      <w:bookmarkStart w:id="2349" w:name="_Toc484438676"/>
      <w:bookmarkStart w:id="2350" w:name="_Toc484438800"/>
      <w:bookmarkStart w:id="2351" w:name="_Toc484438924"/>
      <w:bookmarkStart w:id="2352" w:name="_Toc484439844"/>
      <w:bookmarkStart w:id="2353" w:name="_Toc484439967"/>
      <w:bookmarkStart w:id="2354" w:name="_Toc484440091"/>
      <w:bookmarkStart w:id="2355" w:name="_Toc484440451"/>
      <w:bookmarkStart w:id="2356" w:name="_Toc484448110"/>
      <w:bookmarkStart w:id="2357" w:name="_Toc484448235"/>
      <w:bookmarkStart w:id="2358" w:name="_Toc484448359"/>
      <w:bookmarkStart w:id="2359" w:name="_Toc484448483"/>
      <w:bookmarkStart w:id="2360" w:name="_Toc484448607"/>
      <w:bookmarkStart w:id="2361" w:name="_Toc484448731"/>
      <w:bookmarkStart w:id="2362" w:name="_Toc484448854"/>
      <w:bookmarkStart w:id="2363" w:name="_Toc484448978"/>
      <w:bookmarkStart w:id="2364" w:name="_Toc484449102"/>
      <w:bookmarkStart w:id="2365" w:name="_Toc484526597"/>
      <w:bookmarkStart w:id="2366" w:name="_Toc484605317"/>
      <w:bookmarkStart w:id="2367" w:name="_Toc484605441"/>
      <w:bookmarkStart w:id="2368" w:name="_Toc484688310"/>
      <w:bookmarkStart w:id="2369" w:name="_Toc484688865"/>
      <w:bookmarkStart w:id="2370" w:name="_Toc485218301"/>
      <w:bookmarkStart w:id="2371" w:name="_Toc482959506"/>
      <w:bookmarkStart w:id="2372" w:name="_Toc482959616"/>
      <w:bookmarkStart w:id="2373" w:name="_Toc482959726"/>
      <w:bookmarkStart w:id="2374" w:name="_Toc482978843"/>
      <w:bookmarkStart w:id="2375" w:name="_Toc482978952"/>
      <w:bookmarkStart w:id="2376" w:name="_Toc482979060"/>
      <w:bookmarkStart w:id="2377" w:name="_Toc482979171"/>
      <w:bookmarkStart w:id="2378" w:name="_Toc482979280"/>
      <w:bookmarkStart w:id="2379" w:name="_Toc482979389"/>
      <w:bookmarkStart w:id="2380" w:name="_Toc482979497"/>
      <w:bookmarkStart w:id="2381" w:name="_Toc482979606"/>
      <w:bookmarkStart w:id="2382" w:name="_Toc482979704"/>
      <w:bookmarkStart w:id="2383" w:name="_Toc483233665"/>
      <w:bookmarkStart w:id="2384" w:name="_Toc483302376"/>
      <w:bookmarkStart w:id="2385" w:name="_Toc483315926"/>
      <w:bookmarkStart w:id="2386" w:name="_Toc483316131"/>
      <w:bookmarkStart w:id="2387" w:name="_Toc483316334"/>
      <w:bookmarkStart w:id="2388" w:name="_Toc483316465"/>
      <w:bookmarkStart w:id="2389" w:name="_Toc483325768"/>
      <w:bookmarkStart w:id="2390" w:name="_Toc483401247"/>
      <w:bookmarkStart w:id="2391" w:name="_Toc483474044"/>
      <w:bookmarkStart w:id="2392" w:name="_Toc483571473"/>
      <w:bookmarkStart w:id="2393" w:name="_Toc483571594"/>
      <w:bookmarkStart w:id="2394" w:name="_Toc483906971"/>
      <w:bookmarkStart w:id="2395" w:name="_Toc484010721"/>
      <w:bookmarkStart w:id="2396" w:name="_Toc484010843"/>
      <w:bookmarkStart w:id="2397" w:name="_Toc484010967"/>
      <w:bookmarkStart w:id="2398" w:name="_Toc484011089"/>
      <w:bookmarkStart w:id="2399" w:name="_Toc484011211"/>
      <w:bookmarkStart w:id="2400" w:name="_Toc484011686"/>
      <w:bookmarkStart w:id="2401" w:name="_Toc484097760"/>
      <w:bookmarkStart w:id="2402" w:name="_Toc484428932"/>
      <w:bookmarkStart w:id="2403" w:name="_Toc484429102"/>
      <w:bookmarkStart w:id="2404" w:name="_Toc484438677"/>
      <w:bookmarkStart w:id="2405" w:name="_Toc484438801"/>
      <w:bookmarkStart w:id="2406" w:name="_Toc484438925"/>
      <w:bookmarkStart w:id="2407" w:name="_Toc484439845"/>
      <w:bookmarkStart w:id="2408" w:name="_Toc484439968"/>
      <w:bookmarkStart w:id="2409" w:name="_Toc484440092"/>
      <w:bookmarkStart w:id="2410" w:name="_Toc484440452"/>
      <w:bookmarkStart w:id="2411" w:name="_Toc484448111"/>
      <w:bookmarkStart w:id="2412" w:name="_Toc484448236"/>
      <w:bookmarkStart w:id="2413" w:name="_Toc484448360"/>
      <w:bookmarkStart w:id="2414" w:name="_Toc484448484"/>
      <w:bookmarkStart w:id="2415" w:name="_Toc484448608"/>
      <w:bookmarkStart w:id="2416" w:name="_Toc484448732"/>
      <w:bookmarkStart w:id="2417" w:name="_Toc484448855"/>
      <w:bookmarkStart w:id="2418" w:name="_Toc484448979"/>
      <w:bookmarkStart w:id="2419" w:name="_Toc484449103"/>
      <w:bookmarkStart w:id="2420" w:name="_Toc484526598"/>
      <w:bookmarkStart w:id="2421" w:name="_Toc484605318"/>
      <w:bookmarkStart w:id="2422" w:name="_Toc484605442"/>
      <w:bookmarkStart w:id="2423" w:name="_Toc484688311"/>
      <w:bookmarkStart w:id="2424" w:name="_Toc484688866"/>
      <w:bookmarkStart w:id="2425" w:name="_Toc485218302"/>
      <w:bookmarkStart w:id="2426" w:name="_Toc482959507"/>
      <w:bookmarkStart w:id="2427" w:name="_Toc482959617"/>
      <w:bookmarkStart w:id="2428" w:name="_Toc482959727"/>
      <w:bookmarkStart w:id="2429" w:name="_Toc482978844"/>
      <w:bookmarkStart w:id="2430" w:name="_Toc482978953"/>
      <w:bookmarkStart w:id="2431" w:name="_Toc482979061"/>
      <w:bookmarkStart w:id="2432" w:name="_Toc482979172"/>
      <w:bookmarkStart w:id="2433" w:name="_Toc482979281"/>
      <w:bookmarkStart w:id="2434" w:name="_Toc482979390"/>
      <w:bookmarkStart w:id="2435" w:name="_Toc482979498"/>
      <w:bookmarkStart w:id="2436" w:name="_Toc482979607"/>
      <w:bookmarkStart w:id="2437" w:name="_Toc482979705"/>
      <w:bookmarkStart w:id="2438" w:name="_Toc483233666"/>
      <w:bookmarkStart w:id="2439" w:name="_Toc483302377"/>
      <w:bookmarkStart w:id="2440" w:name="_Toc483315927"/>
      <w:bookmarkStart w:id="2441" w:name="_Toc483316132"/>
      <w:bookmarkStart w:id="2442" w:name="_Toc483316335"/>
      <w:bookmarkStart w:id="2443" w:name="_Toc483316466"/>
      <w:bookmarkStart w:id="2444" w:name="_Toc483325769"/>
      <w:bookmarkStart w:id="2445" w:name="_Toc483401248"/>
      <w:bookmarkStart w:id="2446" w:name="_Toc483474045"/>
      <w:bookmarkStart w:id="2447" w:name="_Toc483571474"/>
      <w:bookmarkStart w:id="2448" w:name="_Toc483571595"/>
      <w:bookmarkStart w:id="2449" w:name="_Toc483906972"/>
      <w:bookmarkStart w:id="2450" w:name="_Toc484010722"/>
      <w:bookmarkStart w:id="2451" w:name="_Toc484010844"/>
      <w:bookmarkStart w:id="2452" w:name="_Toc484010968"/>
      <w:bookmarkStart w:id="2453" w:name="_Toc484011090"/>
      <w:bookmarkStart w:id="2454" w:name="_Toc484011212"/>
      <w:bookmarkStart w:id="2455" w:name="_Toc484011687"/>
      <w:bookmarkStart w:id="2456" w:name="_Toc484097761"/>
      <w:bookmarkStart w:id="2457" w:name="_Toc484428933"/>
      <w:bookmarkStart w:id="2458" w:name="_Toc484429103"/>
      <w:bookmarkStart w:id="2459" w:name="_Toc484438678"/>
      <w:bookmarkStart w:id="2460" w:name="_Toc484438802"/>
      <w:bookmarkStart w:id="2461" w:name="_Toc484438926"/>
      <w:bookmarkStart w:id="2462" w:name="_Toc484439846"/>
      <w:bookmarkStart w:id="2463" w:name="_Toc484439969"/>
      <w:bookmarkStart w:id="2464" w:name="_Toc484440093"/>
      <w:bookmarkStart w:id="2465" w:name="_Toc484440453"/>
      <w:bookmarkStart w:id="2466" w:name="_Toc484448112"/>
      <w:bookmarkStart w:id="2467" w:name="_Toc484448237"/>
      <w:bookmarkStart w:id="2468" w:name="_Toc484448361"/>
      <w:bookmarkStart w:id="2469" w:name="_Toc484448485"/>
      <w:bookmarkStart w:id="2470" w:name="_Toc484448609"/>
      <w:bookmarkStart w:id="2471" w:name="_Toc484448733"/>
      <w:bookmarkStart w:id="2472" w:name="_Toc484448856"/>
      <w:bookmarkStart w:id="2473" w:name="_Toc484448980"/>
      <w:bookmarkStart w:id="2474" w:name="_Toc484449104"/>
      <w:bookmarkStart w:id="2475" w:name="_Toc484526599"/>
      <w:bookmarkStart w:id="2476" w:name="_Toc484605319"/>
      <w:bookmarkStart w:id="2477" w:name="_Toc484605443"/>
      <w:bookmarkStart w:id="2478" w:name="_Toc484688312"/>
      <w:bookmarkStart w:id="2479" w:name="_Toc484688867"/>
      <w:bookmarkStart w:id="2480" w:name="_Toc485218303"/>
      <w:bookmarkStart w:id="2481" w:name="_Toc482959508"/>
      <w:bookmarkStart w:id="2482" w:name="_Toc482959618"/>
      <w:bookmarkStart w:id="2483" w:name="_Toc482959728"/>
      <w:bookmarkStart w:id="2484" w:name="_Toc482978845"/>
      <w:bookmarkStart w:id="2485" w:name="_Toc482978954"/>
      <w:bookmarkStart w:id="2486" w:name="_Toc482979062"/>
      <w:bookmarkStart w:id="2487" w:name="_Toc482979173"/>
      <w:bookmarkStart w:id="2488" w:name="_Toc482979282"/>
      <w:bookmarkStart w:id="2489" w:name="_Toc482979391"/>
      <w:bookmarkStart w:id="2490" w:name="_Toc482979499"/>
      <w:bookmarkStart w:id="2491" w:name="_Toc482979608"/>
      <w:bookmarkStart w:id="2492" w:name="_Toc482979706"/>
      <w:bookmarkStart w:id="2493" w:name="_Toc483233667"/>
      <w:bookmarkStart w:id="2494" w:name="_Toc483302378"/>
      <w:bookmarkStart w:id="2495" w:name="_Toc483315928"/>
      <w:bookmarkStart w:id="2496" w:name="_Toc483316133"/>
      <w:bookmarkStart w:id="2497" w:name="_Toc483316336"/>
      <w:bookmarkStart w:id="2498" w:name="_Toc483316467"/>
      <w:bookmarkStart w:id="2499" w:name="_Toc483325770"/>
      <w:bookmarkStart w:id="2500" w:name="_Toc483401249"/>
      <w:bookmarkStart w:id="2501" w:name="_Toc483474046"/>
      <w:bookmarkStart w:id="2502" w:name="_Toc483571475"/>
      <w:bookmarkStart w:id="2503" w:name="_Toc483571596"/>
      <w:bookmarkStart w:id="2504" w:name="_Toc483906973"/>
      <w:bookmarkStart w:id="2505" w:name="_Toc484010723"/>
      <w:bookmarkStart w:id="2506" w:name="_Toc484010845"/>
      <w:bookmarkStart w:id="2507" w:name="_Toc484010969"/>
      <w:bookmarkStart w:id="2508" w:name="_Toc484011091"/>
      <w:bookmarkStart w:id="2509" w:name="_Toc484011213"/>
      <w:bookmarkStart w:id="2510" w:name="_Toc484011688"/>
      <w:bookmarkStart w:id="2511" w:name="_Toc484097762"/>
      <w:bookmarkStart w:id="2512" w:name="_Toc484428934"/>
      <w:bookmarkStart w:id="2513" w:name="_Toc484429104"/>
      <w:bookmarkStart w:id="2514" w:name="_Toc484438679"/>
      <w:bookmarkStart w:id="2515" w:name="_Toc484438803"/>
      <w:bookmarkStart w:id="2516" w:name="_Toc484438927"/>
      <w:bookmarkStart w:id="2517" w:name="_Toc484439847"/>
      <w:bookmarkStart w:id="2518" w:name="_Toc484439970"/>
      <w:bookmarkStart w:id="2519" w:name="_Toc484440094"/>
      <w:bookmarkStart w:id="2520" w:name="_Toc484440454"/>
      <w:bookmarkStart w:id="2521" w:name="_Toc484448113"/>
      <w:bookmarkStart w:id="2522" w:name="_Toc484448238"/>
      <w:bookmarkStart w:id="2523" w:name="_Toc484448362"/>
      <w:bookmarkStart w:id="2524" w:name="_Toc484448486"/>
      <w:bookmarkStart w:id="2525" w:name="_Toc484448610"/>
      <w:bookmarkStart w:id="2526" w:name="_Toc484448734"/>
      <w:bookmarkStart w:id="2527" w:name="_Toc484448857"/>
      <w:bookmarkStart w:id="2528" w:name="_Toc484448981"/>
      <w:bookmarkStart w:id="2529" w:name="_Toc484449105"/>
      <w:bookmarkStart w:id="2530" w:name="_Toc484526600"/>
      <w:bookmarkStart w:id="2531" w:name="_Toc484605320"/>
      <w:bookmarkStart w:id="2532" w:name="_Toc484605444"/>
      <w:bookmarkStart w:id="2533" w:name="_Toc484688313"/>
      <w:bookmarkStart w:id="2534" w:name="_Toc484688868"/>
      <w:bookmarkStart w:id="2535" w:name="_Toc485218304"/>
      <w:bookmarkStart w:id="2536" w:name="_Toc482959509"/>
      <w:bookmarkStart w:id="2537" w:name="_Toc482959619"/>
      <w:bookmarkStart w:id="2538" w:name="_Toc482959729"/>
      <w:bookmarkStart w:id="2539" w:name="_Toc482978846"/>
      <w:bookmarkStart w:id="2540" w:name="_Toc482978955"/>
      <w:bookmarkStart w:id="2541" w:name="_Toc482979063"/>
      <w:bookmarkStart w:id="2542" w:name="_Toc482979174"/>
      <w:bookmarkStart w:id="2543" w:name="_Toc482979283"/>
      <w:bookmarkStart w:id="2544" w:name="_Toc482979392"/>
      <w:bookmarkStart w:id="2545" w:name="_Toc482979500"/>
      <w:bookmarkStart w:id="2546" w:name="_Toc482979609"/>
      <w:bookmarkStart w:id="2547" w:name="_Toc482979707"/>
      <w:bookmarkStart w:id="2548" w:name="_Toc483233668"/>
      <w:bookmarkStart w:id="2549" w:name="_Toc483302379"/>
      <w:bookmarkStart w:id="2550" w:name="_Toc483315929"/>
      <w:bookmarkStart w:id="2551" w:name="_Toc483316134"/>
      <w:bookmarkStart w:id="2552" w:name="_Toc483316337"/>
      <w:bookmarkStart w:id="2553" w:name="_Toc483316468"/>
      <w:bookmarkStart w:id="2554" w:name="_Toc483325771"/>
      <w:bookmarkStart w:id="2555" w:name="_Toc483401250"/>
      <w:bookmarkStart w:id="2556" w:name="_Toc483474047"/>
      <w:bookmarkStart w:id="2557" w:name="_Toc483571476"/>
      <w:bookmarkStart w:id="2558" w:name="_Toc483571597"/>
      <w:bookmarkStart w:id="2559" w:name="_Toc483906974"/>
      <w:bookmarkStart w:id="2560" w:name="_Toc484010724"/>
      <w:bookmarkStart w:id="2561" w:name="_Toc484010846"/>
      <w:bookmarkStart w:id="2562" w:name="_Toc484010970"/>
      <w:bookmarkStart w:id="2563" w:name="_Toc484011092"/>
      <w:bookmarkStart w:id="2564" w:name="_Toc484011214"/>
      <w:bookmarkStart w:id="2565" w:name="_Toc484011689"/>
      <w:bookmarkStart w:id="2566" w:name="_Toc484097763"/>
      <w:bookmarkStart w:id="2567" w:name="_Toc484428935"/>
      <w:bookmarkStart w:id="2568" w:name="_Toc484429105"/>
      <w:bookmarkStart w:id="2569" w:name="_Toc484438680"/>
      <w:bookmarkStart w:id="2570" w:name="_Toc484438804"/>
      <w:bookmarkStart w:id="2571" w:name="_Toc484438928"/>
      <w:bookmarkStart w:id="2572" w:name="_Toc484439848"/>
      <w:bookmarkStart w:id="2573" w:name="_Toc484439971"/>
      <w:bookmarkStart w:id="2574" w:name="_Toc484440095"/>
      <w:bookmarkStart w:id="2575" w:name="_Toc484440455"/>
      <w:bookmarkStart w:id="2576" w:name="_Toc484448114"/>
      <w:bookmarkStart w:id="2577" w:name="_Toc484448239"/>
      <w:bookmarkStart w:id="2578" w:name="_Toc484448363"/>
      <w:bookmarkStart w:id="2579" w:name="_Toc484448487"/>
      <w:bookmarkStart w:id="2580" w:name="_Toc484448611"/>
      <w:bookmarkStart w:id="2581" w:name="_Toc484448735"/>
      <w:bookmarkStart w:id="2582" w:name="_Toc484448858"/>
      <w:bookmarkStart w:id="2583" w:name="_Toc484448982"/>
      <w:bookmarkStart w:id="2584" w:name="_Toc484449106"/>
      <w:bookmarkStart w:id="2585" w:name="_Toc484526601"/>
      <w:bookmarkStart w:id="2586" w:name="_Toc484605321"/>
      <w:bookmarkStart w:id="2587" w:name="_Toc484605445"/>
      <w:bookmarkStart w:id="2588" w:name="_Toc484688314"/>
      <w:bookmarkStart w:id="2589" w:name="_Toc484688869"/>
      <w:bookmarkStart w:id="2590" w:name="_Toc485218305"/>
      <w:bookmarkStart w:id="2591" w:name="_Toc482959510"/>
      <w:bookmarkStart w:id="2592" w:name="_Toc482959620"/>
      <w:bookmarkStart w:id="2593" w:name="_Toc482959730"/>
      <w:bookmarkStart w:id="2594" w:name="_Toc482978847"/>
      <w:bookmarkStart w:id="2595" w:name="_Toc482978956"/>
      <w:bookmarkStart w:id="2596" w:name="_Toc482979064"/>
      <w:bookmarkStart w:id="2597" w:name="_Toc482979175"/>
      <w:bookmarkStart w:id="2598" w:name="_Toc482979284"/>
      <w:bookmarkStart w:id="2599" w:name="_Toc482979393"/>
      <w:bookmarkStart w:id="2600" w:name="_Toc482979501"/>
      <w:bookmarkStart w:id="2601" w:name="_Toc482979610"/>
      <w:bookmarkStart w:id="2602" w:name="_Toc482979708"/>
      <w:bookmarkStart w:id="2603" w:name="_Toc483233669"/>
      <w:bookmarkStart w:id="2604" w:name="_Toc483302380"/>
      <w:bookmarkStart w:id="2605" w:name="_Toc483315930"/>
      <w:bookmarkStart w:id="2606" w:name="_Toc483316135"/>
      <w:bookmarkStart w:id="2607" w:name="_Toc483316338"/>
      <w:bookmarkStart w:id="2608" w:name="_Toc483316469"/>
      <w:bookmarkStart w:id="2609" w:name="_Toc483325772"/>
      <w:bookmarkStart w:id="2610" w:name="_Toc483401251"/>
      <w:bookmarkStart w:id="2611" w:name="_Toc483474048"/>
      <w:bookmarkStart w:id="2612" w:name="_Toc483571477"/>
      <w:bookmarkStart w:id="2613" w:name="_Toc483571598"/>
      <w:bookmarkStart w:id="2614" w:name="_Toc483906975"/>
      <w:bookmarkStart w:id="2615" w:name="_Toc484010725"/>
      <w:bookmarkStart w:id="2616" w:name="_Toc484010847"/>
      <w:bookmarkStart w:id="2617" w:name="_Toc484010971"/>
      <w:bookmarkStart w:id="2618" w:name="_Toc484011093"/>
      <w:bookmarkStart w:id="2619" w:name="_Toc484011215"/>
      <w:bookmarkStart w:id="2620" w:name="_Toc484011690"/>
      <w:bookmarkStart w:id="2621" w:name="_Toc484097764"/>
      <w:bookmarkStart w:id="2622" w:name="_Toc484428936"/>
      <w:bookmarkStart w:id="2623" w:name="_Toc484429106"/>
      <w:bookmarkStart w:id="2624" w:name="_Toc484438681"/>
      <w:bookmarkStart w:id="2625" w:name="_Toc484438805"/>
      <w:bookmarkStart w:id="2626" w:name="_Toc484438929"/>
      <w:bookmarkStart w:id="2627" w:name="_Toc484439849"/>
      <w:bookmarkStart w:id="2628" w:name="_Toc484439972"/>
      <w:bookmarkStart w:id="2629" w:name="_Toc484440096"/>
      <w:bookmarkStart w:id="2630" w:name="_Toc484440456"/>
      <w:bookmarkStart w:id="2631" w:name="_Toc484448115"/>
      <w:bookmarkStart w:id="2632" w:name="_Toc484448240"/>
      <w:bookmarkStart w:id="2633" w:name="_Toc484448364"/>
      <w:bookmarkStart w:id="2634" w:name="_Toc484448488"/>
      <w:bookmarkStart w:id="2635" w:name="_Toc484448612"/>
      <w:bookmarkStart w:id="2636" w:name="_Toc484448736"/>
      <w:bookmarkStart w:id="2637" w:name="_Toc484448859"/>
      <w:bookmarkStart w:id="2638" w:name="_Toc484448983"/>
      <w:bookmarkStart w:id="2639" w:name="_Toc484449107"/>
      <w:bookmarkStart w:id="2640" w:name="_Toc484526602"/>
      <w:bookmarkStart w:id="2641" w:name="_Toc484605322"/>
      <w:bookmarkStart w:id="2642" w:name="_Toc484605446"/>
      <w:bookmarkStart w:id="2643" w:name="_Toc484688315"/>
      <w:bookmarkStart w:id="2644" w:name="_Toc484688870"/>
      <w:bookmarkStart w:id="2645" w:name="_Toc485218306"/>
      <w:bookmarkStart w:id="2646" w:name="_Toc482959511"/>
      <w:bookmarkStart w:id="2647" w:name="_Toc482959621"/>
      <w:bookmarkStart w:id="2648" w:name="_Toc482959731"/>
      <w:bookmarkStart w:id="2649" w:name="_Toc482978848"/>
      <w:bookmarkStart w:id="2650" w:name="_Toc482978957"/>
      <w:bookmarkStart w:id="2651" w:name="_Toc482979065"/>
      <w:bookmarkStart w:id="2652" w:name="_Toc482979176"/>
      <w:bookmarkStart w:id="2653" w:name="_Toc482979285"/>
      <w:bookmarkStart w:id="2654" w:name="_Toc482979394"/>
      <w:bookmarkStart w:id="2655" w:name="_Toc482979502"/>
      <w:bookmarkStart w:id="2656" w:name="_Toc482979611"/>
      <w:bookmarkStart w:id="2657" w:name="_Toc482979709"/>
      <w:bookmarkStart w:id="2658" w:name="_Toc483233670"/>
      <w:bookmarkStart w:id="2659" w:name="_Toc483302381"/>
      <w:bookmarkStart w:id="2660" w:name="_Toc483315931"/>
      <w:bookmarkStart w:id="2661" w:name="_Toc483316136"/>
      <w:bookmarkStart w:id="2662" w:name="_Toc483316339"/>
      <w:bookmarkStart w:id="2663" w:name="_Toc483316470"/>
      <w:bookmarkStart w:id="2664" w:name="_Toc483325773"/>
      <w:bookmarkStart w:id="2665" w:name="_Toc483401252"/>
      <w:bookmarkStart w:id="2666" w:name="_Toc483474049"/>
      <w:bookmarkStart w:id="2667" w:name="_Toc483571478"/>
      <w:bookmarkStart w:id="2668" w:name="_Toc483571599"/>
      <w:bookmarkStart w:id="2669" w:name="_Toc483906976"/>
      <w:bookmarkStart w:id="2670" w:name="_Toc484010726"/>
      <w:bookmarkStart w:id="2671" w:name="_Toc484010848"/>
      <w:bookmarkStart w:id="2672" w:name="_Toc484010972"/>
      <w:bookmarkStart w:id="2673" w:name="_Toc484011094"/>
      <w:bookmarkStart w:id="2674" w:name="_Toc484011216"/>
      <w:bookmarkStart w:id="2675" w:name="_Toc484011691"/>
      <w:bookmarkStart w:id="2676" w:name="_Toc484097765"/>
      <w:bookmarkStart w:id="2677" w:name="_Toc484428937"/>
      <w:bookmarkStart w:id="2678" w:name="_Toc484429107"/>
      <w:bookmarkStart w:id="2679" w:name="_Toc484438682"/>
      <w:bookmarkStart w:id="2680" w:name="_Toc484438806"/>
      <w:bookmarkStart w:id="2681" w:name="_Toc484438930"/>
      <w:bookmarkStart w:id="2682" w:name="_Toc484439850"/>
      <w:bookmarkStart w:id="2683" w:name="_Toc484439973"/>
      <w:bookmarkStart w:id="2684" w:name="_Toc484440097"/>
      <w:bookmarkStart w:id="2685" w:name="_Toc484440457"/>
      <w:bookmarkStart w:id="2686" w:name="_Toc484448116"/>
      <w:bookmarkStart w:id="2687" w:name="_Toc484448241"/>
      <w:bookmarkStart w:id="2688" w:name="_Toc484448365"/>
      <w:bookmarkStart w:id="2689" w:name="_Toc484448489"/>
      <w:bookmarkStart w:id="2690" w:name="_Toc484448613"/>
      <w:bookmarkStart w:id="2691" w:name="_Toc484448737"/>
      <w:bookmarkStart w:id="2692" w:name="_Toc484448860"/>
      <w:bookmarkStart w:id="2693" w:name="_Toc484448984"/>
      <w:bookmarkStart w:id="2694" w:name="_Toc484449108"/>
      <w:bookmarkStart w:id="2695" w:name="_Toc484526603"/>
      <w:bookmarkStart w:id="2696" w:name="_Toc484605323"/>
      <w:bookmarkStart w:id="2697" w:name="_Toc484605447"/>
      <w:bookmarkStart w:id="2698" w:name="_Toc484688316"/>
      <w:bookmarkStart w:id="2699" w:name="_Toc484688871"/>
      <w:bookmarkStart w:id="2700" w:name="_Toc485218307"/>
      <w:bookmarkStart w:id="2701" w:name="_Toc482959512"/>
      <w:bookmarkStart w:id="2702" w:name="_Toc482959622"/>
      <w:bookmarkStart w:id="2703" w:name="_Toc482959732"/>
      <w:bookmarkStart w:id="2704" w:name="_Toc482978849"/>
      <w:bookmarkStart w:id="2705" w:name="_Toc482978958"/>
      <w:bookmarkStart w:id="2706" w:name="_Toc482979066"/>
      <w:bookmarkStart w:id="2707" w:name="_Toc482979177"/>
      <w:bookmarkStart w:id="2708" w:name="_Toc482979286"/>
      <w:bookmarkStart w:id="2709" w:name="_Toc482979395"/>
      <w:bookmarkStart w:id="2710" w:name="_Toc482979503"/>
      <w:bookmarkStart w:id="2711" w:name="_Toc482979612"/>
      <w:bookmarkStart w:id="2712" w:name="_Toc482979710"/>
      <w:bookmarkStart w:id="2713" w:name="_Toc483233671"/>
      <w:bookmarkStart w:id="2714" w:name="_Toc483302382"/>
      <w:bookmarkStart w:id="2715" w:name="_Toc483315932"/>
      <w:bookmarkStart w:id="2716" w:name="_Toc483316137"/>
      <w:bookmarkStart w:id="2717" w:name="_Toc483316340"/>
      <w:bookmarkStart w:id="2718" w:name="_Toc483316471"/>
      <w:bookmarkStart w:id="2719" w:name="_Toc483325774"/>
      <w:bookmarkStart w:id="2720" w:name="_Toc483401253"/>
      <w:bookmarkStart w:id="2721" w:name="_Toc483474050"/>
      <w:bookmarkStart w:id="2722" w:name="_Toc483571479"/>
      <w:bookmarkStart w:id="2723" w:name="_Toc483571600"/>
      <w:bookmarkStart w:id="2724" w:name="_Toc483906977"/>
      <w:bookmarkStart w:id="2725" w:name="_Toc484010727"/>
      <w:bookmarkStart w:id="2726" w:name="_Toc484010849"/>
      <w:bookmarkStart w:id="2727" w:name="_Toc484010973"/>
      <w:bookmarkStart w:id="2728" w:name="_Toc484011095"/>
      <w:bookmarkStart w:id="2729" w:name="_Toc484011217"/>
      <w:bookmarkStart w:id="2730" w:name="_Toc484011692"/>
      <w:bookmarkStart w:id="2731" w:name="_Toc484097766"/>
      <w:bookmarkStart w:id="2732" w:name="_Toc484428938"/>
      <w:bookmarkStart w:id="2733" w:name="_Toc484429108"/>
      <w:bookmarkStart w:id="2734" w:name="_Toc484438683"/>
      <w:bookmarkStart w:id="2735" w:name="_Toc484438807"/>
      <w:bookmarkStart w:id="2736" w:name="_Toc484438931"/>
      <w:bookmarkStart w:id="2737" w:name="_Toc484439851"/>
      <w:bookmarkStart w:id="2738" w:name="_Toc484439974"/>
      <w:bookmarkStart w:id="2739" w:name="_Toc484440098"/>
      <w:bookmarkStart w:id="2740" w:name="_Toc484440458"/>
      <w:bookmarkStart w:id="2741" w:name="_Toc484448117"/>
      <w:bookmarkStart w:id="2742" w:name="_Toc484448242"/>
      <w:bookmarkStart w:id="2743" w:name="_Toc484448366"/>
      <w:bookmarkStart w:id="2744" w:name="_Toc484448490"/>
      <w:bookmarkStart w:id="2745" w:name="_Toc484448614"/>
      <w:bookmarkStart w:id="2746" w:name="_Toc484448738"/>
      <w:bookmarkStart w:id="2747" w:name="_Toc484448861"/>
      <w:bookmarkStart w:id="2748" w:name="_Toc484448985"/>
      <w:bookmarkStart w:id="2749" w:name="_Toc484449109"/>
      <w:bookmarkStart w:id="2750" w:name="_Toc484526604"/>
      <w:bookmarkStart w:id="2751" w:name="_Toc484605324"/>
      <w:bookmarkStart w:id="2752" w:name="_Toc484605448"/>
      <w:bookmarkStart w:id="2753" w:name="_Toc484688317"/>
      <w:bookmarkStart w:id="2754" w:name="_Toc484688872"/>
      <w:bookmarkStart w:id="2755" w:name="_Toc485218308"/>
      <w:bookmarkStart w:id="2756" w:name="_Toc482959513"/>
      <w:bookmarkStart w:id="2757" w:name="_Toc482959623"/>
      <w:bookmarkStart w:id="2758" w:name="_Toc482959733"/>
      <w:bookmarkStart w:id="2759" w:name="_Toc482978850"/>
      <w:bookmarkStart w:id="2760" w:name="_Toc482978959"/>
      <w:bookmarkStart w:id="2761" w:name="_Toc482979067"/>
      <w:bookmarkStart w:id="2762" w:name="_Toc482979178"/>
      <w:bookmarkStart w:id="2763" w:name="_Toc482979287"/>
      <w:bookmarkStart w:id="2764" w:name="_Toc482979396"/>
      <w:bookmarkStart w:id="2765" w:name="_Toc482979504"/>
      <w:bookmarkStart w:id="2766" w:name="_Toc482979613"/>
      <w:bookmarkStart w:id="2767" w:name="_Toc482979711"/>
      <w:bookmarkStart w:id="2768" w:name="_Toc483233672"/>
      <w:bookmarkStart w:id="2769" w:name="_Toc483302383"/>
      <w:bookmarkStart w:id="2770" w:name="_Toc483315933"/>
      <w:bookmarkStart w:id="2771" w:name="_Toc483316138"/>
      <w:bookmarkStart w:id="2772" w:name="_Toc483316341"/>
      <w:bookmarkStart w:id="2773" w:name="_Toc483316472"/>
      <w:bookmarkStart w:id="2774" w:name="_Toc483325775"/>
      <w:bookmarkStart w:id="2775" w:name="_Toc483401254"/>
      <w:bookmarkStart w:id="2776" w:name="_Toc483474051"/>
      <w:bookmarkStart w:id="2777" w:name="_Toc483571480"/>
      <w:bookmarkStart w:id="2778" w:name="_Toc483571601"/>
      <w:bookmarkStart w:id="2779" w:name="_Toc483906978"/>
      <w:bookmarkStart w:id="2780" w:name="_Toc484010728"/>
      <w:bookmarkStart w:id="2781" w:name="_Toc484010850"/>
      <w:bookmarkStart w:id="2782" w:name="_Toc484010974"/>
      <w:bookmarkStart w:id="2783" w:name="_Toc484011096"/>
      <w:bookmarkStart w:id="2784" w:name="_Toc484011218"/>
      <w:bookmarkStart w:id="2785" w:name="_Toc484011693"/>
      <w:bookmarkStart w:id="2786" w:name="_Toc484097767"/>
      <w:bookmarkStart w:id="2787" w:name="_Toc484428939"/>
      <w:bookmarkStart w:id="2788" w:name="_Toc484429109"/>
      <w:bookmarkStart w:id="2789" w:name="_Toc484438684"/>
      <w:bookmarkStart w:id="2790" w:name="_Toc484438808"/>
      <w:bookmarkStart w:id="2791" w:name="_Toc484438932"/>
      <w:bookmarkStart w:id="2792" w:name="_Toc484439852"/>
      <w:bookmarkStart w:id="2793" w:name="_Toc484439975"/>
      <w:bookmarkStart w:id="2794" w:name="_Toc484440099"/>
      <w:bookmarkStart w:id="2795" w:name="_Toc484440459"/>
      <w:bookmarkStart w:id="2796" w:name="_Toc484448118"/>
      <w:bookmarkStart w:id="2797" w:name="_Toc484448243"/>
      <w:bookmarkStart w:id="2798" w:name="_Toc484448367"/>
      <w:bookmarkStart w:id="2799" w:name="_Toc484448491"/>
      <w:bookmarkStart w:id="2800" w:name="_Toc484448615"/>
      <w:bookmarkStart w:id="2801" w:name="_Toc484448739"/>
      <w:bookmarkStart w:id="2802" w:name="_Toc484448862"/>
      <w:bookmarkStart w:id="2803" w:name="_Toc484448986"/>
      <w:bookmarkStart w:id="2804" w:name="_Toc484449110"/>
      <w:bookmarkStart w:id="2805" w:name="_Toc484526605"/>
      <w:bookmarkStart w:id="2806" w:name="_Toc484605325"/>
      <w:bookmarkStart w:id="2807" w:name="_Toc484605449"/>
      <w:bookmarkStart w:id="2808" w:name="_Toc484688318"/>
      <w:bookmarkStart w:id="2809" w:name="_Toc484688873"/>
      <w:bookmarkStart w:id="2810" w:name="_Toc485218309"/>
      <w:bookmarkStart w:id="2811" w:name="_Toc482959514"/>
      <w:bookmarkStart w:id="2812" w:name="_Toc482959624"/>
      <w:bookmarkStart w:id="2813" w:name="_Toc482959734"/>
      <w:bookmarkStart w:id="2814" w:name="_Toc482978851"/>
      <w:bookmarkStart w:id="2815" w:name="_Toc482978960"/>
      <w:bookmarkStart w:id="2816" w:name="_Toc482979068"/>
      <w:bookmarkStart w:id="2817" w:name="_Toc482979179"/>
      <w:bookmarkStart w:id="2818" w:name="_Toc482979288"/>
      <w:bookmarkStart w:id="2819" w:name="_Toc482979397"/>
      <w:bookmarkStart w:id="2820" w:name="_Toc482979505"/>
      <w:bookmarkStart w:id="2821" w:name="_Toc482979614"/>
      <w:bookmarkStart w:id="2822" w:name="_Toc482979712"/>
      <w:bookmarkStart w:id="2823" w:name="_Toc483233673"/>
      <w:bookmarkStart w:id="2824" w:name="_Toc483302384"/>
      <w:bookmarkStart w:id="2825" w:name="_Toc483315934"/>
      <w:bookmarkStart w:id="2826" w:name="_Toc483316139"/>
      <w:bookmarkStart w:id="2827" w:name="_Toc483316342"/>
      <w:bookmarkStart w:id="2828" w:name="_Toc483316473"/>
      <w:bookmarkStart w:id="2829" w:name="_Toc483325776"/>
      <w:bookmarkStart w:id="2830" w:name="_Toc483401255"/>
      <w:bookmarkStart w:id="2831" w:name="_Toc483474052"/>
      <w:bookmarkStart w:id="2832" w:name="_Toc483571481"/>
      <w:bookmarkStart w:id="2833" w:name="_Toc483571602"/>
      <w:bookmarkStart w:id="2834" w:name="_Toc483906979"/>
      <w:bookmarkStart w:id="2835" w:name="_Toc484010729"/>
      <w:bookmarkStart w:id="2836" w:name="_Toc484010851"/>
      <w:bookmarkStart w:id="2837" w:name="_Toc484010975"/>
      <w:bookmarkStart w:id="2838" w:name="_Toc484011097"/>
      <w:bookmarkStart w:id="2839" w:name="_Toc484011219"/>
      <w:bookmarkStart w:id="2840" w:name="_Toc484011694"/>
      <w:bookmarkStart w:id="2841" w:name="_Toc484097768"/>
      <w:bookmarkStart w:id="2842" w:name="_Toc484428940"/>
      <w:bookmarkStart w:id="2843" w:name="_Toc484429110"/>
      <w:bookmarkStart w:id="2844" w:name="_Toc484438685"/>
      <w:bookmarkStart w:id="2845" w:name="_Toc484438809"/>
      <w:bookmarkStart w:id="2846" w:name="_Toc484438933"/>
      <w:bookmarkStart w:id="2847" w:name="_Toc484439853"/>
      <w:bookmarkStart w:id="2848" w:name="_Toc484439976"/>
      <w:bookmarkStart w:id="2849" w:name="_Toc484440100"/>
      <w:bookmarkStart w:id="2850" w:name="_Toc484440460"/>
      <w:bookmarkStart w:id="2851" w:name="_Toc484448119"/>
      <w:bookmarkStart w:id="2852" w:name="_Toc484448244"/>
      <w:bookmarkStart w:id="2853" w:name="_Toc484448368"/>
      <w:bookmarkStart w:id="2854" w:name="_Toc484448492"/>
      <w:bookmarkStart w:id="2855" w:name="_Toc484448616"/>
      <w:bookmarkStart w:id="2856" w:name="_Toc484448740"/>
      <w:bookmarkStart w:id="2857" w:name="_Toc484448863"/>
      <w:bookmarkStart w:id="2858" w:name="_Toc484448987"/>
      <w:bookmarkStart w:id="2859" w:name="_Toc484449111"/>
      <w:bookmarkStart w:id="2860" w:name="_Toc484526606"/>
      <w:bookmarkStart w:id="2861" w:name="_Toc484605326"/>
      <w:bookmarkStart w:id="2862" w:name="_Toc484605450"/>
      <w:bookmarkStart w:id="2863" w:name="_Toc484688319"/>
      <w:bookmarkStart w:id="2864" w:name="_Toc484688874"/>
      <w:bookmarkStart w:id="2865" w:name="_Toc485218310"/>
      <w:bookmarkStart w:id="2866" w:name="_Toc482959515"/>
      <w:bookmarkStart w:id="2867" w:name="_Toc482959625"/>
      <w:bookmarkStart w:id="2868" w:name="_Toc482959735"/>
      <w:bookmarkStart w:id="2869" w:name="_Toc482978852"/>
      <w:bookmarkStart w:id="2870" w:name="_Toc482978961"/>
      <w:bookmarkStart w:id="2871" w:name="_Toc482979069"/>
      <w:bookmarkStart w:id="2872" w:name="_Toc482979180"/>
      <w:bookmarkStart w:id="2873" w:name="_Toc482979289"/>
      <w:bookmarkStart w:id="2874" w:name="_Toc482979398"/>
      <w:bookmarkStart w:id="2875" w:name="_Toc482979506"/>
      <w:bookmarkStart w:id="2876" w:name="_Toc482979615"/>
      <w:bookmarkStart w:id="2877" w:name="_Toc482979713"/>
      <w:bookmarkStart w:id="2878" w:name="_Toc483233674"/>
      <w:bookmarkStart w:id="2879" w:name="_Toc483302385"/>
      <w:bookmarkStart w:id="2880" w:name="_Toc483315935"/>
      <w:bookmarkStart w:id="2881" w:name="_Toc483316140"/>
      <w:bookmarkStart w:id="2882" w:name="_Toc483316343"/>
      <w:bookmarkStart w:id="2883" w:name="_Toc483316474"/>
      <w:bookmarkStart w:id="2884" w:name="_Toc483325777"/>
      <w:bookmarkStart w:id="2885" w:name="_Toc483401256"/>
      <w:bookmarkStart w:id="2886" w:name="_Toc483474053"/>
      <w:bookmarkStart w:id="2887" w:name="_Toc483571482"/>
      <w:bookmarkStart w:id="2888" w:name="_Toc483571603"/>
      <w:bookmarkStart w:id="2889" w:name="_Toc483906980"/>
      <w:bookmarkStart w:id="2890" w:name="_Toc484010730"/>
      <w:bookmarkStart w:id="2891" w:name="_Toc484010852"/>
      <w:bookmarkStart w:id="2892" w:name="_Toc484010976"/>
      <w:bookmarkStart w:id="2893" w:name="_Toc484011098"/>
      <w:bookmarkStart w:id="2894" w:name="_Toc484011220"/>
      <w:bookmarkStart w:id="2895" w:name="_Toc484011695"/>
      <w:bookmarkStart w:id="2896" w:name="_Toc484097769"/>
      <w:bookmarkStart w:id="2897" w:name="_Toc484428941"/>
      <w:bookmarkStart w:id="2898" w:name="_Toc484429111"/>
      <w:bookmarkStart w:id="2899" w:name="_Toc484438686"/>
      <w:bookmarkStart w:id="2900" w:name="_Toc484438810"/>
      <w:bookmarkStart w:id="2901" w:name="_Toc484438934"/>
      <w:bookmarkStart w:id="2902" w:name="_Toc484439854"/>
      <w:bookmarkStart w:id="2903" w:name="_Toc484439977"/>
      <w:bookmarkStart w:id="2904" w:name="_Toc484440101"/>
      <w:bookmarkStart w:id="2905" w:name="_Toc484440461"/>
      <w:bookmarkStart w:id="2906" w:name="_Toc484448120"/>
      <w:bookmarkStart w:id="2907" w:name="_Toc484448245"/>
      <w:bookmarkStart w:id="2908" w:name="_Toc484448369"/>
      <w:bookmarkStart w:id="2909" w:name="_Toc484448493"/>
      <w:bookmarkStart w:id="2910" w:name="_Toc484448617"/>
      <w:bookmarkStart w:id="2911" w:name="_Toc484448741"/>
      <w:bookmarkStart w:id="2912" w:name="_Toc484448864"/>
      <w:bookmarkStart w:id="2913" w:name="_Toc484448988"/>
      <w:bookmarkStart w:id="2914" w:name="_Toc484449112"/>
      <w:bookmarkStart w:id="2915" w:name="_Toc484526607"/>
      <w:bookmarkStart w:id="2916" w:name="_Toc484605327"/>
      <w:bookmarkStart w:id="2917" w:name="_Toc484605451"/>
      <w:bookmarkStart w:id="2918" w:name="_Toc484688320"/>
      <w:bookmarkStart w:id="2919" w:name="_Toc484688875"/>
      <w:bookmarkStart w:id="2920" w:name="_Toc485218311"/>
      <w:bookmarkStart w:id="2921" w:name="_Toc482959516"/>
      <w:bookmarkStart w:id="2922" w:name="_Toc482959626"/>
      <w:bookmarkStart w:id="2923" w:name="_Toc482959736"/>
      <w:bookmarkStart w:id="2924" w:name="_Toc482978853"/>
      <w:bookmarkStart w:id="2925" w:name="_Toc482978962"/>
      <w:bookmarkStart w:id="2926" w:name="_Toc482979070"/>
      <w:bookmarkStart w:id="2927" w:name="_Toc482979181"/>
      <w:bookmarkStart w:id="2928" w:name="_Toc482979290"/>
      <w:bookmarkStart w:id="2929" w:name="_Toc482979399"/>
      <w:bookmarkStart w:id="2930" w:name="_Toc482979507"/>
      <w:bookmarkStart w:id="2931" w:name="_Toc482979616"/>
      <w:bookmarkStart w:id="2932" w:name="_Toc482979714"/>
      <w:bookmarkStart w:id="2933" w:name="_Toc483233675"/>
      <w:bookmarkStart w:id="2934" w:name="_Toc483302386"/>
      <w:bookmarkStart w:id="2935" w:name="_Toc483315936"/>
      <w:bookmarkStart w:id="2936" w:name="_Toc483316141"/>
      <w:bookmarkStart w:id="2937" w:name="_Toc483316344"/>
      <w:bookmarkStart w:id="2938" w:name="_Toc483316475"/>
      <w:bookmarkStart w:id="2939" w:name="_Toc483325778"/>
      <w:bookmarkStart w:id="2940" w:name="_Toc483401257"/>
      <w:bookmarkStart w:id="2941" w:name="_Toc483474054"/>
      <w:bookmarkStart w:id="2942" w:name="_Toc483571483"/>
      <w:bookmarkStart w:id="2943" w:name="_Toc483571604"/>
      <w:bookmarkStart w:id="2944" w:name="_Toc483906981"/>
      <w:bookmarkStart w:id="2945" w:name="_Toc484010731"/>
      <w:bookmarkStart w:id="2946" w:name="_Toc484010853"/>
      <w:bookmarkStart w:id="2947" w:name="_Toc484010977"/>
      <w:bookmarkStart w:id="2948" w:name="_Toc484011099"/>
      <w:bookmarkStart w:id="2949" w:name="_Toc484011221"/>
      <w:bookmarkStart w:id="2950" w:name="_Toc484011696"/>
      <w:bookmarkStart w:id="2951" w:name="_Toc484097770"/>
      <w:bookmarkStart w:id="2952" w:name="_Toc484428942"/>
      <w:bookmarkStart w:id="2953" w:name="_Toc484429112"/>
      <w:bookmarkStart w:id="2954" w:name="_Toc484438687"/>
      <w:bookmarkStart w:id="2955" w:name="_Toc484438811"/>
      <w:bookmarkStart w:id="2956" w:name="_Toc484438935"/>
      <w:bookmarkStart w:id="2957" w:name="_Toc484439855"/>
      <w:bookmarkStart w:id="2958" w:name="_Toc484439978"/>
      <w:bookmarkStart w:id="2959" w:name="_Toc484440102"/>
      <w:bookmarkStart w:id="2960" w:name="_Toc484440462"/>
      <w:bookmarkStart w:id="2961" w:name="_Toc484448121"/>
      <w:bookmarkStart w:id="2962" w:name="_Toc484448246"/>
      <w:bookmarkStart w:id="2963" w:name="_Toc484448370"/>
      <w:bookmarkStart w:id="2964" w:name="_Toc484448494"/>
      <w:bookmarkStart w:id="2965" w:name="_Toc484448618"/>
      <w:bookmarkStart w:id="2966" w:name="_Toc484448742"/>
      <w:bookmarkStart w:id="2967" w:name="_Toc484448865"/>
      <w:bookmarkStart w:id="2968" w:name="_Toc484448989"/>
      <w:bookmarkStart w:id="2969" w:name="_Toc484449113"/>
      <w:bookmarkStart w:id="2970" w:name="_Toc484526608"/>
      <w:bookmarkStart w:id="2971" w:name="_Toc484605328"/>
      <w:bookmarkStart w:id="2972" w:name="_Toc484605452"/>
      <w:bookmarkStart w:id="2973" w:name="_Toc484688321"/>
      <w:bookmarkStart w:id="2974" w:name="_Toc484688876"/>
      <w:bookmarkStart w:id="2975" w:name="_Toc485218312"/>
      <w:bookmarkStart w:id="2976" w:name="_Toc354038180"/>
      <w:bookmarkStart w:id="2977" w:name="_Toc380501869"/>
      <w:bookmarkStart w:id="2978" w:name="_Toc391035982"/>
      <w:bookmarkStart w:id="2979" w:name="_Toc391036055"/>
      <w:bookmarkStart w:id="2980" w:name="_Toc392577496"/>
      <w:bookmarkStart w:id="2981" w:name="_Toc393110563"/>
      <w:bookmarkStart w:id="2982" w:name="_Toc393112127"/>
      <w:bookmarkStart w:id="2983" w:name="_Toc393187844"/>
      <w:bookmarkStart w:id="2984" w:name="_Toc393272600"/>
      <w:bookmarkStart w:id="2985" w:name="_Toc393272658"/>
      <w:bookmarkStart w:id="2986" w:name="_Toc393283174"/>
      <w:bookmarkStart w:id="2987" w:name="_Toc393700833"/>
      <w:bookmarkStart w:id="2988" w:name="_Toc393706906"/>
      <w:bookmarkStart w:id="2989" w:name="_Toc397346821"/>
      <w:bookmarkStart w:id="2990" w:name="_Toc397422862"/>
      <w:bookmarkStart w:id="2991" w:name="_Toc403471269"/>
      <w:bookmarkStart w:id="2992" w:name="_Toc406058375"/>
      <w:bookmarkStart w:id="2993" w:name="_Toc406754176"/>
      <w:bookmarkStart w:id="2994" w:name="_Toc416423361"/>
      <w:bookmarkStart w:id="2995" w:name="_Toc500345601"/>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p>
    <w:p w14:paraId="2458CDAE" w14:textId="77777777" w:rsidR="00003E37" w:rsidRDefault="00003E37" w:rsidP="00B706E4">
      <w:pPr>
        <w:spacing w:line="240" w:lineRule="auto"/>
        <w:rPr>
          <w:rFonts w:ascii="Calibri Light" w:eastAsia="Calibri" w:hAnsi="Calibri Light"/>
          <w:sz w:val="22"/>
        </w:rPr>
      </w:pPr>
    </w:p>
    <w:p w14:paraId="7DD7545D" w14:textId="77777777" w:rsidR="00C708BA" w:rsidRDefault="00003E37" w:rsidP="00B706E4">
      <w:pPr>
        <w:spacing w:line="240" w:lineRule="auto"/>
        <w:rPr>
          <w:rFonts w:ascii="Calibri Light" w:hAnsi="Calibri Light"/>
          <w:b/>
          <w:szCs w:val="24"/>
        </w:rPr>
      </w:pPr>
      <w:r w:rsidRPr="00003E37">
        <w:rPr>
          <w:rFonts w:ascii="Calibri Light" w:eastAsia="Calibri" w:hAnsi="Calibri Light"/>
          <w:b/>
          <w:szCs w:val="24"/>
        </w:rPr>
        <w:t xml:space="preserve">ART. 9 </w:t>
      </w:r>
      <w:r w:rsidR="00950C29">
        <w:rPr>
          <w:rFonts w:ascii="Calibri Light" w:eastAsia="Calibri" w:hAnsi="Calibri Light"/>
          <w:b/>
          <w:szCs w:val="24"/>
        </w:rPr>
        <w:t>–</w:t>
      </w:r>
      <w:r w:rsidRPr="00003E37">
        <w:rPr>
          <w:rFonts w:ascii="Calibri Light" w:eastAsia="Calibri" w:hAnsi="Calibri Light"/>
          <w:b/>
          <w:szCs w:val="24"/>
        </w:rPr>
        <w:t xml:space="preserve"> </w:t>
      </w:r>
      <w:r w:rsidR="004F7031" w:rsidRPr="00003E37">
        <w:rPr>
          <w:rFonts w:ascii="Calibri Light" w:hAnsi="Calibri Light"/>
          <w:b/>
          <w:szCs w:val="24"/>
        </w:rPr>
        <w:t>SUBAPPALTO</w:t>
      </w:r>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p>
    <w:p w14:paraId="48CC70EA" w14:textId="77777777" w:rsidR="007A0837" w:rsidRDefault="00ED1678" w:rsidP="00B706E4">
      <w:pPr>
        <w:spacing w:line="240" w:lineRule="auto"/>
        <w:rPr>
          <w:rFonts w:ascii="Calibri Light" w:eastAsia="Calibri" w:hAnsi="Calibri Light"/>
          <w:sz w:val="22"/>
        </w:rPr>
      </w:pPr>
      <w:r>
        <w:rPr>
          <w:rFonts w:ascii="Calibri Light" w:eastAsia="Calibri" w:hAnsi="Calibri Light"/>
          <w:sz w:val="22"/>
        </w:rPr>
        <w:t>In relazione alla concessione di cui alla presente procedura, il subappalto è ammesso nei limiti ed alle condizioni previste dall’art. 174 del Codice, nonché nei termini previsti dal Capitolato prestazionale e dalle disposizioni di seguito indicate.</w:t>
      </w:r>
    </w:p>
    <w:p w14:paraId="6614A808" w14:textId="77777777" w:rsidR="00ED1678" w:rsidRDefault="00ED1678" w:rsidP="00B706E4">
      <w:pPr>
        <w:spacing w:line="240" w:lineRule="auto"/>
        <w:rPr>
          <w:rFonts w:ascii="Calibri Light" w:eastAsia="Calibri" w:hAnsi="Calibri Light"/>
          <w:sz w:val="22"/>
        </w:rPr>
      </w:pPr>
    </w:p>
    <w:p w14:paraId="417F31BE" w14:textId="77777777" w:rsidR="00ED1678" w:rsidRDefault="00ED1678" w:rsidP="00B706E4">
      <w:pPr>
        <w:spacing w:line="240" w:lineRule="auto"/>
        <w:rPr>
          <w:rFonts w:ascii="Calibri Light" w:eastAsia="Calibri" w:hAnsi="Calibri Light"/>
          <w:sz w:val="22"/>
        </w:rPr>
      </w:pPr>
      <w:r>
        <w:rPr>
          <w:rFonts w:ascii="Calibri Light" w:eastAsia="Calibri" w:hAnsi="Calibri Light"/>
          <w:sz w:val="22"/>
        </w:rPr>
        <w:t>Il subappalto è il contratto con il quale l’appaltatore affida a terzi l’esecuzione di parte delle prestazioni o lavorazioni oggetto del contratto di concessione.</w:t>
      </w:r>
    </w:p>
    <w:p w14:paraId="47A42302" w14:textId="77777777" w:rsidR="00ED1678" w:rsidRDefault="00ED1678" w:rsidP="00B706E4">
      <w:pPr>
        <w:spacing w:line="240" w:lineRule="auto"/>
        <w:rPr>
          <w:rFonts w:ascii="Calibri Light" w:eastAsia="Calibri" w:hAnsi="Calibri Light"/>
          <w:sz w:val="22"/>
        </w:rPr>
      </w:pPr>
    </w:p>
    <w:p w14:paraId="7EDFED86" w14:textId="77777777" w:rsidR="00ED1678" w:rsidRDefault="00ED1678" w:rsidP="00B706E4">
      <w:pPr>
        <w:spacing w:line="240" w:lineRule="auto"/>
        <w:rPr>
          <w:rFonts w:ascii="Calibri Light" w:eastAsia="Calibri" w:hAnsi="Calibri Light"/>
          <w:sz w:val="22"/>
        </w:rPr>
      </w:pPr>
      <w:r>
        <w:rPr>
          <w:rFonts w:ascii="Calibri Light" w:eastAsia="Calibri" w:hAnsi="Calibri Light"/>
          <w:sz w:val="22"/>
        </w:rPr>
        <w:t>Il subappalto non può superare le quote seguenti:</w:t>
      </w:r>
    </w:p>
    <w:p w14:paraId="6FA819CC" w14:textId="77777777" w:rsidR="00ED1678" w:rsidRDefault="00ED1678" w:rsidP="00ED1678">
      <w:pPr>
        <w:pStyle w:val="Paragrafoelenco"/>
        <w:numPr>
          <w:ilvl w:val="0"/>
          <w:numId w:val="37"/>
        </w:numPr>
        <w:spacing w:line="240" w:lineRule="auto"/>
        <w:rPr>
          <w:rFonts w:ascii="Calibri Light" w:hAnsi="Calibri Light"/>
          <w:sz w:val="22"/>
        </w:rPr>
      </w:pPr>
      <w:proofErr w:type="gramStart"/>
      <w:r>
        <w:rPr>
          <w:rFonts w:ascii="Calibri Light" w:hAnsi="Calibri Light"/>
          <w:sz w:val="22"/>
        </w:rPr>
        <w:t>i</w:t>
      </w:r>
      <w:proofErr w:type="gramEnd"/>
      <w:r>
        <w:rPr>
          <w:rFonts w:ascii="Calibri Light" w:hAnsi="Calibri Light"/>
          <w:sz w:val="22"/>
        </w:rPr>
        <w:t xml:space="preserve"> servizi di gestione degli impianti e la fornitura di energia elettrica potranno essere subappaltati a terzi nel limite del 30% (trenta per cento) del rispettivo importo, ferma restando la responsabilità dello stesso nei confronti della concedente per il complesso degli obblighi previsti.</w:t>
      </w:r>
    </w:p>
    <w:p w14:paraId="1EF2AB83" w14:textId="77777777" w:rsidR="00ED1678" w:rsidRDefault="00ED1678" w:rsidP="00ED1678">
      <w:pPr>
        <w:pStyle w:val="Paragrafoelenco"/>
        <w:numPr>
          <w:ilvl w:val="0"/>
          <w:numId w:val="37"/>
        </w:numPr>
        <w:spacing w:line="240" w:lineRule="auto"/>
        <w:rPr>
          <w:rFonts w:ascii="Calibri Light" w:hAnsi="Calibri Light"/>
          <w:sz w:val="22"/>
        </w:rPr>
      </w:pPr>
      <w:proofErr w:type="gramStart"/>
      <w:r>
        <w:rPr>
          <w:rFonts w:ascii="Calibri Light" w:hAnsi="Calibri Light"/>
          <w:sz w:val="22"/>
        </w:rPr>
        <w:t>gli</w:t>
      </w:r>
      <w:proofErr w:type="gramEnd"/>
      <w:r>
        <w:rPr>
          <w:rFonts w:ascii="Calibri Light" w:hAnsi="Calibri Light"/>
          <w:sz w:val="22"/>
        </w:rPr>
        <w:t xml:space="preserve"> interventi di adeguamento normativo e di riqualificazione tecnologica finalizzata anche al risparmio energetico degli impianti e i piccoli interventi straordinari di modifica, potenziamento ed ampliamento degli impianti, potranno essere subappaltati nel limite del 30% (trenta per cento) del proprio importo ad operatori economici in possesso di tutti i requisiti previsti dal Codice per l’esecuzione di detti lavori pubblici.</w:t>
      </w:r>
    </w:p>
    <w:p w14:paraId="5EAA7291" w14:textId="77777777" w:rsidR="007F15B4" w:rsidRDefault="007F15B4" w:rsidP="007F15B4">
      <w:pPr>
        <w:spacing w:line="240" w:lineRule="auto"/>
        <w:rPr>
          <w:rFonts w:ascii="Calibri Light" w:eastAsia="Calibri" w:hAnsi="Calibri Light"/>
          <w:sz w:val="22"/>
        </w:rPr>
      </w:pPr>
    </w:p>
    <w:p w14:paraId="4BFA046F" w14:textId="77777777" w:rsidR="007F15B4" w:rsidRDefault="007F15B4" w:rsidP="007F15B4">
      <w:pPr>
        <w:spacing w:line="240" w:lineRule="auto"/>
        <w:rPr>
          <w:rFonts w:ascii="Calibri Light" w:eastAsia="Calibri" w:hAnsi="Calibri Light"/>
          <w:sz w:val="22"/>
        </w:rPr>
      </w:pPr>
      <w:r>
        <w:rPr>
          <w:rFonts w:ascii="Calibri Light" w:eastAsia="Calibri" w:hAnsi="Calibri Light"/>
          <w:sz w:val="22"/>
        </w:rPr>
        <w:t>L’esecuzione delle prestazioni affidate in subappalto non può formare oggetto di ulteriore subappalto (art. 174, comma 6, del Codice).</w:t>
      </w:r>
    </w:p>
    <w:p w14:paraId="5188F568" w14:textId="77777777" w:rsidR="007F15B4" w:rsidRDefault="007F15B4" w:rsidP="007F15B4">
      <w:pPr>
        <w:spacing w:line="240" w:lineRule="auto"/>
        <w:rPr>
          <w:rFonts w:ascii="Calibri Light" w:eastAsia="Calibri" w:hAnsi="Calibri Light"/>
          <w:sz w:val="22"/>
        </w:rPr>
      </w:pPr>
    </w:p>
    <w:p w14:paraId="0E3B83E1" w14:textId="77777777" w:rsidR="007F15B4" w:rsidRDefault="007F15B4" w:rsidP="007F15B4">
      <w:pPr>
        <w:spacing w:line="240" w:lineRule="auto"/>
        <w:rPr>
          <w:rFonts w:ascii="Calibri Light" w:eastAsia="Calibri" w:hAnsi="Calibri Light"/>
          <w:sz w:val="22"/>
        </w:rPr>
      </w:pPr>
      <w:r>
        <w:rPr>
          <w:rFonts w:ascii="Calibri Light" w:eastAsia="Calibri" w:hAnsi="Calibri Light"/>
          <w:sz w:val="22"/>
        </w:rPr>
        <w:lastRenderedPageBreak/>
        <w:t>Il contraente principale è responsabile in via esclusiva nei confronti dell’Amministrazione concedente. L’aggiudicatario è responsabile in solido con il subappaltatore in relazione agli obblighi retributivi e contributivi, ai sensi dell’art. 174, comma 5, del Codice.</w:t>
      </w:r>
    </w:p>
    <w:p w14:paraId="1C3F1433" w14:textId="77777777" w:rsidR="00464AD7" w:rsidRDefault="00464AD7" w:rsidP="007F15B4">
      <w:pPr>
        <w:spacing w:line="240" w:lineRule="auto"/>
        <w:rPr>
          <w:rFonts w:ascii="Calibri Light" w:eastAsia="Calibri" w:hAnsi="Calibri Light"/>
          <w:sz w:val="22"/>
        </w:rPr>
      </w:pPr>
    </w:p>
    <w:p w14:paraId="3AF6AA9D" w14:textId="77777777" w:rsidR="007A0837" w:rsidRPr="007A0837" w:rsidRDefault="007A0837" w:rsidP="00B706E4">
      <w:pPr>
        <w:spacing w:line="240" w:lineRule="auto"/>
        <w:rPr>
          <w:rFonts w:ascii="Calibri Light" w:eastAsia="Calibri" w:hAnsi="Calibri Light"/>
          <w:b/>
          <w:szCs w:val="24"/>
        </w:rPr>
      </w:pPr>
      <w:r w:rsidRPr="007A0837">
        <w:rPr>
          <w:rFonts w:ascii="Calibri Light" w:eastAsia="Calibri" w:hAnsi="Calibri Light"/>
          <w:b/>
          <w:szCs w:val="24"/>
        </w:rPr>
        <w:t>ART. 10 - GARANZIA PROVVISORIA E ULTERIORE GARANZIA (2,5%)</w:t>
      </w:r>
    </w:p>
    <w:p w14:paraId="23FC2AD2" w14:textId="77777777" w:rsidR="00325AFC" w:rsidRDefault="00325AFC" w:rsidP="00B706E4">
      <w:pPr>
        <w:spacing w:line="240" w:lineRule="auto"/>
        <w:rPr>
          <w:rFonts w:ascii="Calibri Light" w:eastAsia="Calibri" w:hAnsi="Calibri Light"/>
          <w:sz w:val="22"/>
        </w:rPr>
      </w:pPr>
    </w:p>
    <w:p w14:paraId="1C036F57" w14:textId="77777777" w:rsidR="007A0837" w:rsidRDefault="007A0837" w:rsidP="00B706E4">
      <w:pPr>
        <w:spacing w:line="240" w:lineRule="auto"/>
        <w:rPr>
          <w:rFonts w:ascii="Calibri Light" w:eastAsia="Calibri" w:hAnsi="Calibri Light"/>
          <w:sz w:val="22"/>
        </w:rPr>
      </w:pPr>
      <w:r w:rsidRPr="007A0837">
        <w:rPr>
          <w:rFonts w:ascii="Calibri Light" w:eastAsia="Calibri" w:hAnsi="Calibri Light"/>
          <w:sz w:val="22"/>
        </w:rPr>
        <w:t>L’offerta è corredata</w:t>
      </w:r>
      <w:r w:rsidR="00F539EF">
        <w:rPr>
          <w:rFonts w:ascii="Calibri Light" w:eastAsia="Calibri" w:hAnsi="Calibri Light"/>
          <w:sz w:val="22"/>
        </w:rPr>
        <w:t xml:space="preserve"> </w:t>
      </w:r>
      <w:r w:rsidRPr="007A0837">
        <w:rPr>
          <w:rFonts w:ascii="Calibri Light" w:eastAsia="Calibri" w:hAnsi="Calibri Light"/>
          <w:sz w:val="22"/>
        </w:rPr>
        <w:t>da:</w:t>
      </w:r>
    </w:p>
    <w:p w14:paraId="4AD32729" w14:textId="77777777" w:rsidR="00325AFC" w:rsidRDefault="00325AFC" w:rsidP="00B706E4">
      <w:pPr>
        <w:spacing w:line="240" w:lineRule="auto"/>
        <w:rPr>
          <w:rFonts w:ascii="Calibri Light" w:eastAsia="Calibri" w:hAnsi="Calibri Light"/>
          <w:sz w:val="22"/>
          <w:u w:val="single"/>
        </w:rPr>
      </w:pPr>
    </w:p>
    <w:p w14:paraId="21921F78" w14:textId="77777777" w:rsidR="007A0837" w:rsidRDefault="007A0837" w:rsidP="00B706E4">
      <w:pPr>
        <w:spacing w:line="240" w:lineRule="auto"/>
        <w:rPr>
          <w:rFonts w:ascii="Calibri Light" w:eastAsia="Calibri" w:hAnsi="Calibri Light"/>
          <w:sz w:val="22"/>
          <w:u w:val="single"/>
        </w:rPr>
      </w:pPr>
      <w:r w:rsidRPr="007A0837">
        <w:rPr>
          <w:rFonts w:ascii="Calibri Light" w:eastAsia="Calibri" w:hAnsi="Calibri Light"/>
          <w:sz w:val="22"/>
          <w:u w:val="single"/>
        </w:rPr>
        <w:t>GARANZIA PROVVISORIA</w:t>
      </w:r>
    </w:p>
    <w:p w14:paraId="7DCE14AF" w14:textId="77777777" w:rsidR="00F539EF" w:rsidRDefault="007A0837" w:rsidP="00B706E4">
      <w:pPr>
        <w:spacing w:line="240" w:lineRule="auto"/>
        <w:rPr>
          <w:rFonts w:ascii="Calibri Light" w:eastAsia="Calibri" w:hAnsi="Calibri Light"/>
          <w:sz w:val="22"/>
        </w:rPr>
      </w:pPr>
      <w:r w:rsidRPr="007A0837">
        <w:rPr>
          <w:rFonts w:ascii="Calibri Light" w:eastAsia="Calibri" w:hAnsi="Calibri Light"/>
          <w:sz w:val="22"/>
        </w:rPr>
        <w:t xml:space="preserve">1. </w:t>
      </w:r>
      <w:r w:rsidRPr="007A0837">
        <w:rPr>
          <w:rFonts w:ascii="Calibri Light" w:eastAsia="Calibri" w:hAnsi="Calibri Light"/>
          <w:b/>
          <w:sz w:val="22"/>
        </w:rPr>
        <w:t>una garanzia provvisoria</w:t>
      </w:r>
      <w:r w:rsidRPr="007A0837">
        <w:rPr>
          <w:rFonts w:ascii="Calibri Light" w:eastAsia="Calibri" w:hAnsi="Calibri Light"/>
          <w:sz w:val="22"/>
        </w:rPr>
        <w:t xml:space="preserve">, come definita dall’art. 93 del Codice, pari a 2% del prezzo base (€ </w:t>
      </w:r>
      <w:r w:rsidR="00F539EF" w:rsidRPr="00F539EF">
        <w:rPr>
          <w:rFonts w:ascii="Calibri Light" w:eastAsia="Calibri" w:hAnsi="Calibri Light"/>
          <w:sz w:val="22"/>
          <w:highlight w:val="yellow"/>
        </w:rPr>
        <w:t>……………</w:t>
      </w:r>
      <w:proofErr w:type="gramStart"/>
      <w:r w:rsidR="00F539EF" w:rsidRPr="00F539EF">
        <w:rPr>
          <w:rFonts w:ascii="Calibri Light" w:eastAsia="Calibri" w:hAnsi="Calibri Light"/>
          <w:sz w:val="22"/>
          <w:highlight w:val="yellow"/>
        </w:rPr>
        <w:t>..</w:t>
      </w:r>
      <w:proofErr w:type="gramEnd"/>
      <w:r w:rsidRPr="007A0837">
        <w:rPr>
          <w:rFonts w:ascii="Calibri Light" w:eastAsia="Calibri" w:hAnsi="Calibri Light"/>
          <w:sz w:val="22"/>
        </w:rPr>
        <w:t xml:space="preserve">)e precisamente di importo pari ad € </w:t>
      </w:r>
      <w:r w:rsidR="00F539EF" w:rsidRPr="00F539EF">
        <w:rPr>
          <w:rFonts w:ascii="Calibri Light" w:eastAsia="Calibri" w:hAnsi="Calibri Light"/>
          <w:sz w:val="22"/>
          <w:highlight w:val="yellow"/>
        </w:rPr>
        <w:t>…………..</w:t>
      </w:r>
      <w:r w:rsidRPr="007A0837">
        <w:rPr>
          <w:rFonts w:ascii="Calibri Light" w:eastAsia="Calibri" w:hAnsi="Calibri Light"/>
          <w:sz w:val="22"/>
          <w:highlight w:val="yellow"/>
        </w:rPr>
        <w:t>,</w:t>
      </w:r>
      <w:r w:rsidRPr="007A0837">
        <w:rPr>
          <w:rFonts w:ascii="Calibri Light" w:eastAsia="Calibri" w:hAnsi="Calibri Light"/>
          <w:sz w:val="22"/>
        </w:rPr>
        <w:t xml:space="preserve"> salvo quanto previsto all’art. 93, comma 7 del Codice, sotto forma di cauzione o di fideiussione, a scelta dell'offerente, intestat</w:t>
      </w:r>
      <w:r w:rsidR="00F539EF">
        <w:rPr>
          <w:rFonts w:ascii="Calibri Light" w:eastAsia="Calibri" w:hAnsi="Calibri Light"/>
          <w:sz w:val="22"/>
        </w:rPr>
        <w:t>a all’Unione Colline Matildiche;.</w:t>
      </w:r>
    </w:p>
    <w:p w14:paraId="65FC7276" w14:textId="77777777" w:rsidR="00F539EF" w:rsidRDefault="00F539EF" w:rsidP="00B706E4">
      <w:pPr>
        <w:spacing w:line="240" w:lineRule="auto"/>
        <w:rPr>
          <w:rFonts w:ascii="Calibri Light" w:eastAsia="Calibri" w:hAnsi="Calibri Light"/>
          <w:sz w:val="22"/>
        </w:rPr>
      </w:pPr>
    </w:p>
    <w:p w14:paraId="20C0007F" w14:textId="77777777" w:rsidR="007A0837" w:rsidRPr="007A0837" w:rsidRDefault="007A0837" w:rsidP="00B706E4">
      <w:pPr>
        <w:spacing w:line="240" w:lineRule="auto"/>
        <w:rPr>
          <w:rFonts w:ascii="Calibri Light" w:eastAsia="Calibri" w:hAnsi="Calibri Light"/>
          <w:sz w:val="22"/>
        </w:rPr>
      </w:pPr>
      <w:r w:rsidRPr="007A0837">
        <w:rPr>
          <w:rFonts w:ascii="Calibri Light" w:eastAsia="Calibri" w:hAnsi="Calibri Light"/>
          <w:sz w:val="22"/>
        </w:rPr>
        <w:t xml:space="preserve">2. </w:t>
      </w:r>
      <w:r w:rsidRPr="007A0837">
        <w:rPr>
          <w:rFonts w:ascii="Calibri Light" w:eastAsia="Calibri" w:hAnsi="Calibri Light"/>
          <w:b/>
          <w:sz w:val="22"/>
        </w:rPr>
        <w:t>una</w:t>
      </w:r>
      <w:r w:rsidR="00F539EF" w:rsidRPr="00F539EF">
        <w:rPr>
          <w:rFonts w:ascii="Calibri Light" w:eastAsia="Calibri" w:hAnsi="Calibri Light"/>
          <w:b/>
          <w:sz w:val="22"/>
        </w:rPr>
        <w:t xml:space="preserve"> </w:t>
      </w:r>
      <w:r w:rsidRPr="007A0837">
        <w:rPr>
          <w:rFonts w:ascii="Calibri Light" w:eastAsia="Calibri" w:hAnsi="Calibri Light"/>
          <w:b/>
          <w:sz w:val="22"/>
        </w:rPr>
        <w:t>dichiarazione di impegno</w:t>
      </w:r>
      <w:r w:rsidRPr="007A0837">
        <w:rPr>
          <w:rFonts w:ascii="Calibri Light" w:eastAsia="Calibri" w:hAnsi="Calibri Light"/>
          <w:sz w:val="22"/>
        </w:rPr>
        <w:t xml:space="preserve">, da parte di un istituto bancario o assicurativo o altro soggetto di cui all’art. 93, comma 3 del Codice, anche diverso da quello che ha rilasciato la garanzia provvisoria, </w:t>
      </w:r>
      <w:r w:rsidRPr="007A0837">
        <w:rPr>
          <w:rFonts w:ascii="Calibri Light" w:eastAsia="Calibri" w:hAnsi="Calibri Light"/>
          <w:b/>
          <w:sz w:val="22"/>
        </w:rPr>
        <w:t>a rilasciare</w:t>
      </w:r>
      <w:r w:rsidR="00F539EF" w:rsidRPr="00F539EF">
        <w:rPr>
          <w:rFonts w:ascii="Calibri Light" w:eastAsia="Calibri" w:hAnsi="Calibri Light"/>
          <w:b/>
          <w:sz w:val="22"/>
        </w:rPr>
        <w:t xml:space="preserve"> </w:t>
      </w:r>
      <w:r w:rsidRPr="007A0837">
        <w:rPr>
          <w:rFonts w:ascii="Calibri Light" w:eastAsia="Calibri" w:hAnsi="Calibri Light"/>
          <w:b/>
          <w:sz w:val="22"/>
        </w:rPr>
        <w:t>garanzia fideiussoria definitiva</w:t>
      </w:r>
      <w:r w:rsidR="00F539EF">
        <w:rPr>
          <w:rFonts w:ascii="Calibri Light" w:eastAsia="Calibri" w:hAnsi="Calibri Light"/>
          <w:b/>
          <w:sz w:val="22"/>
        </w:rPr>
        <w:t xml:space="preserve"> </w:t>
      </w:r>
      <w:r w:rsidRPr="007A0837">
        <w:rPr>
          <w:rFonts w:ascii="Calibri Light" w:eastAsia="Calibri" w:hAnsi="Calibri Light"/>
          <w:sz w:val="22"/>
        </w:rPr>
        <w:t>ai sensi dell’articolo 103, comma 8 e art.104 del Codice, qualora il concorrente risulti affidatario. Tale dichiarazione di impegno non è richiesta alle microimprese, piccole e medie imprese e ai raggruppamenti temporanei o consorzi ordinari esclusivamente dalle medesime costituiti.</w:t>
      </w:r>
    </w:p>
    <w:p w14:paraId="00DFC3A2" w14:textId="77777777" w:rsidR="007A0837" w:rsidRPr="007A0837" w:rsidRDefault="007A0837" w:rsidP="00B706E4">
      <w:pPr>
        <w:spacing w:line="240" w:lineRule="auto"/>
        <w:rPr>
          <w:rFonts w:ascii="Calibri Light" w:eastAsia="Calibri" w:hAnsi="Calibri Light"/>
          <w:sz w:val="22"/>
        </w:rPr>
      </w:pPr>
    </w:p>
    <w:p w14:paraId="2360D9DF" w14:textId="77777777" w:rsidR="007A0837" w:rsidRPr="007A0837" w:rsidRDefault="007A0837" w:rsidP="00B706E4">
      <w:pPr>
        <w:spacing w:line="240" w:lineRule="auto"/>
        <w:rPr>
          <w:rFonts w:ascii="Calibri Light" w:eastAsia="Calibri" w:hAnsi="Calibri Light"/>
          <w:sz w:val="22"/>
        </w:rPr>
      </w:pPr>
      <w:r w:rsidRPr="007A0837">
        <w:rPr>
          <w:rFonts w:ascii="Calibri Light" w:eastAsia="Calibri" w:hAnsi="Calibri Light"/>
          <w:sz w:val="22"/>
        </w:rPr>
        <w:t xml:space="preserve">Ai sensi dell’art. 93, comma 6 del Codice, la garanzia provvisoria copre la mancata sottoscrizione del contratto, dopo l’aggiudicazione, dovuta ad ogni fatto riconducibile all’affidatario o all’adozione di informazione antimafia </w:t>
      </w:r>
      <w:proofErr w:type="spellStart"/>
      <w:r w:rsidRPr="007A0837">
        <w:rPr>
          <w:rFonts w:ascii="Calibri Light" w:eastAsia="Calibri" w:hAnsi="Calibri Light"/>
          <w:sz w:val="22"/>
        </w:rPr>
        <w:t>interdittiva</w:t>
      </w:r>
      <w:proofErr w:type="spellEnd"/>
      <w:r w:rsidRPr="007A0837">
        <w:rPr>
          <w:rFonts w:ascii="Calibri Light" w:eastAsia="Calibri" w:hAnsi="Calibri Light"/>
          <w:sz w:val="22"/>
        </w:rPr>
        <w:t xml:space="preserve"> emessa ai sensi degli articoli 84 e 91 del d.lgs. 6 settembre 2011, n. 159. Sono fatti riconducibili all’affidatario, tra l’altro, la mancata prova del possesso dei requisiti generali e speciali; la mancata produzione della documentazione richiesta e necessaria per la stipula del contratto. L’eventuale esclusione dalla gara prima dell’aggiudicazione, al di fuori dei casi di cui all’art. 89 comma 1 del Codice, non comporterà l’escussione della garanzia provvisoria.</w:t>
      </w:r>
    </w:p>
    <w:p w14:paraId="55930672" w14:textId="77777777" w:rsidR="007A0837" w:rsidRDefault="007A0837" w:rsidP="00B706E4">
      <w:pPr>
        <w:spacing w:line="240" w:lineRule="auto"/>
        <w:rPr>
          <w:rFonts w:ascii="Calibri Light" w:eastAsia="Calibri" w:hAnsi="Calibri Light"/>
          <w:sz w:val="22"/>
        </w:rPr>
      </w:pPr>
      <w:r w:rsidRPr="007A0837">
        <w:rPr>
          <w:rFonts w:ascii="Calibri Light" w:eastAsia="Calibri" w:hAnsi="Calibri Light"/>
          <w:sz w:val="22"/>
        </w:rPr>
        <w:t>La garanzia provvisoria copre, ai sensi dell’art. 89, comma 1 del Codice, anche le dichiarazioni mendaci rese nell’ambito dell’avvalimento.</w:t>
      </w:r>
    </w:p>
    <w:p w14:paraId="046B1EDE" w14:textId="77777777" w:rsidR="00F539EF" w:rsidRDefault="00F539EF" w:rsidP="00B706E4">
      <w:pPr>
        <w:spacing w:line="240" w:lineRule="auto"/>
        <w:rPr>
          <w:rFonts w:ascii="Calibri Light" w:eastAsia="Calibri" w:hAnsi="Calibri Light"/>
          <w:sz w:val="22"/>
        </w:rPr>
      </w:pPr>
    </w:p>
    <w:p w14:paraId="1C8BE58B" w14:textId="77777777" w:rsidR="00F539EF" w:rsidRDefault="00F539EF" w:rsidP="00B706E4">
      <w:pPr>
        <w:spacing w:line="240" w:lineRule="auto"/>
        <w:rPr>
          <w:rFonts w:ascii="Calibri Light" w:eastAsia="Calibri" w:hAnsi="Calibri Light"/>
          <w:sz w:val="22"/>
        </w:rPr>
      </w:pPr>
      <w:r w:rsidRPr="00F539EF">
        <w:rPr>
          <w:rFonts w:ascii="Calibri Light" w:eastAsia="Calibri" w:hAnsi="Calibri Light"/>
          <w:b/>
          <w:sz w:val="22"/>
        </w:rPr>
        <w:t>La garanzia provvisoria</w:t>
      </w:r>
      <w:r w:rsidRPr="00F539EF">
        <w:rPr>
          <w:rFonts w:ascii="Calibri Light" w:eastAsia="Calibri" w:hAnsi="Calibri Light"/>
          <w:sz w:val="22"/>
        </w:rPr>
        <w:t xml:space="preserve"> è costituita, a scelta del concorrente:</w:t>
      </w:r>
    </w:p>
    <w:p w14:paraId="3DF1D67E" w14:textId="77777777" w:rsidR="00F539EF" w:rsidRPr="00F539EF" w:rsidRDefault="00F539EF" w:rsidP="00B706E4">
      <w:pPr>
        <w:spacing w:line="240" w:lineRule="auto"/>
        <w:rPr>
          <w:rFonts w:ascii="Calibri Light" w:eastAsia="Calibri" w:hAnsi="Calibri Light"/>
          <w:sz w:val="22"/>
        </w:rPr>
      </w:pPr>
    </w:p>
    <w:p w14:paraId="01BE872E" w14:textId="77777777" w:rsidR="00F539EF" w:rsidRDefault="00F539EF" w:rsidP="00B706E4">
      <w:pPr>
        <w:pStyle w:val="Paragrafoelenco"/>
        <w:numPr>
          <w:ilvl w:val="0"/>
          <w:numId w:val="27"/>
        </w:numPr>
        <w:spacing w:line="240" w:lineRule="auto"/>
        <w:rPr>
          <w:rFonts w:ascii="Calibri Light" w:hAnsi="Calibri Light"/>
          <w:sz w:val="22"/>
        </w:rPr>
      </w:pPr>
      <w:proofErr w:type="gramStart"/>
      <w:r w:rsidRPr="00F539EF">
        <w:rPr>
          <w:rFonts w:ascii="Calibri Light" w:hAnsi="Calibri Light"/>
          <w:sz w:val="22"/>
        </w:rPr>
        <w:t>in</w:t>
      </w:r>
      <w:proofErr w:type="gramEnd"/>
      <w:r w:rsidRPr="00F539EF">
        <w:rPr>
          <w:rFonts w:ascii="Calibri Light" w:hAnsi="Calibri Light"/>
          <w:sz w:val="22"/>
        </w:rPr>
        <w:t xml:space="preserve"> titoli del debito pubblico garantiti dallo Stato depositati presso una sezione di tesoreria provinciale o presso le aziende autorizzate, a titolo di pegno, a favore dell’Unione Colline Matildiche; il valore deve essere al corso del giorno del deposito;</w:t>
      </w:r>
    </w:p>
    <w:p w14:paraId="0554964E" w14:textId="77777777" w:rsidR="007B74CC" w:rsidRDefault="00F539EF" w:rsidP="00B706E4">
      <w:pPr>
        <w:pStyle w:val="Paragrafoelenco"/>
        <w:numPr>
          <w:ilvl w:val="0"/>
          <w:numId w:val="27"/>
        </w:numPr>
        <w:spacing w:line="240" w:lineRule="auto"/>
        <w:rPr>
          <w:rFonts w:ascii="Calibri Light" w:hAnsi="Calibri Light"/>
          <w:sz w:val="22"/>
          <w:lang w:eastAsia="en-US"/>
        </w:rPr>
      </w:pPr>
      <w:proofErr w:type="gramStart"/>
      <w:r w:rsidRPr="007B74CC">
        <w:rPr>
          <w:rFonts w:ascii="Calibri Light" w:hAnsi="Calibri Light"/>
          <w:sz w:val="22"/>
          <w:lang w:eastAsia="en-US"/>
        </w:rPr>
        <w:t>fermo</w:t>
      </w:r>
      <w:proofErr w:type="gramEnd"/>
      <w:r w:rsidRPr="007B74CC">
        <w:rPr>
          <w:rFonts w:ascii="Calibri Light" w:hAnsi="Calibri Light"/>
          <w:sz w:val="22"/>
          <w:lang w:eastAsia="en-US"/>
        </w:rPr>
        <w:t xml:space="preserve"> restando il limite all’utilizzo del contante di cui all’articolo 49, comma l del decreto legislativo 21 novembre 2007 n. 231, in contanti, con bonifico, in assegni circolari, con versamento presso il Tesoriere dell’Unione Colline Matildiche Banca …………………….. – Filiale di ……… –Via ………….. –……………….. CODICE IBAN………………….</w:t>
      </w:r>
      <w:r w:rsidRPr="007B74CC">
        <w:rPr>
          <w:rFonts w:ascii="Calibri Light" w:hAnsi="Calibri Light"/>
          <w:sz w:val="22"/>
        </w:rPr>
        <w:t xml:space="preserve"> Intestato all’Unione Colline Matildiche,</w:t>
      </w:r>
      <w:r w:rsidR="007B74CC">
        <w:rPr>
          <w:rFonts w:ascii="Calibri Light" w:hAnsi="Calibri Light"/>
          <w:sz w:val="22"/>
        </w:rPr>
        <w:t xml:space="preserve"> </w:t>
      </w:r>
      <w:r w:rsidRPr="007B74CC">
        <w:rPr>
          <w:rFonts w:ascii="Calibri Light" w:hAnsi="Calibri Light"/>
          <w:sz w:val="22"/>
        </w:rPr>
        <w:t>avente come causale di v</w:t>
      </w:r>
      <w:r w:rsidRPr="007B74CC">
        <w:rPr>
          <w:rFonts w:ascii="Calibri Light" w:hAnsi="Calibri Light"/>
          <w:sz w:val="22"/>
          <w:lang w:eastAsia="en-US"/>
        </w:rPr>
        <w:t>ersamento l’oggetto della presente procedura di gara e relativo CIG;</w:t>
      </w:r>
    </w:p>
    <w:p w14:paraId="1916D05C" w14:textId="77777777" w:rsidR="00F539EF" w:rsidRPr="00F539EF" w:rsidRDefault="00F539EF" w:rsidP="00B706E4">
      <w:pPr>
        <w:pStyle w:val="Paragrafoelenco"/>
        <w:numPr>
          <w:ilvl w:val="0"/>
          <w:numId w:val="27"/>
        </w:numPr>
        <w:spacing w:line="240" w:lineRule="auto"/>
        <w:rPr>
          <w:rFonts w:ascii="Calibri Light" w:hAnsi="Calibri Light"/>
          <w:sz w:val="22"/>
          <w:lang w:eastAsia="en-US"/>
        </w:rPr>
      </w:pPr>
      <w:proofErr w:type="gramStart"/>
      <w:r w:rsidRPr="00F539EF">
        <w:rPr>
          <w:rFonts w:ascii="Calibri Light" w:hAnsi="Calibri Light"/>
          <w:sz w:val="22"/>
          <w:lang w:eastAsia="en-US"/>
        </w:rPr>
        <w:t>fideiussione</w:t>
      </w:r>
      <w:proofErr w:type="gramEnd"/>
      <w:r w:rsidRPr="00F539EF">
        <w:rPr>
          <w:rFonts w:ascii="Calibri Light" w:hAnsi="Calibri Light"/>
          <w:sz w:val="22"/>
          <w:lang w:eastAsia="en-US"/>
        </w:rPr>
        <w:t xml:space="preserve"> bancaria o assicurativa, intestata </w:t>
      </w:r>
      <w:r w:rsidR="007B74CC">
        <w:rPr>
          <w:rFonts w:ascii="Calibri Light" w:hAnsi="Calibri Light"/>
          <w:sz w:val="22"/>
          <w:lang w:eastAsia="en-US"/>
        </w:rPr>
        <w:t>all’Unione Colline Matildiche</w:t>
      </w:r>
      <w:r w:rsidRPr="00F539EF">
        <w:rPr>
          <w:rFonts w:ascii="Calibri Light" w:hAnsi="Calibri Light"/>
          <w:sz w:val="22"/>
          <w:lang w:eastAsia="en-US"/>
        </w:rPr>
        <w:t xml:space="preserve"> e rilasciata da imprese bancarie o assicurative che rispondano ai requisiti di cui all’art. 93, comma 3 del Codice. In ogni caso, la garanzia fideiussoria è conforme allo schema</w:t>
      </w:r>
      <w:r w:rsidR="007B74CC">
        <w:rPr>
          <w:rFonts w:ascii="Calibri Light" w:hAnsi="Calibri Light"/>
          <w:sz w:val="22"/>
          <w:lang w:eastAsia="en-US"/>
        </w:rPr>
        <w:t xml:space="preserve"> </w:t>
      </w:r>
      <w:r w:rsidRPr="00F539EF">
        <w:rPr>
          <w:rFonts w:ascii="Calibri Light" w:hAnsi="Calibri Light"/>
          <w:sz w:val="22"/>
          <w:lang w:eastAsia="en-US"/>
        </w:rPr>
        <w:t>tipo di cui all’art. 103, comma 9 del Codice.</w:t>
      </w:r>
    </w:p>
    <w:p w14:paraId="1B440F5D" w14:textId="77777777" w:rsidR="007B74CC" w:rsidRDefault="007B74CC" w:rsidP="00B706E4">
      <w:pPr>
        <w:spacing w:line="240" w:lineRule="auto"/>
        <w:rPr>
          <w:rFonts w:ascii="Calibri Light" w:eastAsia="Calibri" w:hAnsi="Calibri Light"/>
          <w:sz w:val="22"/>
        </w:rPr>
      </w:pPr>
    </w:p>
    <w:p w14:paraId="1D0E24FD" w14:textId="77777777" w:rsidR="00F539EF" w:rsidRPr="00F539EF" w:rsidRDefault="00F539EF" w:rsidP="00B706E4">
      <w:pPr>
        <w:spacing w:line="240" w:lineRule="auto"/>
        <w:rPr>
          <w:rFonts w:ascii="Calibri Light" w:eastAsia="Calibri" w:hAnsi="Calibri Light"/>
          <w:sz w:val="22"/>
        </w:rPr>
      </w:pPr>
      <w:r w:rsidRPr="00F539EF">
        <w:rPr>
          <w:rFonts w:ascii="Calibri Light" w:eastAsia="Calibri" w:hAnsi="Calibri Light"/>
          <w:sz w:val="22"/>
        </w:rPr>
        <w:lastRenderedPageBreak/>
        <w:t>Gli operatori economici, prima di procedere alla sottoscrizione, sono tenuti a verificare che il soggetto garante sia in possesso dell’autorizzazione al rilascio di garanzie mediante accesso ai seguenti siti internet:</w:t>
      </w:r>
    </w:p>
    <w:p w14:paraId="42ADB099" w14:textId="77777777" w:rsidR="00F539EF" w:rsidRPr="007B74CC" w:rsidRDefault="00EC3928" w:rsidP="00B706E4">
      <w:pPr>
        <w:spacing w:line="240" w:lineRule="auto"/>
        <w:rPr>
          <w:rFonts w:ascii="Calibri Light" w:eastAsia="Calibri" w:hAnsi="Calibri Light"/>
          <w:sz w:val="22"/>
        </w:rPr>
      </w:pPr>
      <w:hyperlink r:id="rId15" w:history="1">
        <w:r w:rsidR="007B74CC" w:rsidRPr="007B74CC">
          <w:rPr>
            <w:rStyle w:val="Collegamentoipertestuale"/>
            <w:rFonts w:ascii="Calibri Light" w:eastAsia="Calibri" w:hAnsi="Calibri Light"/>
            <w:sz w:val="22"/>
          </w:rPr>
          <w:t>http://www.bancaditalia.it/compiti/vigilanza/intermediari/index.html</w:t>
        </w:r>
      </w:hyperlink>
      <w:r w:rsidR="007B74CC" w:rsidRPr="007B74CC">
        <w:rPr>
          <w:rFonts w:ascii="Calibri Light" w:eastAsia="Calibri" w:hAnsi="Calibri Light"/>
          <w:sz w:val="22"/>
        </w:rPr>
        <w:t xml:space="preserve"> </w:t>
      </w:r>
    </w:p>
    <w:p w14:paraId="1C5CC5FF" w14:textId="77777777" w:rsidR="007B74CC" w:rsidRPr="007B74CC" w:rsidRDefault="00EC3928" w:rsidP="00B706E4">
      <w:pPr>
        <w:spacing w:line="240" w:lineRule="auto"/>
        <w:rPr>
          <w:rFonts w:ascii="Calibri Light" w:eastAsia="Calibri" w:hAnsi="Calibri Light"/>
          <w:sz w:val="22"/>
        </w:rPr>
      </w:pPr>
      <w:hyperlink r:id="rId16" w:history="1">
        <w:r w:rsidR="007B74CC" w:rsidRPr="007B74CC">
          <w:rPr>
            <w:rStyle w:val="Collegamentoipertestuale"/>
            <w:rFonts w:ascii="Calibri Light" w:eastAsia="Calibri" w:hAnsi="Calibri Light"/>
            <w:sz w:val="22"/>
          </w:rPr>
          <w:t>http://www.bancaditalia.it/compiti/vigilanza/avvisi-pub/garanzie-finanziarie/</w:t>
        </w:r>
      </w:hyperlink>
    </w:p>
    <w:p w14:paraId="2E2492B7" w14:textId="77777777" w:rsidR="00F539EF" w:rsidRPr="007B74CC" w:rsidRDefault="00EC3928" w:rsidP="00B706E4">
      <w:pPr>
        <w:spacing w:line="240" w:lineRule="auto"/>
        <w:rPr>
          <w:rFonts w:ascii="Calibri Light" w:eastAsia="Calibri" w:hAnsi="Calibri Light"/>
          <w:sz w:val="22"/>
        </w:rPr>
      </w:pPr>
      <w:hyperlink r:id="rId17" w:history="1">
        <w:r w:rsidR="007B74CC" w:rsidRPr="00F73D62">
          <w:rPr>
            <w:rStyle w:val="Collegamentoipertestuale"/>
            <w:rFonts w:ascii="Calibri Light" w:eastAsia="Calibri" w:hAnsi="Calibri Light"/>
            <w:sz w:val="22"/>
          </w:rPr>
          <w:t>http://www.bancaditalia.it/compiti/vigilanza/avvisi-pub/soggetti-non-</w:t>
        </w:r>
        <w:r w:rsidR="007B74CC" w:rsidRPr="00F73D62">
          <w:rPr>
            <w:rStyle w:val="Collegamentoipertestuale"/>
            <w:rFonts w:ascii="Calibri Light" w:hAnsi="Calibri Light"/>
            <w:sz w:val="22"/>
          </w:rPr>
          <w:t>l</w:t>
        </w:r>
        <w:r w:rsidR="007B74CC" w:rsidRPr="00F73D62">
          <w:rPr>
            <w:rStyle w:val="Collegamentoipertestuale"/>
            <w:rFonts w:ascii="Calibri Light" w:eastAsia="Calibri" w:hAnsi="Calibri Light"/>
            <w:sz w:val="22"/>
          </w:rPr>
          <w:t>egittimati/Intermediari_non_abilitati.pdf</w:t>
        </w:r>
      </w:hyperlink>
      <w:r w:rsidR="007B74CC">
        <w:rPr>
          <w:rFonts w:ascii="Calibri Light" w:eastAsia="Calibri" w:hAnsi="Calibri Light"/>
          <w:sz w:val="22"/>
        </w:rPr>
        <w:t xml:space="preserve"> </w:t>
      </w:r>
    </w:p>
    <w:p w14:paraId="4C1D5078" w14:textId="77777777" w:rsidR="00F539EF" w:rsidRPr="007B74CC" w:rsidRDefault="00EC3928" w:rsidP="00B706E4">
      <w:pPr>
        <w:spacing w:line="240" w:lineRule="auto"/>
        <w:rPr>
          <w:rFonts w:ascii="Calibri Light" w:eastAsia="Calibri" w:hAnsi="Calibri Light"/>
          <w:sz w:val="22"/>
        </w:rPr>
      </w:pPr>
      <w:hyperlink r:id="rId18" w:history="1">
        <w:r w:rsidR="007B74CC" w:rsidRPr="00F73D62">
          <w:rPr>
            <w:rStyle w:val="Collegamentoipertestuale"/>
            <w:rFonts w:ascii="Calibri Light" w:eastAsia="Calibri" w:hAnsi="Calibri Light"/>
            <w:sz w:val="22"/>
          </w:rPr>
          <w:t>http://www.ivass.it/ivass/imprese_jsp/HomePage.jsp</w:t>
        </w:r>
      </w:hyperlink>
      <w:r w:rsidR="007B74CC">
        <w:rPr>
          <w:rFonts w:ascii="Calibri Light" w:eastAsia="Calibri" w:hAnsi="Calibri Light"/>
          <w:sz w:val="22"/>
        </w:rPr>
        <w:t xml:space="preserve"> </w:t>
      </w:r>
    </w:p>
    <w:p w14:paraId="1BA4EB34" w14:textId="77777777" w:rsidR="00F539EF" w:rsidRPr="00F539EF" w:rsidRDefault="00F539EF" w:rsidP="00B706E4">
      <w:pPr>
        <w:spacing w:line="240" w:lineRule="auto"/>
        <w:rPr>
          <w:rFonts w:ascii="Calibri Light" w:eastAsia="Calibri" w:hAnsi="Calibri Light"/>
          <w:sz w:val="22"/>
        </w:rPr>
      </w:pPr>
    </w:p>
    <w:p w14:paraId="20DFFB0A" w14:textId="77777777" w:rsidR="00F539EF" w:rsidRPr="00F539EF" w:rsidRDefault="00F539EF" w:rsidP="00B706E4">
      <w:pPr>
        <w:spacing w:line="240" w:lineRule="auto"/>
        <w:rPr>
          <w:rFonts w:ascii="Calibri Light" w:eastAsia="Calibri" w:hAnsi="Calibri Light"/>
          <w:sz w:val="22"/>
        </w:rPr>
      </w:pPr>
      <w:r w:rsidRPr="00F539EF">
        <w:rPr>
          <w:rFonts w:ascii="Calibri Light" w:eastAsia="Calibri" w:hAnsi="Calibri Light"/>
          <w:sz w:val="22"/>
        </w:rPr>
        <w:t xml:space="preserve">In caso di prestazione di </w:t>
      </w:r>
      <w:r w:rsidRPr="00F539EF">
        <w:rPr>
          <w:rFonts w:ascii="Calibri Light" w:eastAsia="Calibri" w:hAnsi="Calibri Light"/>
          <w:b/>
          <w:sz w:val="22"/>
        </w:rPr>
        <w:t>garanzia fideiussoria</w:t>
      </w:r>
      <w:r w:rsidRPr="00F539EF">
        <w:rPr>
          <w:rFonts w:ascii="Calibri Light" w:eastAsia="Calibri" w:hAnsi="Calibri Light"/>
          <w:sz w:val="22"/>
        </w:rPr>
        <w:t>, questa dovrà:</w:t>
      </w:r>
    </w:p>
    <w:p w14:paraId="4BAE7D9B" w14:textId="77777777" w:rsidR="00F539EF" w:rsidRPr="00F539EF" w:rsidRDefault="00F539EF" w:rsidP="00B706E4">
      <w:pPr>
        <w:spacing w:line="240" w:lineRule="auto"/>
        <w:rPr>
          <w:rFonts w:ascii="Calibri Light" w:eastAsia="Calibri" w:hAnsi="Calibri Light"/>
          <w:sz w:val="22"/>
        </w:rPr>
      </w:pPr>
      <w:r w:rsidRPr="00F539EF">
        <w:rPr>
          <w:rFonts w:ascii="Calibri Light" w:eastAsia="Calibri" w:hAnsi="Calibri Light"/>
          <w:sz w:val="22"/>
        </w:rPr>
        <w:t>1. contenere espressa menzione dell’oggetto e del soggetto garantito;</w:t>
      </w:r>
    </w:p>
    <w:p w14:paraId="00158E63" w14:textId="77777777" w:rsidR="00876911" w:rsidRDefault="00F539EF" w:rsidP="00B706E4">
      <w:pPr>
        <w:pStyle w:val="Default"/>
        <w:spacing w:line="240" w:lineRule="auto"/>
      </w:pPr>
      <w:r w:rsidRPr="00F539EF">
        <w:rPr>
          <w:rFonts w:ascii="Calibri Light" w:hAnsi="Calibri Light"/>
          <w:color w:val="auto"/>
          <w:sz w:val="22"/>
          <w:szCs w:val="22"/>
          <w:lang w:eastAsia="en-US"/>
        </w:rPr>
        <w:t xml:space="preserve">2. essere intestata a tutti gli operatori economici del costituito/costituendo raggruppamento temporaneo o consorzio ordinario o GEIE, ovvero a tutte le imprese retiste che partecipano alla gara ovvero, in caso di consorzi di cui all’art. 45, comma 2 </w:t>
      </w:r>
      <w:proofErr w:type="spellStart"/>
      <w:r w:rsidRPr="00F539EF">
        <w:rPr>
          <w:rFonts w:ascii="Calibri Light" w:hAnsi="Calibri Light"/>
          <w:color w:val="auto"/>
          <w:sz w:val="22"/>
          <w:szCs w:val="22"/>
          <w:lang w:eastAsia="en-US"/>
        </w:rPr>
        <w:t>lett</w:t>
      </w:r>
      <w:proofErr w:type="spellEnd"/>
      <w:r w:rsidRPr="00F539EF">
        <w:rPr>
          <w:rFonts w:ascii="Calibri Light" w:hAnsi="Calibri Light"/>
          <w:color w:val="auto"/>
          <w:sz w:val="22"/>
          <w:szCs w:val="22"/>
          <w:lang w:eastAsia="en-US"/>
        </w:rPr>
        <w:t>. b) e c) del Codice, al solo consorzio;</w:t>
      </w:r>
      <w:r w:rsidR="00876911" w:rsidRPr="00876911">
        <w:t xml:space="preserve"> </w:t>
      </w:r>
    </w:p>
    <w:p w14:paraId="56040EBB" w14:textId="77777777" w:rsidR="00A8016E" w:rsidRPr="002764B5" w:rsidRDefault="00876911" w:rsidP="00B706E4">
      <w:pPr>
        <w:autoSpaceDE w:val="0"/>
        <w:spacing w:line="240" w:lineRule="auto"/>
        <w:rPr>
          <w:rFonts w:ascii="Calibri Light" w:eastAsia="Microsoft YaHei UI" w:hAnsi="Calibri Light" w:cs="DilleniaUPC"/>
          <w:b/>
          <w:color w:val="000000"/>
          <w:sz w:val="22"/>
          <w:u w:val="single"/>
        </w:rPr>
      </w:pPr>
      <w:r w:rsidRPr="00876911">
        <w:rPr>
          <w:rFonts w:ascii="Calibri Light" w:hAnsi="Calibri Light"/>
          <w:sz w:val="22"/>
        </w:rPr>
        <w:t>3. essere conforme allo schema tipo</w:t>
      </w:r>
      <w:r w:rsidR="00A8016E" w:rsidRPr="002764B5">
        <w:rPr>
          <w:rFonts w:ascii="Calibri Light" w:eastAsia="Microsoft YaHei UI" w:hAnsi="Calibri Light" w:cs="DilleniaUPC"/>
          <w:b/>
          <w:color w:val="000000"/>
          <w:sz w:val="22"/>
          <w:u w:val="single"/>
        </w:rPr>
        <w:t xml:space="preserve"> approvato con decreto del Ministro dello sviluppo economico n. 31 del 19/01/2018 pubblicato in Gazzetta Ufficiale della Repubblica Italiana n. 83 del 10/04/2018.</w:t>
      </w:r>
    </w:p>
    <w:p w14:paraId="74B60090"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4. avere validità per 180</w:t>
      </w:r>
      <w:r>
        <w:rPr>
          <w:rFonts w:ascii="Calibri Light" w:eastAsia="Calibri" w:hAnsi="Calibri Light"/>
          <w:sz w:val="22"/>
        </w:rPr>
        <w:t xml:space="preserve"> </w:t>
      </w:r>
      <w:proofErr w:type="spellStart"/>
      <w:r w:rsidRPr="00876911">
        <w:rPr>
          <w:rFonts w:ascii="Calibri Light" w:eastAsia="Calibri" w:hAnsi="Calibri Light"/>
          <w:sz w:val="22"/>
        </w:rPr>
        <w:t>giornidal</w:t>
      </w:r>
      <w:proofErr w:type="spellEnd"/>
      <w:r w:rsidRPr="00876911">
        <w:rPr>
          <w:rFonts w:ascii="Calibri Light" w:eastAsia="Calibri" w:hAnsi="Calibri Light"/>
          <w:sz w:val="22"/>
        </w:rPr>
        <w:t xml:space="preserve"> termine ultimo per la presentazione dell’offerta;</w:t>
      </w:r>
    </w:p>
    <w:p w14:paraId="0540799F"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5. prevedere espressamente:</w:t>
      </w:r>
    </w:p>
    <w:p w14:paraId="15866C0E"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 la rinuncia al beneficio della preventiva escussione del debitore principale di cui all’art. 1944 del codice civile, volendo ed intendendo restare obbligata in solido con il debitore;</w:t>
      </w:r>
    </w:p>
    <w:p w14:paraId="60EC1DC4"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 la rinuncia ad eccepire la decorrenza dei termini di cui all’art. 1957 del codice civile;</w:t>
      </w:r>
    </w:p>
    <w:p w14:paraId="5D3EC962"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 la loro operatività entro quindici giorni a semplice richiesta scritta della stazione appaltante;</w:t>
      </w:r>
    </w:p>
    <w:p w14:paraId="4CC0A4FE" w14:textId="77777777" w:rsidR="002B601D" w:rsidRDefault="00876911" w:rsidP="00B706E4">
      <w:pPr>
        <w:spacing w:line="240" w:lineRule="auto"/>
        <w:rPr>
          <w:rFonts w:ascii="Calibri Light" w:eastAsia="Calibri" w:hAnsi="Calibri Light"/>
          <w:sz w:val="22"/>
        </w:rPr>
      </w:pPr>
      <w:r w:rsidRPr="00876911">
        <w:rPr>
          <w:rFonts w:ascii="Calibri Light" w:eastAsia="Calibri" w:hAnsi="Calibri Light"/>
          <w:sz w:val="22"/>
        </w:rPr>
        <w:t>6. contenere l’impegno a rilasciare la garanzia definitiva, ove r</w:t>
      </w:r>
      <w:r w:rsidR="002B601D">
        <w:rPr>
          <w:rFonts w:ascii="Calibri Light" w:eastAsia="Calibri" w:hAnsi="Calibri Light"/>
          <w:sz w:val="22"/>
        </w:rPr>
        <w:t>ilasciata dal medesimo garante;</w:t>
      </w:r>
    </w:p>
    <w:p w14:paraId="15868FCC" w14:textId="77777777" w:rsidR="00876911" w:rsidRPr="00876911" w:rsidRDefault="002B601D" w:rsidP="00B706E4">
      <w:pPr>
        <w:spacing w:line="240" w:lineRule="auto"/>
        <w:rPr>
          <w:rFonts w:ascii="Calibri Light" w:eastAsia="Calibri" w:hAnsi="Calibri Light"/>
          <w:sz w:val="22"/>
        </w:rPr>
      </w:pPr>
      <w:r>
        <w:rPr>
          <w:rFonts w:ascii="Calibri Light" w:eastAsia="Calibri" w:hAnsi="Calibri Light"/>
          <w:sz w:val="22"/>
        </w:rPr>
        <w:t xml:space="preserve">7. </w:t>
      </w:r>
      <w:r w:rsidR="00876911" w:rsidRPr="00876911">
        <w:rPr>
          <w:rFonts w:ascii="Calibri Light" w:eastAsia="Calibri" w:hAnsi="Calibri Light"/>
          <w:sz w:val="22"/>
        </w:rPr>
        <w:t>essere corredata da una dichiarazione sostitutiva di atto notorio del fideiussore che attesti il potere di impegnare con la sottoscrizione la società fideiussore nei confronti della stazione appaltante;</w:t>
      </w:r>
    </w:p>
    <w:p w14:paraId="664751AF" w14:textId="77777777" w:rsidR="00876911" w:rsidRPr="00876911" w:rsidRDefault="00876911" w:rsidP="00B706E4">
      <w:pPr>
        <w:spacing w:line="240" w:lineRule="auto"/>
        <w:rPr>
          <w:rFonts w:ascii="Calibri Light" w:eastAsia="Calibri" w:hAnsi="Calibri Light"/>
          <w:sz w:val="22"/>
        </w:rPr>
      </w:pPr>
      <w:r w:rsidRPr="00876911">
        <w:rPr>
          <w:rFonts w:ascii="Calibri Light" w:eastAsia="Calibri" w:hAnsi="Calibri Light"/>
          <w:sz w:val="22"/>
        </w:rPr>
        <w:t>8. essere corredata dall’impegno del garante a rinnovare la garanzia ai sensi dell’art. 93, comma 5 del Codice, su richiesta della stazione appaltante per ulteriori 180 giorni, nel caso in cui al momento della sua scadenza non sia ancora intervenuta l’aggiudicazione.</w:t>
      </w:r>
    </w:p>
    <w:p w14:paraId="591598D7" w14:textId="77777777" w:rsidR="002B601D" w:rsidRDefault="002B601D" w:rsidP="00B706E4">
      <w:pPr>
        <w:spacing w:line="240" w:lineRule="auto"/>
        <w:rPr>
          <w:rFonts w:ascii="Calibri Light" w:eastAsia="Calibri" w:hAnsi="Calibri Light"/>
          <w:sz w:val="22"/>
        </w:rPr>
      </w:pPr>
    </w:p>
    <w:p w14:paraId="2C954A05" w14:textId="77777777" w:rsidR="00F539EF" w:rsidRPr="00F539EF" w:rsidRDefault="00876911" w:rsidP="00B706E4">
      <w:pPr>
        <w:spacing w:line="240" w:lineRule="auto"/>
        <w:rPr>
          <w:rFonts w:ascii="Calibri Light" w:eastAsia="Calibri" w:hAnsi="Calibri Light"/>
          <w:sz w:val="22"/>
        </w:rPr>
      </w:pPr>
      <w:r w:rsidRPr="002B601D">
        <w:rPr>
          <w:rFonts w:ascii="Calibri Light" w:eastAsia="Calibri" w:hAnsi="Calibri Light"/>
          <w:sz w:val="22"/>
        </w:rPr>
        <w:t xml:space="preserve">La garanzia fideiussoria e la dichiarazione di impegno devono essere </w:t>
      </w:r>
      <w:r w:rsidRPr="002B601D">
        <w:rPr>
          <w:rFonts w:ascii="Calibri Light" w:eastAsia="Calibri" w:hAnsi="Calibri Light"/>
          <w:b/>
          <w:sz w:val="22"/>
        </w:rPr>
        <w:t>sottoscritte</w:t>
      </w:r>
      <w:r w:rsidR="002B601D">
        <w:rPr>
          <w:rFonts w:ascii="Calibri Light" w:eastAsia="Calibri" w:hAnsi="Calibri Light"/>
          <w:sz w:val="22"/>
        </w:rPr>
        <w:t xml:space="preserve"> </w:t>
      </w:r>
      <w:r w:rsidRPr="002B601D">
        <w:rPr>
          <w:rFonts w:ascii="Calibri Light" w:eastAsia="Calibri" w:hAnsi="Calibri Light"/>
          <w:sz w:val="22"/>
        </w:rPr>
        <w:t xml:space="preserve">da un soggetto in possesso dei poteri necessari per impegnare il garante ed essere </w:t>
      </w:r>
      <w:r w:rsidRPr="002B601D">
        <w:rPr>
          <w:rFonts w:ascii="Calibri Light" w:eastAsia="Calibri" w:hAnsi="Calibri Light"/>
          <w:b/>
          <w:sz w:val="22"/>
        </w:rPr>
        <w:t>prodotte</w:t>
      </w:r>
      <w:r w:rsidR="002B601D">
        <w:rPr>
          <w:rFonts w:ascii="Calibri Light" w:eastAsia="Calibri" w:hAnsi="Calibri Light"/>
          <w:sz w:val="22"/>
        </w:rPr>
        <w:t xml:space="preserve"> </w:t>
      </w:r>
      <w:r w:rsidRPr="002B601D">
        <w:rPr>
          <w:rFonts w:ascii="Calibri Light" w:eastAsia="Calibri" w:hAnsi="Calibri Light"/>
          <w:sz w:val="22"/>
        </w:rPr>
        <w:t>in una delle seguenti forme:</w:t>
      </w:r>
    </w:p>
    <w:p w14:paraId="76457A74" w14:textId="77777777" w:rsidR="002B601D" w:rsidRDefault="00F539EF" w:rsidP="00B706E4">
      <w:pPr>
        <w:spacing w:line="240" w:lineRule="auto"/>
      </w:pPr>
      <w:r w:rsidRPr="00F539EF">
        <w:rPr>
          <w:rFonts w:ascii="Calibri Light" w:eastAsia="Calibri" w:hAnsi="Calibri Light"/>
          <w:sz w:val="22"/>
        </w:rPr>
        <w:t xml:space="preserve"> </w:t>
      </w:r>
    </w:p>
    <w:p w14:paraId="6277AFC5" w14:textId="77777777" w:rsidR="00325AFC" w:rsidRPr="00557D85" w:rsidRDefault="00325AFC" w:rsidP="00557D85">
      <w:pPr>
        <w:pStyle w:val="Paragrafoelenco"/>
        <w:numPr>
          <w:ilvl w:val="0"/>
          <w:numId w:val="38"/>
        </w:numPr>
        <w:spacing w:line="240" w:lineRule="auto"/>
        <w:rPr>
          <w:rFonts w:ascii="Calibri Light" w:hAnsi="Calibri Light"/>
          <w:sz w:val="22"/>
        </w:rPr>
      </w:pPr>
      <w:r w:rsidRPr="00557D85">
        <w:rPr>
          <w:rFonts w:ascii="Calibri Light" w:hAnsi="Calibri Light"/>
          <w:sz w:val="22"/>
        </w:rPr>
        <w:t xml:space="preserve">in originale o in copia autentica ai sensi dell’art. 18 del </w:t>
      </w:r>
      <w:proofErr w:type="spellStart"/>
      <w:r w:rsidRPr="00557D85">
        <w:rPr>
          <w:rFonts w:ascii="Calibri Light" w:hAnsi="Calibri Light"/>
          <w:sz w:val="22"/>
        </w:rPr>
        <w:t>d.p.r.</w:t>
      </w:r>
      <w:proofErr w:type="spellEnd"/>
      <w:r w:rsidRPr="00557D85">
        <w:rPr>
          <w:rFonts w:ascii="Calibri Light" w:hAnsi="Calibri Light"/>
          <w:sz w:val="22"/>
        </w:rPr>
        <w:t xml:space="preserve"> 28 dicembre 2000, n. 445;</w:t>
      </w:r>
    </w:p>
    <w:p w14:paraId="249F0DAE" w14:textId="77777777" w:rsidR="00557D85" w:rsidRDefault="002B601D" w:rsidP="00557D85">
      <w:pPr>
        <w:pStyle w:val="Paragrafoelenco"/>
        <w:numPr>
          <w:ilvl w:val="0"/>
          <w:numId w:val="38"/>
        </w:numPr>
        <w:spacing w:line="240" w:lineRule="auto"/>
        <w:rPr>
          <w:rFonts w:ascii="Calibri Light" w:hAnsi="Calibri Light"/>
          <w:sz w:val="22"/>
        </w:rPr>
      </w:pPr>
      <w:proofErr w:type="gramStart"/>
      <w:r w:rsidRPr="00557D85">
        <w:rPr>
          <w:rFonts w:ascii="Calibri Light" w:hAnsi="Calibri Light"/>
          <w:sz w:val="22"/>
        </w:rPr>
        <w:t>documento</w:t>
      </w:r>
      <w:proofErr w:type="gramEnd"/>
      <w:r w:rsidRPr="00557D85">
        <w:rPr>
          <w:rFonts w:ascii="Calibri Light" w:hAnsi="Calibri Light"/>
          <w:sz w:val="22"/>
        </w:rPr>
        <w:t xml:space="preserve"> informatico, ai sensi dell’art. 1, </w:t>
      </w:r>
      <w:proofErr w:type="spellStart"/>
      <w:r w:rsidRPr="00557D85">
        <w:rPr>
          <w:rFonts w:ascii="Calibri Light" w:hAnsi="Calibri Light"/>
          <w:sz w:val="22"/>
        </w:rPr>
        <w:t>lett</w:t>
      </w:r>
      <w:proofErr w:type="spellEnd"/>
      <w:r w:rsidRPr="00557D85">
        <w:rPr>
          <w:rFonts w:ascii="Calibri Light" w:hAnsi="Calibri Light"/>
          <w:sz w:val="22"/>
        </w:rPr>
        <w:t>. p) del d.lgs. 7 marzo 2005 n. 82, sottoscritto con firma digitale dal soggetto in possesso dei poteri necessari per impegnare il garante;</w:t>
      </w:r>
    </w:p>
    <w:p w14:paraId="04DCA262" w14:textId="77777777" w:rsidR="002B601D" w:rsidRPr="00557D85" w:rsidRDefault="002B601D" w:rsidP="00557D85">
      <w:pPr>
        <w:pStyle w:val="Paragrafoelenco"/>
        <w:numPr>
          <w:ilvl w:val="0"/>
          <w:numId w:val="38"/>
        </w:numPr>
        <w:spacing w:line="240" w:lineRule="auto"/>
        <w:rPr>
          <w:rFonts w:ascii="Calibri Light" w:hAnsi="Calibri Light"/>
          <w:sz w:val="22"/>
        </w:rPr>
      </w:pPr>
      <w:proofErr w:type="gramStart"/>
      <w:r w:rsidRPr="00557D85">
        <w:rPr>
          <w:rFonts w:ascii="Calibri Light" w:hAnsi="Calibri Light"/>
          <w:sz w:val="22"/>
        </w:rPr>
        <w:t>copia</w:t>
      </w:r>
      <w:proofErr w:type="gramEnd"/>
      <w:r w:rsidRPr="00557D85">
        <w:rPr>
          <w:rFonts w:ascii="Calibri Light" w:hAnsi="Calibri Light"/>
          <w:sz w:val="22"/>
        </w:rPr>
        <w:t xml:space="preserve"> informatica di documento analogico (scansione di documento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w:t>
      </w:r>
    </w:p>
    <w:p w14:paraId="1F4E38BC" w14:textId="77777777" w:rsidR="002B601D" w:rsidRPr="00557D85" w:rsidRDefault="002B601D" w:rsidP="00B706E4">
      <w:pPr>
        <w:spacing w:line="240" w:lineRule="auto"/>
        <w:rPr>
          <w:rFonts w:ascii="Calibri Light" w:eastAsia="Calibri" w:hAnsi="Calibri Light"/>
          <w:sz w:val="22"/>
        </w:rPr>
      </w:pPr>
    </w:p>
    <w:p w14:paraId="16E34171" w14:textId="77777777" w:rsid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In caso di richiesta di estensione della durata e validità dell’offerta e della garanzia fideiussoria, il concorrente potrà produrre una nuova garanzia provvisoria di altro garante, in sostituzione della precedente, a condizione che abbia espressa decorrenza dalla data di presentazione dell’offerta.</w:t>
      </w:r>
    </w:p>
    <w:p w14:paraId="275247EC" w14:textId="77777777" w:rsidR="002B601D" w:rsidRPr="002B601D" w:rsidRDefault="002B601D" w:rsidP="00B706E4">
      <w:pPr>
        <w:spacing w:line="240" w:lineRule="auto"/>
        <w:rPr>
          <w:rFonts w:ascii="Calibri Light" w:eastAsia="Calibri" w:hAnsi="Calibri Light"/>
          <w:sz w:val="22"/>
        </w:rPr>
      </w:pPr>
    </w:p>
    <w:p w14:paraId="1A9DE13C" w14:textId="77777777" w:rsidR="002B601D" w:rsidRP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lastRenderedPageBreak/>
        <w:t xml:space="preserve">L’importo della garanzia e del suo eventuale rinnovo </w:t>
      </w:r>
      <w:r w:rsidRPr="002B601D">
        <w:rPr>
          <w:rFonts w:ascii="Calibri Light" w:eastAsia="Calibri" w:hAnsi="Calibri Light"/>
          <w:b/>
          <w:sz w:val="22"/>
        </w:rPr>
        <w:t>è ridotto</w:t>
      </w:r>
      <w:r>
        <w:rPr>
          <w:rFonts w:ascii="Calibri Light" w:eastAsia="Calibri" w:hAnsi="Calibri Light"/>
          <w:sz w:val="22"/>
        </w:rPr>
        <w:t xml:space="preserve"> </w:t>
      </w:r>
      <w:r w:rsidRPr="002B601D">
        <w:rPr>
          <w:rFonts w:ascii="Calibri Light" w:eastAsia="Calibri" w:hAnsi="Calibri Light"/>
          <w:sz w:val="22"/>
        </w:rPr>
        <w:t>secondo le misure e le modalità di cui all’art. 93, comma 7 del Codice.</w:t>
      </w:r>
    </w:p>
    <w:p w14:paraId="35D66CA0" w14:textId="77777777" w:rsidR="002B601D" w:rsidRDefault="002B601D" w:rsidP="00B706E4">
      <w:pPr>
        <w:spacing w:line="240" w:lineRule="auto"/>
        <w:rPr>
          <w:rFonts w:ascii="Calibri Light" w:eastAsia="Calibri" w:hAnsi="Calibri Light"/>
          <w:sz w:val="22"/>
        </w:rPr>
      </w:pPr>
    </w:p>
    <w:p w14:paraId="7E1207F1" w14:textId="77777777" w:rsidR="00F539EF" w:rsidRDefault="002B601D" w:rsidP="00B706E4">
      <w:pPr>
        <w:spacing w:line="240" w:lineRule="auto"/>
        <w:rPr>
          <w:rFonts w:ascii="Calibri Light" w:eastAsia="Calibri" w:hAnsi="Calibri Light"/>
          <w:sz w:val="22"/>
        </w:rPr>
      </w:pPr>
      <w:r w:rsidRPr="002B601D">
        <w:rPr>
          <w:rFonts w:ascii="Calibri Light" w:eastAsia="Calibri" w:hAnsi="Calibri Light"/>
          <w:sz w:val="22"/>
        </w:rPr>
        <w:t>Per fruire di dette riduzioni il concorrente segnala e documenta nell’offerta il possesso dei relativi requisiti fornendo copia dei certificati posseduti.</w:t>
      </w:r>
    </w:p>
    <w:p w14:paraId="14C7B63E" w14:textId="77777777" w:rsidR="002B601D" w:rsidRDefault="002B601D" w:rsidP="00B706E4">
      <w:pPr>
        <w:spacing w:line="240" w:lineRule="auto"/>
        <w:rPr>
          <w:rFonts w:ascii="Calibri Light" w:eastAsia="Calibri" w:hAnsi="Calibri Light"/>
          <w:sz w:val="22"/>
        </w:rPr>
      </w:pPr>
    </w:p>
    <w:p w14:paraId="4CA72E95" w14:textId="77777777" w:rsid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In caso di partecipazione in forma associata, la riduzione del 50% per il possesso della certificazione del sistema di qualità di</w:t>
      </w:r>
      <w:r w:rsidR="00AF22E9">
        <w:rPr>
          <w:rFonts w:ascii="Calibri Light" w:eastAsia="Calibri" w:hAnsi="Calibri Light"/>
          <w:sz w:val="22"/>
        </w:rPr>
        <w:t xml:space="preserve"> </w:t>
      </w:r>
      <w:r w:rsidRPr="002B601D">
        <w:rPr>
          <w:rFonts w:ascii="Calibri Light" w:eastAsia="Calibri" w:hAnsi="Calibri Light"/>
          <w:sz w:val="22"/>
        </w:rPr>
        <w:t>cui all’articolo 93, comma 7, si ottiene:</w:t>
      </w:r>
    </w:p>
    <w:p w14:paraId="44B2DD99" w14:textId="77777777" w:rsidR="002B601D" w:rsidRDefault="002B601D" w:rsidP="00B706E4">
      <w:pPr>
        <w:spacing w:line="240" w:lineRule="auto"/>
        <w:rPr>
          <w:rFonts w:ascii="Calibri Light" w:eastAsia="Calibri" w:hAnsi="Calibri Light"/>
          <w:sz w:val="22"/>
        </w:rPr>
      </w:pPr>
    </w:p>
    <w:p w14:paraId="1CEC1DC3" w14:textId="77777777" w:rsidR="002B601D" w:rsidRPr="002B601D" w:rsidRDefault="002B601D" w:rsidP="00B706E4">
      <w:pPr>
        <w:spacing w:line="240" w:lineRule="auto"/>
        <w:rPr>
          <w:rFonts w:ascii="Calibri Light" w:eastAsia="Calibri" w:hAnsi="Calibri Light"/>
          <w:sz w:val="22"/>
        </w:rPr>
      </w:pPr>
      <w:r>
        <w:rPr>
          <w:rFonts w:ascii="Calibri Light" w:eastAsia="Calibri" w:hAnsi="Calibri Light"/>
          <w:sz w:val="22"/>
        </w:rPr>
        <w:t xml:space="preserve">a. </w:t>
      </w:r>
      <w:r w:rsidRPr="002B601D">
        <w:rPr>
          <w:rFonts w:ascii="Calibri Light" w:eastAsia="Calibri" w:hAnsi="Calibri Light"/>
          <w:sz w:val="22"/>
        </w:rPr>
        <w:t xml:space="preserve">in caso di partecipazione dei soggetti di cui all’art. 45, comma 2, </w:t>
      </w:r>
      <w:proofErr w:type="spellStart"/>
      <w:r w:rsidRPr="002B601D">
        <w:rPr>
          <w:rFonts w:ascii="Calibri Light" w:eastAsia="Calibri" w:hAnsi="Calibri Light"/>
          <w:sz w:val="22"/>
        </w:rPr>
        <w:t>lett</w:t>
      </w:r>
      <w:proofErr w:type="spellEnd"/>
      <w:r w:rsidRPr="002B601D">
        <w:rPr>
          <w:rFonts w:ascii="Calibri Light" w:eastAsia="Calibri" w:hAnsi="Calibri Light"/>
          <w:sz w:val="22"/>
        </w:rPr>
        <w:t>. d), e), f), g), del Codice solo se tutte le imprese</w:t>
      </w:r>
      <w:r>
        <w:rPr>
          <w:rFonts w:ascii="Calibri Light" w:eastAsia="Calibri" w:hAnsi="Calibri Light"/>
          <w:sz w:val="22"/>
        </w:rPr>
        <w:t xml:space="preserve"> </w:t>
      </w:r>
      <w:r w:rsidRPr="002B601D">
        <w:rPr>
          <w:rFonts w:ascii="Calibri Light" w:eastAsia="Calibri" w:hAnsi="Calibri Light"/>
          <w:sz w:val="22"/>
        </w:rPr>
        <w:t>che costituiscono il raggruppamento, consorzio ordinario o GEIE, o tutte le imprese retiste che partecipano alla gara siano in possesso della predetta certificazione;</w:t>
      </w:r>
    </w:p>
    <w:p w14:paraId="293E79E3" w14:textId="77777777" w:rsidR="002B601D" w:rsidRP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 xml:space="preserve">b. in caso di partecipazione in consorzio di cui all’art. 45, comma 2, </w:t>
      </w:r>
      <w:proofErr w:type="spellStart"/>
      <w:r w:rsidRPr="002B601D">
        <w:rPr>
          <w:rFonts w:ascii="Calibri Light" w:eastAsia="Calibri" w:hAnsi="Calibri Light"/>
          <w:sz w:val="22"/>
        </w:rPr>
        <w:t>lett</w:t>
      </w:r>
      <w:proofErr w:type="spellEnd"/>
      <w:r w:rsidRPr="002B601D">
        <w:rPr>
          <w:rFonts w:ascii="Calibri Light" w:eastAsia="Calibri" w:hAnsi="Calibri Light"/>
          <w:sz w:val="22"/>
        </w:rPr>
        <w:t>. b) e c) del Codice, solo se la predetta certificazione sia posseduta dal consorzio e/o dalle consorziate.</w:t>
      </w:r>
    </w:p>
    <w:p w14:paraId="5CD6CE35" w14:textId="77777777" w:rsidR="002B601D" w:rsidRPr="002B601D" w:rsidRDefault="002B601D" w:rsidP="00B706E4">
      <w:pPr>
        <w:spacing w:line="240" w:lineRule="auto"/>
        <w:rPr>
          <w:rFonts w:ascii="Calibri Light" w:eastAsia="Calibri" w:hAnsi="Calibri Light"/>
          <w:sz w:val="22"/>
        </w:rPr>
      </w:pPr>
    </w:p>
    <w:p w14:paraId="37B1B1CE" w14:textId="77777777" w:rsidR="002B601D" w:rsidRP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 xml:space="preserve">Le altre riduzioni previste dall’art. 93, comma 7, del Codice si ottengono nel caso di possesso da parte di una sola associata oppure, per i consorzi di cui all’art. 45, comma 2, </w:t>
      </w:r>
      <w:proofErr w:type="spellStart"/>
      <w:r w:rsidRPr="002B601D">
        <w:rPr>
          <w:rFonts w:ascii="Calibri Light" w:eastAsia="Calibri" w:hAnsi="Calibri Light"/>
          <w:sz w:val="22"/>
        </w:rPr>
        <w:t>lett</w:t>
      </w:r>
      <w:proofErr w:type="spellEnd"/>
      <w:r w:rsidRPr="002B601D">
        <w:rPr>
          <w:rFonts w:ascii="Calibri Light" w:eastAsia="Calibri" w:hAnsi="Calibri Light"/>
          <w:sz w:val="22"/>
        </w:rPr>
        <w:t>. b) e c) del Codice, da parte del consorzio e/o delle consorziate.</w:t>
      </w:r>
    </w:p>
    <w:p w14:paraId="36FEEA8D" w14:textId="77777777" w:rsidR="002B601D" w:rsidRDefault="002B601D" w:rsidP="00B706E4">
      <w:pPr>
        <w:spacing w:line="240" w:lineRule="auto"/>
        <w:rPr>
          <w:rFonts w:ascii="Calibri Light" w:eastAsia="Calibri" w:hAnsi="Calibri Light"/>
          <w:sz w:val="22"/>
        </w:rPr>
      </w:pPr>
    </w:p>
    <w:p w14:paraId="6C78FE55" w14:textId="77777777" w:rsidR="002B601D" w:rsidRP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È</w:t>
      </w:r>
      <w:r>
        <w:rPr>
          <w:rFonts w:ascii="Calibri Light" w:eastAsia="Calibri" w:hAnsi="Calibri Light"/>
          <w:sz w:val="22"/>
        </w:rPr>
        <w:t xml:space="preserve"> </w:t>
      </w:r>
      <w:r w:rsidRPr="002B601D">
        <w:rPr>
          <w:rFonts w:ascii="Calibri Light" w:eastAsia="Calibri" w:hAnsi="Calibri Light"/>
          <w:sz w:val="22"/>
        </w:rPr>
        <w:t>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 offerte. Ai sensi dell’art. 20 del d.lgs.82/2005, la data e l’ora di formazione del documento informatico sono opponibili ai terzi se apposte in conformità alle regole tecniche sulla validazione (es.: marcatura temporale).</w:t>
      </w:r>
    </w:p>
    <w:p w14:paraId="78C1FE48" w14:textId="77777777" w:rsidR="002B601D" w:rsidRDefault="002B601D" w:rsidP="00B706E4">
      <w:pPr>
        <w:spacing w:line="240" w:lineRule="auto"/>
        <w:rPr>
          <w:rFonts w:ascii="Calibri Light" w:eastAsia="Calibri" w:hAnsi="Calibri Light"/>
          <w:sz w:val="22"/>
        </w:rPr>
      </w:pPr>
    </w:p>
    <w:p w14:paraId="454516A7" w14:textId="77777777" w:rsidR="002B601D" w:rsidRP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È sanabile, altresì, la presentazione di una garanzia di valore inferiore o priva di una o più caratteristiche tra quelle sopra indicate (intestazione solo ad alcuni partecipanti al RTI, carenza delle clausole obbligatorie, etc.).</w:t>
      </w:r>
    </w:p>
    <w:p w14:paraId="0682E04F" w14:textId="77777777" w:rsidR="002B601D" w:rsidRDefault="002B601D" w:rsidP="00B706E4">
      <w:pPr>
        <w:spacing w:line="240" w:lineRule="auto"/>
        <w:rPr>
          <w:rFonts w:ascii="Calibri Light" w:eastAsia="Calibri" w:hAnsi="Calibri Light"/>
          <w:sz w:val="22"/>
        </w:rPr>
      </w:pPr>
    </w:p>
    <w:p w14:paraId="65E3EFCB" w14:textId="77777777" w:rsidR="002B601D" w:rsidRDefault="002B601D" w:rsidP="00B706E4">
      <w:pPr>
        <w:spacing w:line="240" w:lineRule="auto"/>
        <w:rPr>
          <w:rFonts w:ascii="Calibri Light" w:eastAsia="Calibri" w:hAnsi="Calibri Light"/>
          <w:sz w:val="22"/>
        </w:rPr>
      </w:pPr>
      <w:r w:rsidRPr="002B601D">
        <w:rPr>
          <w:rFonts w:ascii="Calibri Light" w:eastAsia="Calibri" w:hAnsi="Calibri Light"/>
          <w:sz w:val="22"/>
        </w:rPr>
        <w:t>Non è sanabile -</w:t>
      </w:r>
      <w:r>
        <w:rPr>
          <w:rFonts w:ascii="Calibri Light" w:eastAsia="Calibri" w:hAnsi="Calibri Light"/>
          <w:sz w:val="22"/>
        </w:rPr>
        <w:t xml:space="preserve"> </w:t>
      </w:r>
      <w:r w:rsidRPr="002B601D">
        <w:rPr>
          <w:rFonts w:ascii="Calibri Light" w:eastAsia="Calibri" w:hAnsi="Calibri Light"/>
          <w:sz w:val="22"/>
        </w:rPr>
        <w:t>e quindi è causa di esclusione -la sottoscrizione della garanzia provvisoria da parte di un soggetto non legittimato a rilasciare la garanzia o non autorizzato ad impegnare il garante.</w:t>
      </w:r>
    </w:p>
    <w:p w14:paraId="74732851" w14:textId="77777777" w:rsidR="008E73BF" w:rsidRDefault="008E73BF" w:rsidP="00B706E4">
      <w:pPr>
        <w:spacing w:line="240" w:lineRule="auto"/>
        <w:rPr>
          <w:rFonts w:ascii="Calibri Light" w:eastAsia="Calibri" w:hAnsi="Calibri Light"/>
          <w:sz w:val="22"/>
        </w:rPr>
      </w:pPr>
    </w:p>
    <w:p w14:paraId="00DEA903" w14:textId="77777777" w:rsidR="008E73BF" w:rsidRPr="008E73BF" w:rsidRDefault="008E73BF" w:rsidP="00B706E4">
      <w:pPr>
        <w:spacing w:line="240" w:lineRule="auto"/>
        <w:rPr>
          <w:rFonts w:ascii="Calibri Light" w:eastAsia="Calibri" w:hAnsi="Calibri Light"/>
          <w:sz w:val="22"/>
          <w:u w:val="single"/>
        </w:rPr>
      </w:pPr>
      <w:r w:rsidRPr="008E73BF">
        <w:rPr>
          <w:rFonts w:ascii="Calibri Light" w:eastAsia="Calibri" w:hAnsi="Calibri Light"/>
          <w:sz w:val="22"/>
          <w:u w:val="single"/>
        </w:rPr>
        <w:t>GARANZIA PARI AL 2,5% DELL'INVESTIMENTO</w:t>
      </w:r>
    </w:p>
    <w:p w14:paraId="790675AF" w14:textId="77777777" w:rsid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L'offerta è altresì corredata della cauzione di</w:t>
      </w:r>
      <w:r>
        <w:rPr>
          <w:rFonts w:ascii="Calibri Light" w:eastAsia="Calibri" w:hAnsi="Calibri Light"/>
          <w:sz w:val="22"/>
        </w:rPr>
        <w:t xml:space="preserve"> </w:t>
      </w:r>
      <w:r w:rsidRPr="008E73BF">
        <w:rPr>
          <w:rFonts w:ascii="Calibri Light" w:eastAsia="Calibri" w:hAnsi="Calibri Light"/>
          <w:sz w:val="22"/>
        </w:rPr>
        <w:t xml:space="preserve">€ </w:t>
      </w:r>
      <w:r w:rsidRPr="008E73BF">
        <w:rPr>
          <w:rFonts w:ascii="Calibri Light" w:eastAsia="Calibri" w:hAnsi="Calibri Light"/>
          <w:sz w:val="22"/>
          <w:highlight w:val="yellow"/>
        </w:rPr>
        <w:t>…………</w:t>
      </w:r>
      <w:r w:rsidRPr="008E73BF">
        <w:rPr>
          <w:rFonts w:ascii="Calibri Light" w:eastAsia="Calibri" w:hAnsi="Calibri Light"/>
          <w:sz w:val="22"/>
        </w:rPr>
        <w:t xml:space="preserve"> fissata nel limite del 2,5 per cento del valore dell'investimento come previsto dall'art.183, co.13 del </w:t>
      </w:r>
      <w:proofErr w:type="spellStart"/>
      <w:r w:rsidRPr="008E73BF">
        <w:rPr>
          <w:rFonts w:ascii="Calibri Light" w:eastAsia="Calibri" w:hAnsi="Calibri Light"/>
          <w:sz w:val="22"/>
        </w:rPr>
        <w:t>Dlgs</w:t>
      </w:r>
      <w:proofErr w:type="spellEnd"/>
      <w:r w:rsidRPr="008E73BF">
        <w:rPr>
          <w:rFonts w:ascii="Calibri Light" w:eastAsia="Calibri" w:hAnsi="Calibri Light"/>
          <w:sz w:val="22"/>
        </w:rPr>
        <w:t xml:space="preserve"> n.50/2016, secondo le modalità della garanzia provvisoria, a titolo di garanzia per il rimborso delle spese sostenute dall'aggiudicatario-promotore per la predisposizione dell'offerta, nel caso in cui il medesimo non accetti le</w:t>
      </w:r>
      <w:r>
        <w:rPr>
          <w:rFonts w:ascii="Calibri Light" w:eastAsia="Calibri" w:hAnsi="Calibri Light"/>
          <w:sz w:val="22"/>
        </w:rPr>
        <w:t xml:space="preserve"> </w:t>
      </w:r>
      <w:r w:rsidRPr="008E73BF">
        <w:rPr>
          <w:rFonts w:ascii="Calibri Light" w:eastAsia="Calibri" w:hAnsi="Calibri Light"/>
          <w:sz w:val="22"/>
        </w:rPr>
        <w:t>modifiche apportate in sede di approvazione del progetto definitivo.</w:t>
      </w:r>
      <w:r>
        <w:rPr>
          <w:rFonts w:ascii="Calibri Light" w:eastAsia="Calibri" w:hAnsi="Calibri Light"/>
          <w:sz w:val="22"/>
        </w:rPr>
        <w:t xml:space="preserve"> </w:t>
      </w:r>
      <w:r w:rsidRPr="008E73BF">
        <w:rPr>
          <w:rFonts w:ascii="Calibri Light" w:eastAsia="Calibri" w:hAnsi="Calibri Light"/>
          <w:sz w:val="22"/>
        </w:rPr>
        <w:t>Detta garanzia non è soggetta alle riduzioni di cui all'art. 93, comma 7 del Codice.</w:t>
      </w:r>
    </w:p>
    <w:p w14:paraId="07DDB11E" w14:textId="77777777" w:rsidR="008E73BF" w:rsidRDefault="008E73BF" w:rsidP="00B706E4">
      <w:pPr>
        <w:spacing w:line="240" w:lineRule="auto"/>
        <w:rPr>
          <w:rFonts w:ascii="Calibri Light" w:eastAsia="Calibri" w:hAnsi="Calibri Light"/>
          <w:sz w:val="22"/>
        </w:rPr>
      </w:pPr>
    </w:p>
    <w:p w14:paraId="5EE0722F" w14:textId="77777777" w:rsidR="008E73BF" w:rsidRPr="008E73BF" w:rsidRDefault="008E73BF" w:rsidP="00B706E4">
      <w:pPr>
        <w:spacing w:line="240" w:lineRule="auto"/>
        <w:rPr>
          <w:rFonts w:ascii="Calibri Light" w:eastAsia="Calibri" w:hAnsi="Calibri Light"/>
          <w:b/>
          <w:szCs w:val="24"/>
        </w:rPr>
      </w:pPr>
      <w:r w:rsidRPr="008E73BF">
        <w:rPr>
          <w:rFonts w:ascii="Calibri Light" w:eastAsia="Calibri" w:hAnsi="Calibri Light"/>
          <w:b/>
          <w:szCs w:val="24"/>
        </w:rPr>
        <w:t>ART. 11 - SOPRALLUOGO</w:t>
      </w:r>
    </w:p>
    <w:p w14:paraId="63896E4E"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Il sopralluogo dei luoghi oggetto del presente affidamento </w:t>
      </w:r>
      <w:r w:rsidRPr="008E73BF">
        <w:rPr>
          <w:rFonts w:ascii="Calibri Light" w:eastAsia="Calibri" w:hAnsi="Calibri Light"/>
          <w:b/>
          <w:sz w:val="22"/>
        </w:rPr>
        <w:t>è obbligatorio</w:t>
      </w:r>
      <w:r w:rsidRPr="008E73BF">
        <w:rPr>
          <w:rFonts w:ascii="Calibri Light" w:eastAsia="Calibri" w:hAnsi="Calibri Light"/>
          <w:sz w:val="22"/>
        </w:rPr>
        <w:t xml:space="preserve">, tenuto conto che è necessario che le offerte vengano formulate, ai sensi dell’art. 79, comma 2 del Codice, soltanto a seguito di una visita dei luoghi. La mancata effettuazione del sopralluogo è </w:t>
      </w:r>
      <w:r w:rsidRPr="008E73BF">
        <w:rPr>
          <w:rFonts w:ascii="Calibri Light" w:eastAsia="Calibri" w:hAnsi="Calibri Light"/>
          <w:b/>
          <w:sz w:val="22"/>
        </w:rPr>
        <w:t>causa di esclusione</w:t>
      </w:r>
      <w:r>
        <w:rPr>
          <w:rFonts w:ascii="Calibri Light" w:eastAsia="Calibri" w:hAnsi="Calibri Light"/>
          <w:sz w:val="22"/>
        </w:rPr>
        <w:t xml:space="preserve"> </w:t>
      </w:r>
      <w:r w:rsidRPr="008E73BF">
        <w:rPr>
          <w:rFonts w:ascii="Calibri Light" w:eastAsia="Calibri" w:hAnsi="Calibri Light"/>
          <w:sz w:val="22"/>
        </w:rPr>
        <w:t>dalla procedura di gara.</w:t>
      </w:r>
    </w:p>
    <w:p w14:paraId="2A59A27E" w14:textId="77777777" w:rsidR="00EC2692" w:rsidRDefault="008E73BF" w:rsidP="00B706E4">
      <w:pPr>
        <w:spacing w:line="240" w:lineRule="auto"/>
        <w:rPr>
          <w:rFonts w:ascii="Calibri Light" w:eastAsia="Calibri" w:hAnsi="Calibri Light"/>
          <w:sz w:val="22"/>
        </w:rPr>
      </w:pPr>
      <w:r w:rsidRPr="008E73BF">
        <w:rPr>
          <w:rFonts w:ascii="Calibri Light" w:eastAsia="Calibri" w:hAnsi="Calibri Light"/>
          <w:sz w:val="22"/>
        </w:rPr>
        <w:lastRenderedPageBreak/>
        <w:t xml:space="preserve">Il sopralluogo dovrà essere effettuato, a pena di esclusione, alla presenza di un tecnico incaricato dal Comune previa prenotazione. La prenotazione dovrà avvenire entro e non oltre 15 (quindici) giorni antecedenti la scadenza del termine per la presentazione delle offerte contattando ai seguenti recapiti e nelle seguenti giornate il Responsabile Unico del Procedimento: </w:t>
      </w:r>
    </w:p>
    <w:p w14:paraId="4BBB94CA"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--recapiti: </w:t>
      </w:r>
    </w:p>
    <w:p w14:paraId="7647DB20"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Comune di </w:t>
      </w:r>
      <w:r w:rsidR="00EC2692">
        <w:rPr>
          <w:rFonts w:ascii="Calibri Light" w:eastAsia="Calibri" w:hAnsi="Calibri Light"/>
          <w:sz w:val="22"/>
        </w:rPr>
        <w:t>Vezzano sul Crostolo (RE)</w:t>
      </w:r>
      <w:r w:rsidRPr="008E73BF">
        <w:rPr>
          <w:rFonts w:ascii="Calibri Light" w:eastAsia="Calibri" w:hAnsi="Calibri Light"/>
          <w:sz w:val="22"/>
        </w:rPr>
        <w:t xml:space="preserve">, via </w:t>
      </w:r>
      <w:r w:rsidR="00EC2692">
        <w:rPr>
          <w:rFonts w:ascii="Calibri Light" w:eastAsia="Calibri" w:hAnsi="Calibri Light"/>
          <w:sz w:val="22"/>
        </w:rPr>
        <w:t>……………………………………….</w:t>
      </w:r>
    </w:p>
    <w:p w14:paraId="3DAE6159"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Tel. </w:t>
      </w:r>
      <w:r w:rsidR="00EC2692">
        <w:rPr>
          <w:rFonts w:ascii="Calibri Light" w:eastAsia="Calibri" w:hAnsi="Calibri Light"/>
          <w:sz w:val="22"/>
        </w:rPr>
        <w:t>……………………….</w:t>
      </w:r>
      <w:r w:rsidRPr="008E73BF">
        <w:rPr>
          <w:rFonts w:ascii="Calibri Light" w:eastAsia="Calibri" w:hAnsi="Calibri Light"/>
          <w:sz w:val="22"/>
        </w:rPr>
        <w:t xml:space="preserve"> -dal lunedì al venerdì dalle ore 9.00 alle 13.00</w:t>
      </w:r>
      <w:r w:rsidR="00EC2692">
        <w:rPr>
          <w:rFonts w:ascii="Calibri Light" w:eastAsia="Calibri" w:hAnsi="Calibri Light"/>
          <w:sz w:val="22"/>
        </w:rPr>
        <w:t>.</w:t>
      </w:r>
    </w:p>
    <w:p w14:paraId="65D95D96"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Le richieste di sopralluogo dovranno pervenire esclusivamente mediante PEC </w:t>
      </w:r>
      <w:r w:rsidR="00EC2692">
        <w:rPr>
          <w:rFonts w:ascii="Calibri Light" w:eastAsia="Calibri" w:hAnsi="Calibri Light"/>
          <w:sz w:val="22"/>
        </w:rPr>
        <w:t>………………………………</w:t>
      </w:r>
    </w:p>
    <w:p w14:paraId="5EE81D8E" w14:textId="77777777" w:rsidR="008E73BF" w:rsidRP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 xml:space="preserve">Il sopralluogo obbligatorio dovrà essere espletato </w:t>
      </w:r>
      <w:r w:rsidRPr="00EC2692">
        <w:rPr>
          <w:rFonts w:ascii="Calibri Light" w:eastAsia="Calibri" w:hAnsi="Calibri Light"/>
          <w:sz w:val="22"/>
          <w:u w:val="single"/>
        </w:rPr>
        <w:t>entro e non oltre il termine di 7 giorni antecedenti</w:t>
      </w:r>
      <w:r w:rsidR="00EC2692">
        <w:rPr>
          <w:rFonts w:ascii="Calibri Light" w:eastAsia="Calibri" w:hAnsi="Calibri Light"/>
          <w:sz w:val="22"/>
        </w:rPr>
        <w:t xml:space="preserve"> </w:t>
      </w:r>
      <w:r w:rsidRPr="008E73BF">
        <w:rPr>
          <w:rFonts w:ascii="Calibri Light" w:eastAsia="Calibri" w:hAnsi="Calibri Light"/>
          <w:sz w:val="22"/>
        </w:rPr>
        <w:t>il termine per la ricezione dell'offerta.</w:t>
      </w:r>
    </w:p>
    <w:p w14:paraId="09C2B72B" w14:textId="77777777" w:rsidR="008E73BF" w:rsidRDefault="008E73BF" w:rsidP="00B706E4">
      <w:pPr>
        <w:spacing w:line="240" w:lineRule="auto"/>
        <w:rPr>
          <w:rFonts w:ascii="Calibri Light" w:eastAsia="Calibri" w:hAnsi="Calibri Light"/>
          <w:sz w:val="22"/>
        </w:rPr>
      </w:pPr>
      <w:r w:rsidRPr="008E73BF">
        <w:rPr>
          <w:rFonts w:ascii="Calibri Light" w:eastAsia="Calibri" w:hAnsi="Calibri Light"/>
          <w:sz w:val="22"/>
        </w:rPr>
        <w:t>Il sopralluogo può essere effettuato dal rappresentante legale/procuratore/direttore tecnico in possesso del documento di identità, o da soggetto in possesso del documento di identità e apposita delega munita di copia del documento di identità del delegante. Il soggetto delegato ad effettuare il sopralluogo non può ricevere l’incarico da più concorrenti.</w:t>
      </w:r>
    </w:p>
    <w:p w14:paraId="0DF9934A" w14:textId="77777777" w:rsidR="00EC2692" w:rsidRPr="00EC2692" w:rsidRDefault="00EC2692" w:rsidP="00B706E4">
      <w:pPr>
        <w:spacing w:line="240" w:lineRule="auto"/>
        <w:rPr>
          <w:rFonts w:ascii="Calibri Light" w:eastAsia="Calibri" w:hAnsi="Calibri Light"/>
          <w:sz w:val="22"/>
        </w:rPr>
      </w:pPr>
      <w:r w:rsidRPr="00EC2692">
        <w:rPr>
          <w:rFonts w:ascii="Calibri Light" w:eastAsia="Calibri" w:hAnsi="Calibri Light"/>
          <w:sz w:val="22"/>
        </w:rPr>
        <w:t>L'Amministrazione aggiudicatrice rilascia attestazione (secondo il Modello Sopralluogo, allegato al presente bando) di avvenuto sopralluogo.</w:t>
      </w:r>
    </w:p>
    <w:p w14:paraId="3A9426DF" w14:textId="77777777" w:rsidR="00EC2692" w:rsidRDefault="00EC2692" w:rsidP="00B706E4">
      <w:pPr>
        <w:spacing w:line="240" w:lineRule="auto"/>
        <w:rPr>
          <w:rFonts w:ascii="Calibri Light" w:eastAsia="Calibri" w:hAnsi="Calibri Light"/>
          <w:sz w:val="22"/>
        </w:rPr>
      </w:pPr>
    </w:p>
    <w:p w14:paraId="60A3FA33" w14:textId="77777777" w:rsidR="00EC2692" w:rsidRPr="00EC2692" w:rsidRDefault="00EC2692" w:rsidP="00B706E4">
      <w:pPr>
        <w:spacing w:line="240" w:lineRule="auto"/>
        <w:rPr>
          <w:rFonts w:ascii="Calibri Light" w:eastAsia="Calibri" w:hAnsi="Calibri Light"/>
          <w:sz w:val="22"/>
        </w:rPr>
      </w:pPr>
      <w:r w:rsidRPr="00EC2692">
        <w:rPr>
          <w:rFonts w:ascii="Calibri Light" w:eastAsia="Calibri" w:hAnsi="Calibri Light"/>
          <w:sz w:val="22"/>
        </w:rPr>
        <w:t xml:space="preserve">In caso di </w:t>
      </w:r>
      <w:r w:rsidRPr="00EC2692">
        <w:rPr>
          <w:rFonts w:ascii="Calibri Light" w:eastAsia="Calibri" w:hAnsi="Calibri Light"/>
          <w:b/>
          <w:sz w:val="22"/>
        </w:rPr>
        <w:t xml:space="preserve">raggruppamento temporaneo o consorzio ordinario già costituiti, GEIE, aggregazione di imprese di rete di cui all’art. 5 </w:t>
      </w:r>
      <w:proofErr w:type="spellStart"/>
      <w:r w:rsidRPr="00EC2692">
        <w:rPr>
          <w:rFonts w:ascii="Calibri Light" w:eastAsia="Calibri" w:hAnsi="Calibri Light"/>
          <w:b/>
          <w:sz w:val="22"/>
        </w:rPr>
        <w:t>lett</w:t>
      </w:r>
      <w:proofErr w:type="spellEnd"/>
      <w:r w:rsidRPr="00EC2692">
        <w:rPr>
          <w:rFonts w:ascii="Calibri Light" w:eastAsia="Calibri" w:hAnsi="Calibri Light"/>
          <w:b/>
          <w:sz w:val="22"/>
        </w:rPr>
        <w:t xml:space="preserve">. a), b) e, se costituita in RTI, di cui alla </w:t>
      </w:r>
      <w:proofErr w:type="spellStart"/>
      <w:r w:rsidRPr="00EC2692">
        <w:rPr>
          <w:rFonts w:ascii="Calibri Light" w:eastAsia="Calibri" w:hAnsi="Calibri Light"/>
          <w:b/>
          <w:sz w:val="22"/>
        </w:rPr>
        <w:t>lett.c</w:t>
      </w:r>
      <w:proofErr w:type="spellEnd"/>
      <w:r w:rsidRPr="00EC2692">
        <w:rPr>
          <w:rFonts w:ascii="Calibri Light" w:eastAsia="Calibri" w:hAnsi="Calibri Light"/>
          <w:b/>
          <w:sz w:val="22"/>
        </w:rPr>
        <w:t>)</w:t>
      </w:r>
      <w:r w:rsidRPr="00EC2692">
        <w:rPr>
          <w:rFonts w:ascii="Calibri Light" w:eastAsia="Calibri" w:hAnsi="Calibri Light"/>
          <w:sz w:val="22"/>
        </w:rPr>
        <w:t>, in relazione al regime della solidarietà di cui all’art. 48, comma 5, del Codice, tra i diversi operatori economici, il sopralluogo può essere effettuato da un rappresentante legale/procuratore/direttore tecnico di uno degli operatori economici raggruppati, aggregati in rete o consorziati o da soggetto diverso, purché munito della delega del mandatario/capofila.</w:t>
      </w:r>
    </w:p>
    <w:p w14:paraId="0DC2516B" w14:textId="77777777" w:rsidR="00EC2692" w:rsidRDefault="00EC2692" w:rsidP="00B706E4">
      <w:pPr>
        <w:spacing w:line="240" w:lineRule="auto"/>
        <w:rPr>
          <w:rFonts w:ascii="Calibri Light" w:eastAsia="Calibri" w:hAnsi="Calibri Light"/>
          <w:sz w:val="22"/>
        </w:rPr>
      </w:pPr>
    </w:p>
    <w:p w14:paraId="72BA3602" w14:textId="77777777" w:rsidR="00EC2692" w:rsidRDefault="00EC2692" w:rsidP="00B706E4">
      <w:pPr>
        <w:spacing w:line="240" w:lineRule="auto"/>
        <w:rPr>
          <w:rFonts w:ascii="Calibri Light" w:eastAsia="Calibri" w:hAnsi="Calibri Light"/>
          <w:sz w:val="22"/>
        </w:rPr>
      </w:pPr>
      <w:r w:rsidRPr="00EC2692">
        <w:rPr>
          <w:rFonts w:ascii="Calibri Light" w:eastAsia="Calibri" w:hAnsi="Calibri Light"/>
          <w:sz w:val="22"/>
        </w:rPr>
        <w:t xml:space="preserve">In caso di </w:t>
      </w:r>
      <w:r w:rsidRPr="00EC2692">
        <w:rPr>
          <w:rFonts w:ascii="Calibri Light" w:eastAsia="Calibri" w:hAnsi="Calibri Light"/>
          <w:b/>
          <w:sz w:val="22"/>
        </w:rPr>
        <w:t xml:space="preserve">raggruppamento temporaneo o consorzio ordinario non ancora costituiti, aggregazione di imprese di rete di cui all’art. 5 </w:t>
      </w:r>
      <w:proofErr w:type="spellStart"/>
      <w:r w:rsidRPr="00EC2692">
        <w:rPr>
          <w:rFonts w:ascii="Calibri Light" w:eastAsia="Calibri" w:hAnsi="Calibri Light"/>
          <w:b/>
          <w:sz w:val="22"/>
        </w:rPr>
        <w:t>lett</w:t>
      </w:r>
      <w:proofErr w:type="spellEnd"/>
      <w:r w:rsidRPr="00EC2692">
        <w:rPr>
          <w:rFonts w:ascii="Calibri Light" w:eastAsia="Calibri" w:hAnsi="Calibri Light"/>
          <w:b/>
          <w:sz w:val="22"/>
        </w:rPr>
        <w:t>. c)</w:t>
      </w:r>
      <w:r w:rsidRPr="00EC2692">
        <w:rPr>
          <w:rFonts w:ascii="Calibri Light" w:eastAsia="Calibri" w:hAnsi="Calibri Light"/>
          <w:sz w:val="22"/>
        </w:rPr>
        <w:t xml:space="preserve"> non ancora costituita in RTI, il sopralluogo è effettuato da un rappresentante legale/procuratore/direttore tecnico di uno degli operatori economici raggruppati, aggregati in rete o consorziati o da soggetto diverso, purché munito della delega di tutti detti operatori. In alternativa l’operatore raggruppando/aggregando/consorziando può effettuare il sopralluogo singolarmente.</w:t>
      </w:r>
    </w:p>
    <w:p w14:paraId="6CB6D725" w14:textId="77777777" w:rsidR="00EC2692" w:rsidRPr="00EC2692" w:rsidRDefault="00EC2692" w:rsidP="00B706E4">
      <w:pPr>
        <w:spacing w:line="240" w:lineRule="auto"/>
        <w:rPr>
          <w:rFonts w:ascii="Calibri Light" w:eastAsia="Calibri" w:hAnsi="Calibri Light"/>
          <w:sz w:val="22"/>
        </w:rPr>
      </w:pPr>
    </w:p>
    <w:p w14:paraId="3D68A05A" w14:textId="77777777" w:rsidR="00EC2692" w:rsidRDefault="00EC2692" w:rsidP="00B706E4">
      <w:pPr>
        <w:spacing w:line="240" w:lineRule="auto"/>
        <w:rPr>
          <w:rFonts w:ascii="Calibri Light" w:eastAsia="Calibri" w:hAnsi="Calibri Light"/>
          <w:sz w:val="22"/>
        </w:rPr>
      </w:pPr>
      <w:r w:rsidRPr="00EC2692">
        <w:rPr>
          <w:rFonts w:ascii="Calibri Light" w:eastAsia="Calibri" w:hAnsi="Calibri Light"/>
          <w:sz w:val="22"/>
        </w:rPr>
        <w:t xml:space="preserve">In caso di </w:t>
      </w:r>
      <w:r w:rsidRPr="00EC2692">
        <w:rPr>
          <w:rFonts w:ascii="Calibri Light" w:eastAsia="Calibri" w:hAnsi="Calibri Light"/>
          <w:b/>
          <w:sz w:val="22"/>
        </w:rPr>
        <w:t xml:space="preserve">consorzio di cui all’art. 45, comma 2, </w:t>
      </w:r>
      <w:proofErr w:type="spellStart"/>
      <w:r w:rsidRPr="00EC2692">
        <w:rPr>
          <w:rFonts w:ascii="Calibri Light" w:eastAsia="Calibri" w:hAnsi="Calibri Light"/>
          <w:b/>
          <w:sz w:val="22"/>
        </w:rPr>
        <w:t>lett</w:t>
      </w:r>
      <w:proofErr w:type="spellEnd"/>
      <w:r w:rsidRPr="00EC2692">
        <w:rPr>
          <w:rFonts w:ascii="Calibri Light" w:eastAsia="Calibri" w:hAnsi="Calibri Light"/>
          <w:b/>
          <w:sz w:val="22"/>
        </w:rPr>
        <w:t>. b) e c)</w:t>
      </w:r>
      <w:r>
        <w:rPr>
          <w:rFonts w:ascii="Calibri Light" w:eastAsia="Calibri" w:hAnsi="Calibri Light"/>
          <w:b/>
          <w:sz w:val="22"/>
        </w:rPr>
        <w:t xml:space="preserve"> </w:t>
      </w:r>
      <w:r w:rsidRPr="00EC2692">
        <w:rPr>
          <w:rFonts w:ascii="Calibri Light" w:eastAsia="Calibri" w:hAnsi="Calibri Light"/>
          <w:sz w:val="22"/>
        </w:rPr>
        <w:t>del Codice il sopralluogo deve essere effettuato da soggetto munito di delega conferita dal consorzio oppure dall’operatore economico consorziato indicato come esecutore.</w:t>
      </w:r>
    </w:p>
    <w:p w14:paraId="71DC648D" w14:textId="77777777" w:rsidR="000A3853" w:rsidRDefault="000A3853" w:rsidP="00B706E4">
      <w:pPr>
        <w:spacing w:line="240" w:lineRule="auto"/>
        <w:rPr>
          <w:rFonts w:ascii="Calibri Light" w:eastAsia="Calibri" w:hAnsi="Calibri Light"/>
          <w:sz w:val="22"/>
        </w:rPr>
      </w:pPr>
    </w:p>
    <w:p w14:paraId="2F0A567B" w14:textId="77777777" w:rsidR="000A3853" w:rsidRPr="000A3853" w:rsidRDefault="000A3853" w:rsidP="00B706E4">
      <w:pPr>
        <w:spacing w:line="240" w:lineRule="auto"/>
        <w:rPr>
          <w:rFonts w:ascii="Calibri Light" w:eastAsia="Calibri" w:hAnsi="Calibri Light"/>
          <w:b/>
          <w:szCs w:val="24"/>
        </w:rPr>
      </w:pPr>
      <w:r w:rsidRPr="000A3853">
        <w:rPr>
          <w:rFonts w:ascii="Calibri Light" w:eastAsia="Calibri" w:hAnsi="Calibri Light"/>
          <w:b/>
          <w:szCs w:val="24"/>
        </w:rPr>
        <w:t>ART. 12 - PAGAMENTO DEL CONTRIBUTO A FAVORE DELL’ANAC</w:t>
      </w:r>
    </w:p>
    <w:p w14:paraId="3AA47DD5" w14:textId="77777777" w:rsidR="000A3853" w:rsidRPr="000A3853" w:rsidRDefault="000A3853" w:rsidP="00B706E4">
      <w:pPr>
        <w:spacing w:line="240" w:lineRule="auto"/>
        <w:rPr>
          <w:rFonts w:ascii="Calibri Light" w:eastAsia="Calibri" w:hAnsi="Calibri Light"/>
          <w:sz w:val="22"/>
        </w:rPr>
      </w:pPr>
      <w:r w:rsidRPr="000A3853">
        <w:rPr>
          <w:rFonts w:ascii="Calibri Light" w:eastAsia="Calibri" w:hAnsi="Calibri Light"/>
          <w:sz w:val="22"/>
        </w:rPr>
        <w:t xml:space="preserve">I concorrenti </w:t>
      </w:r>
      <w:proofErr w:type="gramStart"/>
      <w:r w:rsidRPr="000A3853">
        <w:rPr>
          <w:rFonts w:ascii="Calibri Light" w:eastAsia="Calibri" w:hAnsi="Calibri Light"/>
          <w:sz w:val="22"/>
        </w:rPr>
        <w:t>effettuano</w:t>
      </w:r>
      <w:proofErr w:type="gramEnd"/>
      <w:r w:rsidRPr="000A3853">
        <w:rPr>
          <w:rFonts w:ascii="Calibri Light" w:eastAsia="Calibri" w:hAnsi="Calibri Light"/>
          <w:sz w:val="22"/>
        </w:rPr>
        <w:t xml:space="preserve">, </w:t>
      </w:r>
      <w:r w:rsidRPr="000A3853">
        <w:rPr>
          <w:rFonts w:ascii="Calibri Light" w:eastAsia="Calibri" w:hAnsi="Calibri Light"/>
          <w:b/>
          <w:sz w:val="22"/>
        </w:rPr>
        <w:t>a pena di esclusione</w:t>
      </w:r>
      <w:r w:rsidRPr="000A3853">
        <w:rPr>
          <w:rFonts w:ascii="Calibri Light" w:eastAsia="Calibri" w:hAnsi="Calibri Light"/>
          <w:sz w:val="22"/>
        </w:rPr>
        <w:t xml:space="preserve">, il pagamento del contributo previsto dalla legge in favore dell’Autorità Nazionale Anticorruzione per un importo pari a € </w:t>
      </w:r>
      <w:r>
        <w:rPr>
          <w:rFonts w:ascii="Calibri Light" w:eastAsia="Calibri" w:hAnsi="Calibri Light"/>
          <w:sz w:val="22"/>
        </w:rPr>
        <w:t>………….</w:t>
      </w:r>
      <w:r w:rsidRPr="000A3853">
        <w:rPr>
          <w:rFonts w:ascii="Calibri Light" w:eastAsia="Calibri" w:hAnsi="Calibri Light"/>
          <w:sz w:val="22"/>
        </w:rPr>
        <w:t xml:space="preserve">secondo le modalità di cui alla delibera ANAC n. </w:t>
      </w:r>
      <w:r>
        <w:rPr>
          <w:rFonts w:ascii="Calibri Light" w:eastAsia="Calibri" w:hAnsi="Calibri Light"/>
          <w:sz w:val="22"/>
        </w:rPr>
        <w:t>…………………</w:t>
      </w:r>
      <w:r w:rsidRPr="000A3853">
        <w:rPr>
          <w:rFonts w:ascii="Calibri Light" w:eastAsia="Calibri" w:hAnsi="Calibri Light"/>
          <w:sz w:val="22"/>
        </w:rPr>
        <w:t xml:space="preserve"> pubblicata nella Gazzetta Ufficiale </w:t>
      </w:r>
      <w:r>
        <w:rPr>
          <w:rFonts w:ascii="Calibri Light" w:eastAsia="Calibri" w:hAnsi="Calibri Light"/>
          <w:sz w:val="22"/>
        </w:rPr>
        <w:t>…………………</w:t>
      </w:r>
      <w:r w:rsidRPr="000A3853">
        <w:rPr>
          <w:rFonts w:ascii="Calibri Light" w:eastAsia="Calibri" w:hAnsi="Calibri Light"/>
          <w:sz w:val="22"/>
        </w:rPr>
        <w:t>,pubblicata sul sito dell’ANAC nella sezione “contributi in sede di gara”</w:t>
      </w:r>
      <w:r>
        <w:rPr>
          <w:rFonts w:ascii="Calibri Light" w:eastAsia="Calibri" w:hAnsi="Calibri Light"/>
          <w:sz w:val="22"/>
        </w:rPr>
        <w:t xml:space="preserve"> </w:t>
      </w:r>
      <w:r w:rsidRPr="000A3853">
        <w:rPr>
          <w:rFonts w:ascii="Calibri Light" w:eastAsia="Calibri" w:hAnsi="Calibri Light"/>
          <w:sz w:val="22"/>
        </w:rPr>
        <w:t>e allegano la ricevuta ai documenti di gara</w:t>
      </w:r>
      <w:r>
        <w:rPr>
          <w:rFonts w:ascii="Calibri Light" w:eastAsia="Calibri" w:hAnsi="Calibri Light"/>
          <w:sz w:val="22"/>
        </w:rPr>
        <w:t>.</w:t>
      </w:r>
    </w:p>
    <w:p w14:paraId="537C235A" w14:textId="77777777" w:rsidR="000A3853" w:rsidRDefault="000A3853" w:rsidP="00B706E4">
      <w:pPr>
        <w:spacing w:line="240" w:lineRule="auto"/>
        <w:rPr>
          <w:rFonts w:ascii="Calibri Light" w:eastAsia="Calibri" w:hAnsi="Calibri Light"/>
          <w:sz w:val="22"/>
        </w:rPr>
      </w:pPr>
      <w:r w:rsidRPr="000A3853">
        <w:rPr>
          <w:rFonts w:ascii="Calibri Light" w:eastAsia="Calibri" w:hAnsi="Calibri Light"/>
          <w:sz w:val="22"/>
        </w:rPr>
        <w:t>In caso</w:t>
      </w:r>
      <w:r>
        <w:rPr>
          <w:rFonts w:ascii="Calibri Light" w:eastAsia="Calibri" w:hAnsi="Calibri Light"/>
          <w:sz w:val="22"/>
        </w:rPr>
        <w:t xml:space="preserve"> </w:t>
      </w:r>
      <w:r w:rsidRPr="000A3853">
        <w:rPr>
          <w:rFonts w:ascii="Calibri Light" w:eastAsia="Calibri" w:hAnsi="Calibri Light"/>
          <w:sz w:val="22"/>
        </w:rPr>
        <w:t xml:space="preserve">di mancata presentazione della ricevuta la </w:t>
      </w:r>
      <w:r>
        <w:rPr>
          <w:rFonts w:ascii="Calibri Light" w:eastAsia="Calibri" w:hAnsi="Calibri Light"/>
          <w:sz w:val="22"/>
        </w:rPr>
        <w:t>Stazione Unica Appaltante</w:t>
      </w:r>
      <w:r w:rsidRPr="000A3853">
        <w:rPr>
          <w:rFonts w:ascii="Calibri Light" w:eastAsia="Calibri" w:hAnsi="Calibri Light"/>
          <w:sz w:val="22"/>
        </w:rPr>
        <w:t xml:space="preserve"> accerta il pagamento mediante consultazione del sistema </w:t>
      </w:r>
      <w:proofErr w:type="spellStart"/>
      <w:r w:rsidRPr="000A3853">
        <w:rPr>
          <w:rFonts w:ascii="Calibri Light" w:eastAsia="Calibri" w:hAnsi="Calibri Light"/>
          <w:sz w:val="22"/>
        </w:rPr>
        <w:t>AVCpass</w:t>
      </w:r>
      <w:proofErr w:type="spellEnd"/>
      <w:r w:rsidRPr="000A3853">
        <w:rPr>
          <w:rFonts w:ascii="Calibri Light" w:eastAsia="Calibri" w:hAnsi="Calibri Light"/>
          <w:sz w:val="22"/>
        </w:rPr>
        <w:t>.</w:t>
      </w:r>
    </w:p>
    <w:p w14:paraId="5C651EC4" w14:textId="77777777" w:rsidR="000A3853" w:rsidRPr="000A3853" w:rsidRDefault="000A3853" w:rsidP="00B706E4">
      <w:pPr>
        <w:spacing w:line="240" w:lineRule="auto"/>
        <w:rPr>
          <w:rFonts w:ascii="Calibri Light" w:eastAsia="Calibri" w:hAnsi="Calibri Light"/>
          <w:sz w:val="22"/>
        </w:rPr>
      </w:pPr>
      <w:r w:rsidRPr="000A3853">
        <w:rPr>
          <w:rFonts w:ascii="Calibri Light" w:eastAsia="Calibri" w:hAnsi="Calibri Light"/>
          <w:sz w:val="22"/>
        </w:rPr>
        <w:lastRenderedPageBreak/>
        <w:t>Qualora il pagamento non risulti registrato nel sistema, la mancata presentazione della ricevuta potrà essere sanata ai sensi</w:t>
      </w:r>
      <w:r>
        <w:rPr>
          <w:rFonts w:ascii="Calibri Light" w:eastAsia="Calibri" w:hAnsi="Calibri Light"/>
          <w:sz w:val="22"/>
        </w:rPr>
        <w:t xml:space="preserve"> </w:t>
      </w:r>
      <w:r w:rsidRPr="000A3853">
        <w:rPr>
          <w:rFonts w:ascii="Calibri Light" w:eastAsia="Calibri" w:hAnsi="Calibri Light"/>
          <w:sz w:val="22"/>
        </w:rPr>
        <w:t>dell’art. 83, comma 9 del Codice, a condizione che il pagamento sia stato già effettuato prima della scadenza del termine di presentazione dell’offerta.</w:t>
      </w:r>
    </w:p>
    <w:p w14:paraId="2E5A34B3" w14:textId="77777777" w:rsidR="001B1755" w:rsidRDefault="000A3853" w:rsidP="00B706E4">
      <w:pPr>
        <w:spacing w:line="240" w:lineRule="auto"/>
        <w:rPr>
          <w:rFonts w:ascii="Calibri Light" w:eastAsia="Calibri" w:hAnsi="Calibri Light"/>
          <w:sz w:val="22"/>
        </w:rPr>
      </w:pPr>
      <w:r w:rsidRPr="000A3853">
        <w:rPr>
          <w:rFonts w:ascii="Calibri Light" w:eastAsia="Calibri" w:hAnsi="Calibri Light"/>
          <w:sz w:val="22"/>
        </w:rPr>
        <w:t xml:space="preserve">In caso di mancata dimostrazione dell’avvenuto pagamento, la </w:t>
      </w:r>
      <w:r>
        <w:rPr>
          <w:rFonts w:ascii="Calibri Light" w:eastAsia="Calibri" w:hAnsi="Calibri Light"/>
          <w:sz w:val="22"/>
        </w:rPr>
        <w:t>Stazione Unica Appaltante</w:t>
      </w:r>
      <w:r w:rsidRPr="000A3853">
        <w:rPr>
          <w:rFonts w:ascii="Calibri Light" w:eastAsia="Calibri" w:hAnsi="Calibri Light"/>
          <w:sz w:val="22"/>
        </w:rPr>
        <w:t xml:space="preserve"> esclude</w:t>
      </w:r>
      <w:r>
        <w:rPr>
          <w:rFonts w:ascii="Calibri Light" w:eastAsia="Calibri" w:hAnsi="Calibri Light"/>
          <w:sz w:val="22"/>
        </w:rPr>
        <w:t xml:space="preserve"> </w:t>
      </w:r>
      <w:r w:rsidRPr="000A3853">
        <w:rPr>
          <w:rFonts w:ascii="Calibri Light" w:eastAsia="Calibri" w:hAnsi="Calibri Light"/>
          <w:sz w:val="22"/>
        </w:rPr>
        <w:t>il concorrente dalla procedura di gara, ai sensi dell’art. 1, comma 67 della l. 266/2005.</w:t>
      </w:r>
      <w:bookmarkStart w:id="2996" w:name="_Ref498595281"/>
      <w:bookmarkStart w:id="2997" w:name="_Toc500345605"/>
      <w:bookmarkStart w:id="2998" w:name="_Toc380501873"/>
      <w:bookmarkStart w:id="2999" w:name="_Toc391035986"/>
      <w:bookmarkStart w:id="3000" w:name="_Toc391036059"/>
      <w:bookmarkStart w:id="3001" w:name="_Toc392577500"/>
      <w:bookmarkStart w:id="3002" w:name="_Toc393110567"/>
      <w:bookmarkStart w:id="3003" w:name="_Toc393112131"/>
      <w:bookmarkStart w:id="3004" w:name="_Toc393187848"/>
      <w:bookmarkStart w:id="3005" w:name="_Toc393272604"/>
      <w:bookmarkStart w:id="3006" w:name="_Toc393272662"/>
      <w:bookmarkStart w:id="3007" w:name="_Toc393283178"/>
      <w:bookmarkStart w:id="3008" w:name="_Toc393700837"/>
      <w:bookmarkStart w:id="3009" w:name="_Toc393706910"/>
      <w:bookmarkStart w:id="3010" w:name="_Toc397346825"/>
      <w:bookmarkStart w:id="3011" w:name="_Toc397422866"/>
      <w:bookmarkStart w:id="3012" w:name="_Toc403471273"/>
      <w:bookmarkStart w:id="3013" w:name="_Toc406058379"/>
      <w:bookmarkStart w:id="3014" w:name="_Toc406754180"/>
      <w:bookmarkStart w:id="3015" w:name="_Toc416423365"/>
      <w:bookmarkStart w:id="3016" w:name="_Toc354038186"/>
    </w:p>
    <w:p w14:paraId="55A4754B" w14:textId="77777777" w:rsidR="001B1755" w:rsidRDefault="001B1755" w:rsidP="00B706E4">
      <w:pPr>
        <w:spacing w:line="240" w:lineRule="auto"/>
        <w:rPr>
          <w:rFonts w:ascii="Calibri Light" w:eastAsia="Calibri" w:hAnsi="Calibri Light"/>
          <w:sz w:val="22"/>
        </w:rPr>
      </w:pPr>
    </w:p>
    <w:p w14:paraId="213495EA" w14:textId="77777777" w:rsidR="00994DBC" w:rsidRPr="00D631F8" w:rsidRDefault="001B1755" w:rsidP="00B706E4">
      <w:pPr>
        <w:spacing w:line="240" w:lineRule="auto"/>
        <w:rPr>
          <w:rFonts w:ascii="Calibri Light" w:eastAsia="Calibri" w:hAnsi="Calibri Light"/>
          <w:b/>
          <w:szCs w:val="24"/>
        </w:rPr>
      </w:pPr>
      <w:r w:rsidRPr="00D631F8">
        <w:rPr>
          <w:rFonts w:ascii="Calibri Light" w:eastAsia="Calibri" w:hAnsi="Calibri Light"/>
          <w:b/>
          <w:szCs w:val="24"/>
        </w:rPr>
        <w:t xml:space="preserve">ART. 13 - </w:t>
      </w:r>
      <w:r w:rsidR="00994DBC" w:rsidRPr="00D631F8">
        <w:rPr>
          <w:rFonts w:ascii="Calibri Light" w:hAnsi="Calibri Light"/>
          <w:b/>
          <w:szCs w:val="24"/>
        </w:rPr>
        <w:t>MODALIT</w:t>
      </w:r>
      <w:r w:rsidR="008D1AA3" w:rsidRPr="00D631F8">
        <w:rPr>
          <w:rFonts w:ascii="Calibri Light" w:hAnsi="Calibri Light"/>
          <w:b/>
          <w:caps/>
          <w:szCs w:val="24"/>
        </w:rPr>
        <w:t>À</w:t>
      </w:r>
      <w:r w:rsidR="00994DBC" w:rsidRPr="00D631F8">
        <w:rPr>
          <w:rFonts w:ascii="Calibri Light" w:hAnsi="Calibri Light"/>
          <w:b/>
          <w:szCs w:val="24"/>
        </w:rPr>
        <w:t xml:space="preserve"> DI </w:t>
      </w:r>
      <w:r w:rsidR="00DC7FD4" w:rsidRPr="00D631F8">
        <w:rPr>
          <w:rFonts w:ascii="Calibri Light" w:hAnsi="Calibri Light"/>
          <w:b/>
          <w:caps/>
          <w:szCs w:val="24"/>
        </w:rPr>
        <w:t>PRESENTAZIONE DELL’OFFERTA E SOTTOSCRIZIONE DEI DOCUMENTI DI GARA</w:t>
      </w:r>
      <w:bookmarkEnd w:id="2996"/>
      <w:bookmarkEnd w:id="2997"/>
    </w:p>
    <w:p w14:paraId="7967F969" w14:textId="77777777" w:rsidR="00A6570A"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 xml:space="preserve">Il plico contenente l’offerta, </w:t>
      </w:r>
      <w:r w:rsidRPr="005D17E4">
        <w:rPr>
          <w:rFonts w:ascii="Calibri Light" w:hAnsi="Calibri Light" w:cs="Calibri"/>
          <w:b/>
          <w:sz w:val="22"/>
        </w:rPr>
        <w:t>a pena di esclusione</w:t>
      </w:r>
      <w:r w:rsidRPr="005D17E4">
        <w:rPr>
          <w:rFonts w:ascii="Calibri Light" w:hAnsi="Calibri Light" w:cs="Calibri"/>
          <w:sz w:val="22"/>
        </w:rPr>
        <w:t xml:space="preserve">, deve essere sigillato e trasmesso a mezzo raccomandata del servizio postale o tramite corriere o mediante consegna a mano </w:t>
      </w:r>
      <w:r w:rsidR="00CD34FB" w:rsidRPr="005D17E4">
        <w:rPr>
          <w:rFonts w:ascii="Calibri Light" w:hAnsi="Calibri Light" w:cs="Calibri"/>
          <w:sz w:val="22"/>
        </w:rPr>
        <w:t>dal lunedì al sabato dalle ore 08:30 alle ore 13:00 presso</w:t>
      </w:r>
      <w:r w:rsidR="00201696">
        <w:rPr>
          <w:rFonts w:ascii="Calibri Light" w:hAnsi="Calibri Light" w:cs="Calibri"/>
          <w:sz w:val="22"/>
        </w:rPr>
        <w:t xml:space="preserve"> </w:t>
      </w:r>
      <w:r w:rsidR="00CD34FB" w:rsidRPr="005D17E4">
        <w:rPr>
          <w:rFonts w:ascii="Calibri Light" w:hAnsi="Calibri Light" w:cs="Calibri"/>
          <w:sz w:val="22"/>
        </w:rPr>
        <w:t xml:space="preserve">l’ufficio </w:t>
      </w:r>
      <w:r w:rsidRPr="005D17E4">
        <w:rPr>
          <w:rFonts w:ascii="Calibri Light" w:hAnsi="Calibri Light" w:cs="Calibri"/>
          <w:sz w:val="22"/>
        </w:rPr>
        <w:t xml:space="preserve">protocollo della </w:t>
      </w:r>
      <w:r w:rsidR="00201696">
        <w:rPr>
          <w:rFonts w:ascii="Calibri Light" w:hAnsi="Calibri Light" w:cs="Calibri"/>
          <w:sz w:val="22"/>
        </w:rPr>
        <w:t>S</w:t>
      </w:r>
      <w:r w:rsidRPr="005D17E4">
        <w:rPr>
          <w:rFonts w:ascii="Calibri Light" w:hAnsi="Calibri Light" w:cs="Calibri"/>
          <w:sz w:val="22"/>
        </w:rPr>
        <w:t xml:space="preserve">tazione </w:t>
      </w:r>
      <w:r w:rsidR="00201696">
        <w:rPr>
          <w:rFonts w:ascii="Calibri Light" w:hAnsi="Calibri Light" w:cs="Calibri"/>
          <w:sz w:val="22"/>
        </w:rPr>
        <w:t>A</w:t>
      </w:r>
      <w:r w:rsidRPr="005D17E4">
        <w:rPr>
          <w:rFonts w:ascii="Calibri Light" w:hAnsi="Calibri Light" w:cs="Calibri"/>
          <w:sz w:val="22"/>
        </w:rPr>
        <w:t xml:space="preserve">ppaltante, sito in </w:t>
      </w:r>
      <w:r w:rsidR="00CD34FB" w:rsidRPr="005D17E4">
        <w:rPr>
          <w:rFonts w:ascii="Calibri Light" w:hAnsi="Calibri Light" w:cs="Calibri"/>
          <w:sz w:val="22"/>
        </w:rPr>
        <w:t>Piazza Dante n. 1 – 42020 Quattro Castella (RE).</w:t>
      </w:r>
    </w:p>
    <w:p w14:paraId="24D83552" w14:textId="77777777" w:rsidR="00C6476E"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Il plico deve pervenire</w:t>
      </w:r>
      <w:r w:rsidRPr="005D17E4">
        <w:rPr>
          <w:rFonts w:ascii="Calibri Light" w:hAnsi="Calibri Light" w:cs="Calibri"/>
          <w:b/>
          <w:sz w:val="22"/>
        </w:rPr>
        <w:t xml:space="preserve"> entro le ore </w:t>
      </w:r>
      <w:r w:rsidR="008C3CE8" w:rsidRPr="005D17E4">
        <w:rPr>
          <w:rFonts w:ascii="Calibri Light" w:hAnsi="Calibri Light" w:cs="Calibri"/>
          <w:b/>
          <w:i/>
          <w:sz w:val="22"/>
        </w:rPr>
        <w:t xml:space="preserve">12:00 </w:t>
      </w:r>
      <w:r w:rsidRPr="005D17E4">
        <w:rPr>
          <w:rFonts w:ascii="Calibri Light" w:hAnsi="Calibri Light" w:cs="Calibri"/>
          <w:b/>
          <w:sz w:val="22"/>
        </w:rPr>
        <w:t>del giorno</w:t>
      </w:r>
      <w:r w:rsidR="001D1D57">
        <w:rPr>
          <w:rFonts w:ascii="Calibri Light" w:hAnsi="Calibri Light" w:cs="Calibri"/>
          <w:b/>
          <w:sz w:val="22"/>
        </w:rPr>
        <w:t>……………</w:t>
      </w:r>
      <w:r w:rsidRPr="005D17E4">
        <w:rPr>
          <w:rFonts w:ascii="Calibri Light" w:hAnsi="Calibri Light" w:cs="Calibri"/>
          <w:b/>
          <w:sz w:val="22"/>
        </w:rPr>
        <w:t xml:space="preserve"> esclusivamente </w:t>
      </w:r>
      <w:r w:rsidR="00C6476E" w:rsidRPr="005D17E4">
        <w:rPr>
          <w:rFonts w:ascii="Calibri Light" w:hAnsi="Calibri Light" w:cs="Calibri"/>
          <w:sz w:val="22"/>
        </w:rPr>
        <w:t xml:space="preserve">all’ufficio protocollo della </w:t>
      </w:r>
      <w:r w:rsidR="00201696">
        <w:rPr>
          <w:rFonts w:ascii="Calibri Light" w:hAnsi="Calibri Light" w:cs="Calibri"/>
          <w:sz w:val="22"/>
        </w:rPr>
        <w:t>S</w:t>
      </w:r>
      <w:r w:rsidR="00C6476E" w:rsidRPr="005D17E4">
        <w:rPr>
          <w:rFonts w:ascii="Calibri Light" w:hAnsi="Calibri Light" w:cs="Calibri"/>
          <w:sz w:val="22"/>
        </w:rPr>
        <w:t xml:space="preserve">tazione </w:t>
      </w:r>
      <w:r w:rsidR="00201696">
        <w:rPr>
          <w:rFonts w:ascii="Calibri Light" w:hAnsi="Calibri Light" w:cs="Calibri"/>
          <w:sz w:val="22"/>
        </w:rPr>
        <w:t>A</w:t>
      </w:r>
      <w:r w:rsidR="00C6476E" w:rsidRPr="005D17E4">
        <w:rPr>
          <w:rFonts w:ascii="Calibri Light" w:hAnsi="Calibri Light" w:cs="Calibri"/>
          <w:sz w:val="22"/>
        </w:rPr>
        <w:t>ppaltante, sito in Piazza Dante n. 1 – 42020 Quattro Castella (RE).</w:t>
      </w:r>
    </w:p>
    <w:p w14:paraId="15824E27" w14:textId="77777777" w:rsidR="00AE1CB9" w:rsidRPr="005D17E4" w:rsidRDefault="00AE1CB9" w:rsidP="00B706E4">
      <w:pPr>
        <w:spacing w:before="60" w:after="60" w:line="240" w:lineRule="auto"/>
        <w:rPr>
          <w:rFonts w:ascii="Calibri Light" w:hAnsi="Calibri Light" w:cs="Calibri"/>
          <w:sz w:val="22"/>
        </w:rPr>
      </w:pPr>
    </w:p>
    <w:p w14:paraId="42FCECF5" w14:textId="77777777" w:rsidR="00994DBC"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Il personale addetto rilascerà ricevuta nella quale sarà indicata data e ora di ricezione del plico. Il recapito tempestivo dei plichi rimane ad esclusivo rischio dei mittenti. Si precisa che per “sigillatura” deve intendersi una chiusura ermetica recante un qualsiasi segno o impronta, apposto su materiale plastico come striscia incollata o ceralacca, tale da rendere chiusi il plico e le buste, attestare l’autenticità della chiusura originaria proveniente dal mittente, nonché garantire l’integrità e la non manomissione del plico e delle buste</w:t>
      </w:r>
      <w:r w:rsidR="00303FC0" w:rsidRPr="005D17E4">
        <w:rPr>
          <w:rFonts w:ascii="Calibri Light" w:hAnsi="Calibri Light" w:cs="Calibri"/>
          <w:sz w:val="22"/>
        </w:rPr>
        <w:t>.</w:t>
      </w:r>
    </w:p>
    <w:p w14:paraId="7C1B5515" w14:textId="77777777" w:rsidR="00E54C2C"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Il plico deve recare, all’esterno, le informazioni relative all’operatore economico concorrente [denominazione o ragione sociale, codice fiscale, indirizzo PEC per le comunicazioni] e riportare la dicitura</w:t>
      </w:r>
      <w:r w:rsidR="00E54C2C" w:rsidRPr="005D17E4">
        <w:rPr>
          <w:rFonts w:ascii="Calibri Light" w:hAnsi="Calibri Light" w:cs="Calibri"/>
          <w:sz w:val="22"/>
        </w:rPr>
        <w:t>:</w:t>
      </w:r>
    </w:p>
    <w:p w14:paraId="3F9BFDEA" w14:textId="77777777" w:rsidR="001D1D57" w:rsidRPr="001D1D57" w:rsidRDefault="00994DBC" w:rsidP="00B706E4">
      <w:pPr>
        <w:pStyle w:val="Paragrafoelenco"/>
        <w:numPr>
          <w:ilvl w:val="0"/>
          <w:numId w:val="18"/>
        </w:numPr>
        <w:spacing w:before="60" w:after="60" w:line="240" w:lineRule="auto"/>
        <w:rPr>
          <w:rFonts w:ascii="Calibri Light" w:hAnsi="Calibri Light" w:cs="Calibri"/>
          <w:b/>
          <w:sz w:val="22"/>
        </w:rPr>
      </w:pPr>
      <w:r w:rsidRPr="001D1D57">
        <w:rPr>
          <w:rFonts w:ascii="Calibri Light" w:hAnsi="Calibri Light" w:cs="Calibri"/>
          <w:b/>
          <w:sz w:val="22"/>
        </w:rPr>
        <w:t>CIG</w:t>
      </w:r>
      <w:r w:rsidR="00AE1CB9" w:rsidRPr="001D1D57">
        <w:rPr>
          <w:rFonts w:ascii="Calibri Light" w:hAnsi="Calibri Light" w:cs="Calibri"/>
          <w:b/>
          <w:sz w:val="22"/>
        </w:rPr>
        <w:t xml:space="preserve"> </w:t>
      </w:r>
      <w:r w:rsidR="00201696">
        <w:rPr>
          <w:rFonts w:ascii="Calibri Light" w:hAnsi="Calibri Light" w:cs="Calibri"/>
          <w:b/>
          <w:sz w:val="22"/>
        </w:rPr>
        <w:t>……………………………</w:t>
      </w:r>
      <w:proofErr w:type="gramStart"/>
      <w:r w:rsidR="00201696">
        <w:rPr>
          <w:rFonts w:ascii="Calibri Light" w:hAnsi="Calibri Light" w:cs="Calibri"/>
          <w:b/>
          <w:sz w:val="22"/>
        </w:rPr>
        <w:t>.</w:t>
      </w:r>
      <w:r w:rsidR="001D1D57" w:rsidRPr="001D1D57">
        <w:rPr>
          <w:rFonts w:ascii="Calibri Light" w:hAnsi="Calibri Light" w:cs="Calibri"/>
          <w:b/>
          <w:sz w:val="22"/>
        </w:rPr>
        <w:t>;</w:t>
      </w:r>
      <w:proofErr w:type="gramEnd"/>
    </w:p>
    <w:p w14:paraId="5E68DA70" w14:textId="77777777" w:rsidR="001D1D57" w:rsidRPr="001D1D57" w:rsidRDefault="001D1D57" w:rsidP="00B706E4">
      <w:pPr>
        <w:pStyle w:val="Paragrafoelenco"/>
        <w:numPr>
          <w:ilvl w:val="0"/>
          <w:numId w:val="18"/>
        </w:numPr>
        <w:spacing w:before="60" w:after="60" w:line="240" w:lineRule="auto"/>
        <w:rPr>
          <w:rFonts w:ascii="Calibri Light" w:hAnsi="Calibri Light" w:cs="Calibri"/>
          <w:b/>
          <w:sz w:val="22"/>
          <w:lang w:eastAsia="en-US"/>
        </w:rPr>
      </w:pPr>
      <w:r w:rsidRPr="001D1D57">
        <w:rPr>
          <w:rFonts w:ascii="Calibri Light" w:hAnsi="Calibri Light" w:cs="Calibri"/>
          <w:b/>
          <w:sz w:val="22"/>
        </w:rPr>
        <w:t>OGGETTO DELLA GARA</w:t>
      </w:r>
      <w:r w:rsidR="00201696">
        <w:rPr>
          <w:rFonts w:ascii="Calibri Light" w:hAnsi="Calibri Light" w:cs="Calibri"/>
          <w:b/>
          <w:sz w:val="22"/>
        </w:rPr>
        <w:t xml:space="preserve"> </w:t>
      </w:r>
      <w:r w:rsidRPr="001D1D57">
        <w:rPr>
          <w:rFonts w:ascii="Calibri Light" w:hAnsi="Calibri Light" w:cs="Calibri"/>
          <w:b/>
          <w:sz w:val="22"/>
        </w:rPr>
        <w:t>“</w:t>
      </w:r>
      <w:r w:rsidR="00201696">
        <w:rPr>
          <w:rFonts w:ascii="Calibri Light" w:hAnsi="Calibri Light" w:cs="Calibri"/>
          <w:b/>
          <w:sz w:val="22"/>
        </w:rPr>
        <w:t>………………………………………</w:t>
      </w:r>
    </w:p>
    <w:p w14:paraId="7790F21F" w14:textId="77777777" w:rsidR="00E54C2C" w:rsidRPr="001D1D57" w:rsidRDefault="00E54C2C" w:rsidP="00B706E4">
      <w:pPr>
        <w:pStyle w:val="Paragrafoelenco"/>
        <w:numPr>
          <w:ilvl w:val="0"/>
          <w:numId w:val="18"/>
        </w:numPr>
        <w:spacing w:before="60" w:after="60" w:line="240" w:lineRule="auto"/>
        <w:rPr>
          <w:rFonts w:ascii="Calibri Light" w:hAnsi="Calibri Light" w:cs="Calibri"/>
          <w:b/>
          <w:sz w:val="22"/>
        </w:rPr>
      </w:pPr>
      <w:r w:rsidRPr="001D1D57">
        <w:rPr>
          <w:rFonts w:ascii="Calibri Light" w:hAnsi="Calibri Light" w:cs="Calibri"/>
          <w:b/>
          <w:sz w:val="22"/>
        </w:rPr>
        <w:t>S</w:t>
      </w:r>
      <w:r w:rsidR="00994DBC" w:rsidRPr="001D1D57">
        <w:rPr>
          <w:rFonts w:ascii="Calibri Light" w:hAnsi="Calibri Light" w:cs="Calibri"/>
          <w:b/>
          <w:sz w:val="22"/>
        </w:rPr>
        <w:t>cadenza offerte:</w:t>
      </w:r>
      <w:r w:rsidR="001D1D57">
        <w:rPr>
          <w:rFonts w:ascii="Calibri Light" w:hAnsi="Calibri Light" w:cs="Calibri"/>
          <w:b/>
          <w:sz w:val="22"/>
        </w:rPr>
        <w:t>………</w:t>
      </w:r>
      <w:proofErr w:type="gramStart"/>
      <w:r w:rsidR="001D1D57">
        <w:rPr>
          <w:rFonts w:ascii="Calibri Light" w:hAnsi="Calibri Light" w:cs="Calibri"/>
          <w:b/>
          <w:sz w:val="22"/>
        </w:rPr>
        <w:t>..</w:t>
      </w:r>
      <w:proofErr w:type="gramEnd"/>
      <w:r w:rsidR="00A6327E" w:rsidRPr="001D1D57">
        <w:rPr>
          <w:rFonts w:ascii="Calibri Light" w:hAnsi="Calibri Light" w:cs="Calibri"/>
          <w:b/>
          <w:sz w:val="22"/>
        </w:rPr>
        <w:t xml:space="preserve"> - </w:t>
      </w:r>
      <w:r w:rsidRPr="001D1D57">
        <w:rPr>
          <w:rFonts w:ascii="Calibri Light" w:hAnsi="Calibri Light" w:cs="Calibri"/>
          <w:b/>
          <w:sz w:val="22"/>
        </w:rPr>
        <w:t>Non aprire</w:t>
      </w:r>
    </w:p>
    <w:p w14:paraId="0EA57DA2" w14:textId="77777777" w:rsidR="00201696" w:rsidRDefault="00201696" w:rsidP="00B706E4">
      <w:pPr>
        <w:spacing w:before="60" w:after="60" w:line="240" w:lineRule="auto"/>
        <w:rPr>
          <w:rFonts w:ascii="Calibri Light" w:hAnsi="Calibri Light" w:cs="Calibri"/>
          <w:sz w:val="22"/>
        </w:rPr>
      </w:pPr>
    </w:p>
    <w:p w14:paraId="7DD178C1" w14:textId="77777777" w:rsidR="00994DBC"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Nel caso di concorrenti associati, già costituiti o da costituirsi, vanno riportati sul plico le informazioni di tutti i singoli partecipanti.</w:t>
      </w:r>
    </w:p>
    <w:p w14:paraId="68127A33" w14:textId="77777777" w:rsidR="00994DBC" w:rsidRPr="005D17E4" w:rsidRDefault="00303FC0" w:rsidP="00B706E4">
      <w:pPr>
        <w:spacing w:before="60" w:after="60" w:line="240" w:lineRule="auto"/>
        <w:rPr>
          <w:rFonts w:ascii="Calibri Light" w:hAnsi="Calibri Light" w:cs="Calibri"/>
          <w:sz w:val="22"/>
        </w:rPr>
      </w:pPr>
      <w:r w:rsidRPr="005D17E4">
        <w:rPr>
          <w:rFonts w:ascii="Calibri Light" w:hAnsi="Calibri Light" w:cs="Calibri"/>
          <w:sz w:val="22"/>
        </w:rPr>
        <w:t>Il plico</w:t>
      </w:r>
      <w:r w:rsidR="00B057F8">
        <w:rPr>
          <w:rFonts w:ascii="Calibri Light" w:hAnsi="Calibri Light" w:cs="Calibri"/>
          <w:sz w:val="22"/>
        </w:rPr>
        <w:t xml:space="preserve"> </w:t>
      </w:r>
      <w:r w:rsidR="00FD6E8B" w:rsidRPr="005D17E4">
        <w:rPr>
          <w:rFonts w:ascii="Calibri Light" w:hAnsi="Calibri Light" w:cs="Calibri"/>
          <w:sz w:val="22"/>
        </w:rPr>
        <w:t>contiene</w:t>
      </w:r>
      <w:r w:rsidR="00994DBC" w:rsidRPr="005D17E4">
        <w:rPr>
          <w:rFonts w:ascii="Calibri Light" w:hAnsi="Calibri Light" w:cs="Calibri"/>
          <w:sz w:val="22"/>
        </w:rPr>
        <w:t xml:space="preserve"> al suo interno tre buste chiuse e sigillate, recanti l’intestazione del mittente, l’indicazione dell’oggetto dell’appalto e la dicitura, rispettivamente:</w:t>
      </w:r>
    </w:p>
    <w:p w14:paraId="27E6DA8F" w14:textId="77777777" w:rsidR="00994DBC" w:rsidRPr="005D17E4" w:rsidRDefault="00994DBC" w:rsidP="00B706E4">
      <w:pPr>
        <w:spacing w:before="60" w:after="60" w:line="240" w:lineRule="auto"/>
        <w:ind w:left="284"/>
        <w:rPr>
          <w:rFonts w:ascii="Calibri Light" w:hAnsi="Calibri Light" w:cs="Calibri"/>
          <w:sz w:val="22"/>
          <w:lang w:eastAsia="it-IT"/>
        </w:rPr>
      </w:pPr>
      <w:r w:rsidRPr="005D17E4">
        <w:rPr>
          <w:rFonts w:ascii="Calibri Light" w:hAnsi="Calibri Light" w:cs="Calibri"/>
          <w:sz w:val="22"/>
          <w:lang w:eastAsia="it-IT"/>
        </w:rPr>
        <w:t>“A - Documentazione amministrativa”</w:t>
      </w:r>
    </w:p>
    <w:p w14:paraId="5E5B663B" w14:textId="77777777" w:rsidR="00994DBC" w:rsidRPr="005D17E4" w:rsidRDefault="00994DBC" w:rsidP="00B706E4">
      <w:pPr>
        <w:spacing w:before="60" w:after="60" w:line="240" w:lineRule="auto"/>
        <w:ind w:left="284"/>
        <w:rPr>
          <w:rFonts w:ascii="Calibri Light" w:hAnsi="Calibri Light" w:cs="Calibri"/>
          <w:sz w:val="22"/>
          <w:lang w:eastAsia="it-IT"/>
        </w:rPr>
      </w:pPr>
      <w:r w:rsidRPr="005D17E4">
        <w:rPr>
          <w:rFonts w:ascii="Calibri Light" w:hAnsi="Calibri Light" w:cs="Calibri"/>
          <w:sz w:val="22"/>
          <w:lang w:eastAsia="it-IT"/>
        </w:rPr>
        <w:t>“B - Offerta tecnica”</w:t>
      </w:r>
    </w:p>
    <w:p w14:paraId="736DCDCE" w14:textId="77777777" w:rsidR="00994DBC" w:rsidRPr="005D17E4" w:rsidRDefault="00994DBC" w:rsidP="00B706E4">
      <w:pPr>
        <w:spacing w:before="60" w:after="60" w:line="240" w:lineRule="auto"/>
        <w:ind w:left="284"/>
        <w:rPr>
          <w:rFonts w:ascii="Calibri Light" w:hAnsi="Calibri Light" w:cs="Calibri"/>
          <w:sz w:val="22"/>
          <w:lang w:eastAsia="it-IT"/>
        </w:rPr>
      </w:pPr>
      <w:r w:rsidRPr="005D17E4">
        <w:rPr>
          <w:rFonts w:ascii="Calibri Light" w:hAnsi="Calibri Light" w:cs="Calibri"/>
          <w:sz w:val="22"/>
          <w:lang w:eastAsia="it-IT"/>
        </w:rPr>
        <w:t>“C - Offerta economica”</w:t>
      </w:r>
    </w:p>
    <w:p w14:paraId="567D5903" w14:textId="77777777" w:rsidR="00400D4F" w:rsidRPr="005D17E4" w:rsidRDefault="00400D4F" w:rsidP="00B706E4">
      <w:pPr>
        <w:spacing w:before="60" w:after="60" w:line="240" w:lineRule="auto"/>
        <w:rPr>
          <w:rFonts w:ascii="Calibri Light" w:hAnsi="Calibri Light" w:cs="Calibri"/>
          <w:sz w:val="22"/>
        </w:rPr>
      </w:pPr>
      <w:r w:rsidRPr="005D17E4">
        <w:rPr>
          <w:rFonts w:ascii="Calibri Light" w:hAnsi="Calibri Light" w:cs="Calibri"/>
          <w:sz w:val="22"/>
        </w:rPr>
        <w:t>La mancata sigillatura delle buste “A”, “B” e “C” inserite nel plico</w:t>
      </w:r>
      <w:r w:rsidR="001B41A0" w:rsidRPr="005D17E4">
        <w:rPr>
          <w:rFonts w:ascii="Calibri Light" w:hAnsi="Calibri Light" w:cs="Calibri"/>
          <w:sz w:val="22"/>
        </w:rPr>
        <w:t xml:space="preserve">, nonché la non integrità delle medesime tale da compromettere la segretezza, sono </w:t>
      </w:r>
      <w:r w:rsidRPr="005D17E4">
        <w:rPr>
          <w:rFonts w:ascii="Calibri Light" w:hAnsi="Calibri Light" w:cs="Calibri"/>
          <w:b/>
          <w:sz w:val="22"/>
        </w:rPr>
        <w:t>caus</w:t>
      </w:r>
      <w:r w:rsidR="001B41A0" w:rsidRPr="005D17E4">
        <w:rPr>
          <w:rFonts w:ascii="Calibri Light" w:hAnsi="Calibri Light" w:cs="Calibri"/>
          <w:b/>
          <w:sz w:val="22"/>
        </w:rPr>
        <w:t>e</w:t>
      </w:r>
      <w:r w:rsidRPr="005D17E4">
        <w:rPr>
          <w:rFonts w:ascii="Calibri Light" w:hAnsi="Calibri Light" w:cs="Calibri"/>
          <w:b/>
          <w:sz w:val="22"/>
        </w:rPr>
        <w:t xml:space="preserve"> di esclusione</w:t>
      </w:r>
      <w:r w:rsidRPr="005D17E4">
        <w:rPr>
          <w:rFonts w:ascii="Calibri Light" w:hAnsi="Calibri Light" w:cs="Calibri"/>
          <w:sz w:val="22"/>
        </w:rPr>
        <w:t xml:space="preserve"> dalla gara.</w:t>
      </w:r>
    </w:p>
    <w:p w14:paraId="21CCA7A0" w14:textId="77777777" w:rsidR="00AA4142" w:rsidRPr="005D17E4" w:rsidRDefault="00AA4142" w:rsidP="00B706E4">
      <w:pPr>
        <w:spacing w:line="240" w:lineRule="auto"/>
        <w:rPr>
          <w:rFonts w:ascii="Calibri Light" w:hAnsi="Calibri Light" w:cs="Calibri"/>
          <w:sz w:val="22"/>
        </w:rPr>
      </w:pPr>
      <w:r w:rsidRPr="005D17E4">
        <w:rPr>
          <w:rFonts w:ascii="Calibri Light" w:hAnsi="Calibri Light" w:cs="Calibri"/>
          <w:sz w:val="22"/>
        </w:rPr>
        <w:t>Con le stesse modalità e formalità sopra descritte e purché entro il termine indicato per la presentazione delle offerte, pena l’irricevibilità, i concorrenti possono far pervenire eventuali sostituzioni al plico già presentato. Non saranno ammesse né integrazioni al plico recapitato, né integrazioni o sostituzioni delle singole buste presenti all’interno del plico medesimo, essendo possibile per il concorrente richiedere esclusivamente la sostituzione del plico già consegnato con altro plico</w:t>
      </w:r>
      <w:r w:rsidR="00245DEE" w:rsidRPr="005D17E4">
        <w:rPr>
          <w:rFonts w:ascii="Calibri Light" w:hAnsi="Calibri Light" w:cs="Calibri"/>
          <w:sz w:val="22"/>
        </w:rPr>
        <w:t>.</w:t>
      </w:r>
    </w:p>
    <w:p w14:paraId="43476F4E" w14:textId="77777777" w:rsidR="00303FC0" w:rsidRPr="005D17E4" w:rsidRDefault="00303FC0" w:rsidP="00B706E4">
      <w:pPr>
        <w:spacing w:before="60" w:after="60" w:line="240" w:lineRule="auto"/>
        <w:rPr>
          <w:rFonts w:ascii="Calibri Light" w:hAnsi="Calibri Light" w:cs="Arial"/>
          <w:sz w:val="22"/>
        </w:rPr>
      </w:pPr>
      <w:r w:rsidRPr="005D17E4">
        <w:rPr>
          <w:rFonts w:ascii="Calibri Light" w:hAnsi="Calibri Light" w:cs="Arial"/>
          <w:sz w:val="22"/>
        </w:rPr>
        <w:lastRenderedPageBreak/>
        <w:t>Per i concorrenti aventi sede legale in Italia o in uno dei Paesi dell’Unione europea, le dichiarazioni sostitutive si redigono ai sensi degli articoli 46 e 47 del d.p.r.445/2000; per i concorrenti non aventi sede legale in uno dei Paesi dell’Unione europea, le dichiarazioni sostitutive sono rese mediante documentazione idonea equivalente secondo la legislazione dello Stato di appartenenza.</w:t>
      </w:r>
    </w:p>
    <w:p w14:paraId="2685D66F" w14:textId="77777777" w:rsidR="007F25A0" w:rsidRPr="005D17E4" w:rsidRDefault="007F25A0" w:rsidP="00B706E4">
      <w:pPr>
        <w:spacing w:before="60" w:after="60" w:line="240" w:lineRule="auto"/>
        <w:rPr>
          <w:rFonts w:ascii="Calibri Light" w:hAnsi="Calibri Light" w:cs="Arial"/>
          <w:sz w:val="22"/>
        </w:rPr>
      </w:pPr>
      <w:r w:rsidRPr="005D17E4">
        <w:rPr>
          <w:rFonts w:ascii="Calibri Light" w:hAnsi="Calibri Light" w:cs="Arial"/>
          <w:sz w:val="22"/>
        </w:rPr>
        <w:t>Tutte le dichiarazioni sostitutive rese ai sensi degli artt. 46 e 47 del d.</w:t>
      </w:r>
      <w:r w:rsidR="00AA5805" w:rsidRPr="005D17E4">
        <w:rPr>
          <w:rFonts w:ascii="Calibri Light" w:hAnsi="Calibri Light" w:cs="Arial"/>
          <w:sz w:val="22"/>
        </w:rPr>
        <w:t>p.r.445/2000</w:t>
      </w:r>
      <w:r w:rsidR="00303FC0" w:rsidRPr="005D17E4">
        <w:rPr>
          <w:rFonts w:ascii="Calibri Light" w:hAnsi="Calibri Light" w:cs="Arial"/>
          <w:sz w:val="22"/>
        </w:rPr>
        <w:t xml:space="preserve">, </w:t>
      </w:r>
      <w:r w:rsidRPr="005D17E4">
        <w:rPr>
          <w:rFonts w:ascii="Calibri Light" w:hAnsi="Calibri Light" w:cs="Arial"/>
          <w:sz w:val="22"/>
        </w:rPr>
        <w:t>ivi compreso il DGUE, la domanda di partecipazione, l’offerta tecnica e l’offerta economica devono essere sottoscritte dal rappresentante legale del concorrente o suo procuratore.</w:t>
      </w:r>
    </w:p>
    <w:p w14:paraId="778024A8" w14:textId="77777777" w:rsidR="000E5B8F" w:rsidRPr="005D17E4" w:rsidRDefault="000E5B8F" w:rsidP="00B706E4">
      <w:pPr>
        <w:spacing w:before="60" w:after="60" w:line="240" w:lineRule="auto"/>
        <w:rPr>
          <w:rFonts w:ascii="Calibri Light" w:hAnsi="Calibri Light"/>
          <w:sz w:val="22"/>
        </w:rPr>
      </w:pPr>
      <w:r w:rsidRPr="005D17E4">
        <w:rPr>
          <w:rFonts w:ascii="Calibri Light" w:hAnsi="Calibri Light"/>
          <w:sz w:val="22"/>
        </w:rPr>
        <w:t xml:space="preserve">Le dichiarazioni </w:t>
      </w:r>
      <w:r w:rsidR="00AE1CB9" w:rsidRPr="005D17E4">
        <w:rPr>
          <w:rFonts w:ascii="Calibri Light" w:hAnsi="Calibri Light"/>
          <w:sz w:val="22"/>
        </w:rPr>
        <w:t xml:space="preserve">da inserire nella Busta A </w:t>
      </w:r>
      <w:r w:rsidRPr="005D17E4">
        <w:rPr>
          <w:rFonts w:ascii="Calibri Light" w:hAnsi="Calibri Light"/>
          <w:sz w:val="22"/>
        </w:rPr>
        <w:t xml:space="preserve">potranno essere redatte sui modelli predisposti e messi a disposizione all’indirizzo internet </w:t>
      </w:r>
      <w:hyperlink r:id="rId19" w:history="1">
        <w:r w:rsidR="00AE1CB9" w:rsidRPr="005D17E4">
          <w:rPr>
            <w:rStyle w:val="Collegamentoipertestuale"/>
            <w:rFonts w:ascii="Calibri Light" w:hAnsi="Calibri Light"/>
            <w:sz w:val="22"/>
          </w:rPr>
          <w:t>http://www.collinematildiche.it</w:t>
        </w:r>
      </w:hyperlink>
      <w:r w:rsidR="00AF4EED" w:rsidRPr="005D17E4">
        <w:rPr>
          <w:rFonts w:ascii="Calibri Light" w:eastAsia="Tahoma" w:hAnsi="Calibri Light" w:cs="Calibri"/>
          <w:sz w:val="22"/>
        </w:rPr>
        <w:t>– sezione Amministrazione Trasparente.</w:t>
      </w:r>
    </w:p>
    <w:p w14:paraId="0A0B340D" w14:textId="77777777" w:rsidR="00D52BC9" w:rsidRDefault="00D52BC9" w:rsidP="00B706E4">
      <w:pPr>
        <w:spacing w:before="60" w:after="60" w:line="240" w:lineRule="auto"/>
        <w:rPr>
          <w:rFonts w:ascii="Calibri Light" w:hAnsi="Calibri Light" w:cs="Arial"/>
          <w:sz w:val="22"/>
        </w:rPr>
      </w:pPr>
    </w:p>
    <w:p w14:paraId="6AD8834D" w14:textId="77777777" w:rsidR="007F25A0" w:rsidRPr="005D17E4" w:rsidRDefault="007F25A0" w:rsidP="00B706E4">
      <w:pPr>
        <w:spacing w:before="60" w:after="60" w:line="240" w:lineRule="auto"/>
        <w:rPr>
          <w:rFonts w:ascii="Calibri Light" w:hAnsi="Calibri Light" w:cs="Arial"/>
          <w:sz w:val="22"/>
        </w:rPr>
      </w:pPr>
      <w:r w:rsidRPr="005D17E4">
        <w:rPr>
          <w:rFonts w:ascii="Calibri Light" w:hAnsi="Calibri Light" w:cs="Arial"/>
          <w:sz w:val="22"/>
        </w:rPr>
        <w:t xml:space="preserve">Il dichiarante </w:t>
      </w:r>
      <w:r w:rsidR="006366FB" w:rsidRPr="005D17E4">
        <w:rPr>
          <w:rFonts w:ascii="Calibri Light" w:hAnsi="Calibri Light" w:cs="Arial"/>
          <w:sz w:val="22"/>
        </w:rPr>
        <w:t>allega</w:t>
      </w:r>
      <w:r w:rsidR="00D52BC9">
        <w:rPr>
          <w:rFonts w:ascii="Calibri Light" w:hAnsi="Calibri Light" w:cs="Arial"/>
          <w:sz w:val="22"/>
        </w:rPr>
        <w:t xml:space="preserve"> </w:t>
      </w:r>
      <w:r w:rsidRPr="005D17E4">
        <w:rPr>
          <w:rFonts w:ascii="Calibri Light" w:hAnsi="Calibri Light" w:cs="Arial"/>
          <w:sz w:val="22"/>
        </w:rPr>
        <w:t>copia fotostatica di un documento di riconoscimento, in corso di validità (per ciascun dichiarante è sufficiente una sola copia del documento di riconoscimento anche in presenza di più dichiarazioni su più fogli distinti).</w:t>
      </w:r>
    </w:p>
    <w:p w14:paraId="0F32241A" w14:textId="77777777" w:rsidR="007F25A0" w:rsidRPr="005D17E4" w:rsidRDefault="007F25A0" w:rsidP="00B706E4">
      <w:pPr>
        <w:spacing w:before="60" w:after="60" w:line="240" w:lineRule="auto"/>
        <w:rPr>
          <w:rFonts w:ascii="Calibri Light" w:hAnsi="Calibri Light" w:cs="Arial"/>
          <w:sz w:val="22"/>
        </w:rPr>
      </w:pPr>
      <w:r w:rsidRPr="005D17E4">
        <w:rPr>
          <w:rFonts w:ascii="Calibri Light" w:hAnsi="Calibri Light" w:cs="Arial"/>
          <w:sz w:val="22"/>
        </w:rPr>
        <w:t xml:space="preserve">La documentazione, ove non richiesta espressamente in originale, potrà essere prodotta in copia autentica o in copia conforme ai sensi, rispettivamente, degli artt. 18 e 19 del </w:t>
      </w:r>
      <w:proofErr w:type="spellStart"/>
      <w:r w:rsidR="006366FB" w:rsidRPr="005D17E4">
        <w:rPr>
          <w:rFonts w:ascii="Calibri Light" w:hAnsi="Calibri Light" w:cs="Arial"/>
          <w:sz w:val="22"/>
        </w:rPr>
        <w:t>d.p.r.</w:t>
      </w:r>
      <w:proofErr w:type="spellEnd"/>
      <w:r w:rsidR="00D52BC9">
        <w:rPr>
          <w:rFonts w:ascii="Calibri Light" w:hAnsi="Calibri Light" w:cs="Arial"/>
          <w:sz w:val="22"/>
        </w:rPr>
        <w:t xml:space="preserve"> </w:t>
      </w:r>
      <w:r w:rsidR="00513460" w:rsidRPr="005D17E4">
        <w:rPr>
          <w:rFonts w:ascii="Calibri Light" w:hAnsi="Calibri Light" w:cs="Arial"/>
          <w:sz w:val="22"/>
        </w:rPr>
        <w:t>445/2000.</w:t>
      </w:r>
      <w:r w:rsidR="00CD503E" w:rsidRPr="005D17E4">
        <w:rPr>
          <w:rFonts w:ascii="Calibri Light" w:hAnsi="Calibri Light" w:cs="Arial"/>
          <w:sz w:val="22"/>
        </w:rPr>
        <w:t xml:space="preserve"> Ove non diversamente specificato </w:t>
      </w:r>
      <w:r w:rsidR="00007F6B" w:rsidRPr="005D17E4">
        <w:rPr>
          <w:rFonts w:ascii="Calibri Light" w:hAnsi="Calibri Light" w:cs="Arial"/>
          <w:sz w:val="22"/>
        </w:rPr>
        <w:t>è</w:t>
      </w:r>
      <w:r w:rsidR="00CD503E" w:rsidRPr="005D17E4">
        <w:rPr>
          <w:rFonts w:ascii="Calibri Light" w:hAnsi="Calibri Light" w:cs="Arial"/>
          <w:sz w:val="22"/>
        </w:rPr>
        <w:t xml:space="preserve"> ammessa la copia semplice.</w:t>
      </w:r>
    </w:p>
    <w:p w14:paraId="119FA821" w14:textId="77777777" w:rsidR="006366FB" w:rsidRPr="005D17E4" w:rsidRDefault="006366FB" w:rsidP="00B706E4">
      <w:pPr>
        <w:spacing w:before="60" w:after="60" w:line="240" w:lineRule="auto"/>
        <w:rPr>
          <w:rFonts w:ascii="Calibri Light" w:hAnsi="Calibri Light"/>
          <w:sz w:val="22"/>
        </w:rPr>
      </w:pPr>
      <w:r w:rsidRPr="005D17E4">
        <w:rPr>
          <w:rFonts w:ascii="Calibri Light" w:hAnsi="Calibri Light"/>
          <w:sz w:val="22"/>
        </w:rPr>
        <w:t>In caso di concorrenti non stabiliti in Italia, la documentazione dovrà essere prodotta in modalità idonea equivalente secondo la legislazione dello Stato di appartenenza; si applicano gli articoli 83, comma 3, 86 e 90 del Codice.</w:t>
      </w:r>
    </w:p>
    <w:p w14:paraId="3501B3AF" w14:textId="77777777" w:rsidR="006366FB" w:rsidRPr="005D17E4" w:rsidRDefault="006366FB" w:rsidP="00B706E4">
      <w:pPr>
        <w:spacing w:before="60" w:after="60" w:line="240" w:lineRule="auto"/>
        <w:rPr>
          <w:rFonts w:ascii="Calibri Light" w:hAnsi="Calibri Light"/>
          <w:sz w:val="22"/>
        </w:rPr>
      </w:pPr>
      <w:r w:rsidRPr="005D17E4">
        <w:rPr>
          <w:rFonts w:ascii="Calibri Light" w:hAnsi="Calibri Light"/>
          <w:sz w:val="22"/>
        </w:rPr>
        <w:t>Tutta la documentazione da produrre deve essere in lingua italiana o, se redatta in lingua straniera, deve essere corredata da traduzione giurata in lingua italiana. In caso di contrasto tra testo in lingua straniera e testo in lingua italiana prevarrà la versione in lingua italiana, essendo a rischio del concorrente assicurare la fedeltà della traduzione.</w:t>
      </w:r>
    </w:p>
    <w:p w14:paraId="1D57152C" w14:textId="77777777" w:rsidR="002A718A" w:rsidRPr="005D17E4" w:rsidRDefault="002A718A" w:rsidP="00B706E4">
      <w:pPr>
        <w:spacing w:before="60" w:after="60" w:line="240" w:lineRule="auto"/>
        <w:rPr>
          <w:rFonts w:ascii="Calibri Light" w:hAnsi="Calibri Light"/>
          <w:sz w:val="22"/>
        </w:rPr>
      </w:pPr>
      <w:r w:rsidRPr="005D17E4">
        <w:rPr>
          <w:rFonts w:ascii="Calibri Light" w:hAnsi="Calibri Light"/>
          <w:sz w:val="22"/>
        </w:rPr>
        <w:t xml:space="preserve">In caso di </w:t>
      </w:r>
      <w:r w:rsidR="00DA253D" w:rsidRPr="005D17E4">
        <w:rPr>
          <w:rFonts w:ascii="Calibri Light" w:hAnsi="Calibri Light"/>
          <w:sz w:val="22"/>
        </w:rPr>
        <w:t xml:space="preserve">mancanza, incompletezza o irregolarità </w:t>
      </w:r>
      <w:r w:rsidRPr="005D17E4">
        <w:rPr>
          <w:rFonts w:ascii="Calibri Light" w:hAnsi="Calibri Light"/>
          <w:sz w:val="22"/>
        </w:rPr>
        <w:t xml:space="preserve">della traduzione </w:t>
      </w:r>
      <w:r w:rsidR="006E3294" w:rsidRPr="005D17E4">
        <w:rPr>
          <w:rFonts w:ascii="Calibri Light" w:hAnsi="Calibri Light"/>
          <w:sz w:val="22"/>
        </w:rPr>
        <w:t xml:space="preserve">dei documenti contenuti nella busta A, </w:t>
      </w:r>
      <w:r w:rsidR="00DA253D" w:rsidRPr="005D17E4">
        <w:rPr>
          <w:rFonts w:ascii="Calibri Light" w:hAnsi="Calibri Light"/>
          <w:sz w:val="22"/>
        </w:rPr>
        <w:t>si applica l’art. 83, comma 9 del Codice.</w:t>
      </w:r>
    </w:p>
    <w:p w14:paraId="30D3EF3C" w14:textId="77777777" w:rsidR="00994DBC" w:rsidRPr="005D17E4" w:rsidRDefault="00EE5F1C" w:rsidP="00B706E4">
      <w:pPr>
        <w:spacing w:before="60" w:after="60" w:line="240" w:lineRule="auto"/>
        <w:rPr>
          <w:rFonts w:ascii="Calibri Light" w:hAnsi="Calibri Light" w:cs="Calibri"/>
          <w:sz w:val="22"/>
        </w:rPr>
      </w:pPr>
      <w:r w:rsidRPr="005D17E4">
        <w:rPr>
          <w:rFonts w:ascii="Calibri Light" w:hAnsi="Calibri Light" w:cs="Calibri"/>
          <w:sz w:val="22"/>
        </w:rPr>
        <w:t xml:space="preserve">Le offerte tardive </w:t>
      </w:r>
      <w:r w:rsidRPr="005D17E4">
        <w:rPr>
          <w:rFonts w:ascii="Calibri Light" w:hAnsi="Calibri Light" w:cs="Calibri"/>
          <w:b/>
          <w:sz w:val="22"/>
        </w:rPr>
        <w:t>s</w:t>
      </w:r>
      <w:r w:rsidR="00994DBC" w:rsidRPr="005D17E4">
        <w:rPr>
          <w:rFonts w:ascii="Calibri Light" w:hAnsi="Calibri Light" w:cs="Calibri"/>
          <w:b/>
          <w:sz w:val="22"/>
        </w:rPr>
        <w:t>aranno escluse</w:t>
      </w:r>
      <w:r w:rsidRPr="005D17E4">
        <w:rPr>
          <w:rFonts w:ascii="Calibri Light" w:hAnsi="Calibri Light" w:cs="Calibri"/>
          <w:sz w:val="22"/>
        </w:rPr>
        <w:t xml:space="preserve"> in quanto </w:t>
      </w:r>
      <w:r w:rsidR="00DC0430" w:rsidRPr="005D17E4">
        <w:rPr>
          <w:rFonts w:ascii="Calibri Light" w:hAnsi="Calibri Light" w:cs="Calibri"/>
          <w:sz w:val="22"/>
        </w:rPr>
        <w:t>irregolari</w:t>
      </w:r>
      <w:r w:rsidRPr="005D17E4">
        <w:rPr>
          <w:rFonts w:ascii="Calibri Light" w:hAnsi="Calibri Light" w:cs="Calibri"/>
          <w:sz w:val="22"/>
        </w:rPr>
        <w:t xml:space="preserve"> ai</w:t>
      </w:r>
      <w:r w:rsidR="00DC0430" w:rsidRPr="005D17E4">
        <w:rPr>
          <w:rFonts w:ascii="Calibri Light" w:hAnsi="Calibri Light" w:cs="Calibri"/>
          <w:sz w:val="22"/>
        </w:rPr>
        <w:t xml:space="preserve"> sensi de</w:t>
      </w:r>
      <w:r w:rsidR="007C5DAC" w:rsidRPr="005D17E4">
        <w:rPr>
          <w:rFonts w:ascii="Calibri Light" w:hAnsi="Calibri Light" w:cs="Calibri"/>
          <w:sz w:val="22"/>
        </w:rPr>
        <w:t>ll’art. 59, comma 3</w:t>
      </w:r>
      <w:r w:rsidR="0082607F" w:rsidRPr="005D17E4">
        <w:rPr>
          <w:rFonts w:ascii="Calibri Light" w:hAnsi="Calibri Light" w:cs="Calibri"/>
          <w:sz w:val="22"/>
        </w:rPr>
        <w:t xml:space="preserve">, </w:t>
      </w:r>
      <w:proofErr w:type="spellStart"/>
      <w:r w:rsidR="0082607F" w:rsidRPr="005D17E4">
        <w:rPr>
          <w:rFonts w:ascii="Calibri Light" w:hAnsi="Calibri Light" w:cs="Calibri"/>
          <w:sz w:val="22"/>
        </w:rPr>
        <w:t>lett</w:t>
      </w:r>
      <w:proofErr w:type="spellEnd"/>
      <w:r w:rsidR="0082607F" w:rsidRPr="005D17E4">
        <w:rPr>
          <w:rFonts w:ascii="Calibri Light" w:hAnsi="Calibri Light" w:cs="Calibri"/>
          <w:sz w:val="22"/>
        </w:rPr>
        <w:t>. b)</w:t>
      </w:r>
      <w:r w:rsidR="00D52BC9">
        <w:rPr>
          <w:rFonts w:ascii="Calibri Light" w:hAnsi="Calibri Light" w:cs="Calibri"/>
          <w:sz w:val="22"/>
        </w:rPr>
        <w:t xml:space="preserve"> </w:t>
      </w:r>
      <w:r w:rsidR="007C5DAC" w:rsidRPr="005D17E4">
        <w:rPr>
          <w:rFonts w:ascii="Calibri Light" w:hAnsi="Calibri Light" w:cs="Calibri"/>
          <w:sz w:val="22"/>
        </w:rPr>
        <w:t>del Codice</w:t>
      </w:r>
      <w:r w:rsidR="00994DBC" w:rsidRPr="005D17E4">
        <w:rPr>
          <w:rFonts w:ascii="Calibri Light" w:hAnsi="Calibri Light" w:cs="Calibri"/>
          <w:sz w:val="22"/>
        </w:rPr>
        <w:t>.</w:t>
      </w:r>
    </w:p>
    <w:p w14:paraId="4D8D97C1" w14:textId="77777777" w:rsidR="0056635E"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L’offerta vincolerà il concorrente ai sensi dell’art. 32, co</w:t>
      </w:r>
      <w:r w:rsidR="0055678A" w:rsidRPr="005D17E4">
        <w:rPr>
          <w:rFonts w:ascii="Calibri Light" w:hAnsi="Calibri Light" w:cs="Calibri"/>
          <w:sz w:val="22"/>
        </w:rPr>
        <w:t>mma</w:t>
      </w:r>
      <w:r w:rsidRPr="005D17E4">
        <w:rPr>
          <w:rFonts w:ascii="Calibri Light" w:hAnsi="Calibri Light" w:cs="Calibri"/>
          <w:sz w:val="22"/>
        </w:rPr>
        <w:t xml:space="preserve"> 4 del Codice per </w:t>
      </w:r>
      <w:r w:rsidR="006A7490" w:rsidRPr="005D17E4">
        <w:rPr>
          <w:rFonts w:ascii="Calibri Light" w:hAnsi="Calibri Light" w:cs="Calibri"/>
          <w:sz w:val="22"/>
        </w:rPr>
        <w:t xml:space="preserve">180 </w:t>
      </w:r>
      <w:r w:rsidRPr="005D17E4">
        <w:rPr>
          <w:rFonts w:ascii="Calibri Light" w:hAnsi="Calibri Light" w:cs="Calibri"/>
          <w:sz w:val="22"/>
        </w:rPr>
        <w:t>dalla scadenza</w:t>
      </w:r>
      <w:r w:rsidR="00C91345">
        <w:rPr>
          <w:rFonts w:ascii="Calibri Light" w:hAnsi="Calibri Light" w:cs="Calibri"/>
          <w:sz w:val="22"/>
        </w:rPr>
        <w:t xml:space="preserve"> </w:t>
      </w:r>
      <w:r w:rsidRPr="005D17E4">
        <w:rPr>
          <w:rFonts w:ascii="Calibri Light" w:hAnsi="Calibri Light" w:cs="Calibri"/>
          <w:sz w:val="22"/>
        </w:rPr>
        <w:t xml:space="preserve">del termine indicato per la presentazione dell’offerta. </w:t>
      </w:r>
    </w:p>
    <w:p w14:paraId="4C03A17A" w14:textId="77777777" w:rsidR="00994DBC" w:rsidRPr="005D17E4" w:rsidRDefault="00994DBC" w:rsidP="00B706E4">
      <w:pPr>
        <w:spacing w:before="60" w:after="60" w:line="240" w:lineRule="auto"/>
        <w:rPr>
          <w:rFonts w:ascii="Calibri Light" w:hAnsi="Calibri Light" w:cs="Calibri"/>
          <w:sz w:val="22"/>
        </w:rPr>
      </w:pPr>
      <w:r w:rsidRPr="005D17E4">
        <w:rPr>
          <w:rFonts w:ascii="Calibri Light" w:hAnsi="Calibri Light" w:cs="Calibri"/>
          <w:sz w:val="22"/>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p>
    <w:p w14:paraId="4256A168" w14:textId="77777777" w:rsidR="00C91345" w:rsidRDefault="0056635E" w:rsidP="00B706E4">
      <w:pPr>
        <w:spacing w:before="60" w:after="60" w:line="240" w:lineRule="auto"/>
        <w:rPr>
          <w:rFonts w:ascii="Calibri Light" w:hAnsi="Calibri Light" w:cs="Calibri"/>
          <w:sz w:val="22"/>
        </w:rPr>
      </w:pPr>
      <w:r w:rsidRPr="005D17E4">
        <w:rPr>
          <w:rFonts w:ascii="Calibri Light" w:hAnsi="Calibri Light" w:cs="Calibri"/>
          <w:sz w:val="22"/>
        </w:rPr>
        <w:t xml:space="preserve">Il mancato riscontro alla richiesta della stazione appaltante sarà considerato come rinuncia </w:t>
      </w:r>
      <w:r w:rsidR="00763A36" w:rsidRPr="005D17E4">
        <w:rPr>
          <w:rFonts w:ascii="Calibri Light" w:hAnsi="Calibri Light" w:cs="Calibri"/>
          <w:sz w:val="22"/>
        </w:rPr>
        <w:t xml:space="preserve">del concorrente </w:t>
      </w:r>
      <w:bookmarkStart w:id="3017" w:name="_Toc500345606"/>
      <w:bookmarkStart w:id="3018" w:name="_Ref481767068"/>
      <w:bookmarkStart w:id="3019" w:name="_Ref481767076"/>
      <w:r w:rsidR="00C91345">
        <w:rPr>
          <w:rFonts w:ascii="Calibri Light" w:hAnsi="Calibri Light" w:cs="Calibri"/>
          <w:sz w:val="22"/>
        </w:rPr>
        <w:t>alla partecipazione alla gara.</w:t>
      </w:r>
    </w:p>
    <w:p w14:paraId="107AF5B1" w14:textId="77777777" w:rsidR="00C91345" w:rsidRDefault="00C91345" w:rsidP="00B706E4">
      <w:pPr>
        <w:spacing w:before="60" w:after="60" w:line="240" w:lineRule="auto"/>
        <w:rPr>
          <w:rFonts w:ascii="Calibri Light" w:hAnsi="Calibri Light" w:cs="Calibri"/>
          <w:sz w:val="22"/>
        </w:rPr>
      </w:pPr>
    </w:p>
    <w:p w14:paraId="583031C9" w14:textId="77777777" w:rsidR="00744E77" w:rsidRPr="00C91345" w:rsidRDefault="00C91345" w:rsidP="00B706E4">
      <w:pPr>
        <w:spacing w:before="60" w:after="60" w:line="240" w:lineRule="auto"/>
        <w:rPr>
          <w:rFonts w:ascii="Calibri Light" w:hAnsi="Calibri Light" w:cs="Calibri"/>
          <w:b/>
          <w:szCs w:val="24"/>
        </w:rPr>
      </w:pPr>
      <w:r w:rsidRPr="00C91345">
        <w:rPr>
          <w:rFonts w:ascii="Calibri Light" w:hAnsi="Calibri Light" w:cs="Calibri"/>
          <w:b/>
          <w:szCs w:val="24"/>
        </w:rPr>
        <w:t xml:space="preserve">ART. 14 - </w:t>
      </w:r>
      <w:r w:rsidR="00CE26A9" w:rsidRPr="00C91345">
        <w:rPr>
          <w:rFonts w:ascii="Calibri Light" w:hAnsi="Calibri Light"/>
          <w:b/>
          <w:szCs w:val="24"/>
        </w:rPr>
        <w:t>SOCCORSO ISTRUTTORIO</w:t>
      </w:r>
      <w:bookmarkEnd w:id="3017"/>
    </w:p>
    <w:p w14:paraId="4BF2C57C" w14:textId="77777777" w:rsidR="00744E77" w:rsidRPr="005D17E4" w:rsidRDefault="00744E77" w:rsidP="00B706E4">
      <w:pPr>
        <w:spacing w:before="60" w:after="60" w:line="240" w:lineRule="auto"/>
        <w:rPr>
          <w:rFonts w:ascii="Calibri Light" w:hAnsi="Calibri Light"/>
          <w:sz w:val="22"/>
        </w:rPr>
      </w:pPr>
      <w:r w:rsidRPr="005D17E4">
        <w:rPr>
          <w:rFonts w:ascii="Calibri Light" w:hAnsi="Calibri Light"/>
          <w:sz w:val="22"/>
        </w:rPr>
        <w:t xml:space="preserve">Le carenze di qualsiasi elemento formale della domanda, e in particolare, la mancanza, l’incompletezza e ogni altra irregolarità essenziale degli elementi e del DGUE, con esclusione di quelle afferenti all’offerta economica e all’offerta tecnica, possono essere sanate attraverso la procedura di soccorso istruttorio di cui all’art. 83, comma 9 del Codice. </w:t>
      </w:r>
    </w:p>
    <w:p w14:paraId="3B8EFB3E" w14:textId="77777777" w:rsidR="00254D89" w:rsidRPr="005D17E4" w:rsidRDefault="000E5B8F" w:rsidP="00B706E4">
      <w:pPr>
        <w:spacing w:before="60" w:after="60" w:line="240" w:lineRule="auto"/>
        <w:rPr>
          <w:rFonts w:ascii="Calibri Light" w:hAnsi="Calibri Light"/>
          <w:sz w:val="22"/>
        </w:rPr>
      </w:pPr>
      <w:r w:rsidRPr="005D17E4">
        <w:rPr>
          <w:rFonts w:ascii="Calibri Light" w:hAnsi="Calibri Light"/>
          <w:sz w:val="22"/>
        </w:rPr>
        <w:lastRenderedPageBreak/>
        <w:t>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w:t>
      </w:r>
      <w:r w:rsidR="00B95EE8" w:rsidRPr="005D17E4">
        <w:rPr>
          <w:rFonts w:ascii="Calibri Light" w:hAnsi="Calibri Light"/>
          <w:sz w:val="22"/>
        </w:rPr>
        <w:t>, vale a dire requisiti previsti per la partecipazione e documenti/elementi a corredo dell’offerta</w:t>
      </w:r>
      <w:r w:rsidR="004F630E" w:rsidRPr="005D17E4">
        <w:rPr>
          <w:rFonts w:ascii="Calibri Light" w:hAnsi="Calibri Light"/>
          <w:sz w:val="22"/>
        </w:rPr>
        <w:t xml:space="preserve">. Nello specifico valgono le seguenti regole: </w:t>
      </w:r>
    </w:p>
    <w:p w14:paraId="77494127" w14:textId="77777777" w:rsidR="00254D89" w:rsidRPr="005D17E4" w:rsidRDefault="00254D89" w:rsidP="00B706E4">
      <w:pPr>
        <w:pStyle w:val="Paragrafoelenco"/>
        <w:numPr>
          <w:ilvl w:val="0"/>
          <w:numId w:val="12"/>
        </w:numPr>
        <w:spacing w:line="240" w:lineRule="auto"/>
        <w:rPr>
          <w:rFonts w:ascii="Calibri Light" w:hAnsi="Calibri Light"/>
          <w:sz w:val="22"/>
        </w:rPr>
      </w:pPr>
      <w:proofErr w:type="gramStart"/>
      <w:r w:rsidRPr="005D17E4">
        <w:rPr>
          <w:rFonts w:ascii="Calibri Light" w:hAnsi="Calibri Light"/>
          <w:sz w:val="22"/>
        </w:rPr>
        <w:t>i</w:t>
      </w:r>
      <w:r w:rsidR="0046700C" w:rsidRPr="005D17E4">
        <w:rPr>
          <w:rFonts w:ascii="Calibri Light" w:hAnsi="Calibri Light"/>
          <w:sz w:val="22"/>
        </w:rPr>
        <w:t>l</w:t>
      </w:r>
      <w:proofErr w:type="gramEnd"/>
      <w:r w:rsidR="0046700C" w:rsidRPr="005D17E4">
        <w:rPr>
          <w:rFonts w:ascii="Calibri Light" w:hAnsi="Calibri Light"/>
          <w:sz w:val="22"/>
        </w:rPr>
        <w:t xml:space="preserve"> mancato possesso dei prescritti requisiti </w:t>
      </w:r>
      <w:r w:rsidR="004F630E" w:rsidRPr="005D17E4">
        <w:rPr>
          <w:rFonts w:ascii="Calibri Light" w:hAnsi="Calibri Light"/>
          <w:sz w:val="22"/>
        </w:rPr>
        <w:t xml:space="preserve">di partecipazione </w:t>
      </w:r>
      <w:r w:rsidR="0046700C" w:rsidRPr="005D17E4">
        <w:rPr>
          <w:rFonts w:ascii="Calibri Light" w:hAnsi="Calibri Light"/>
          <w:sz w:val="22"/>
        </w:rPr>
        <w:t xml:space="preserve">non è </w:t>
      </w:r>
      <w:r w:rsidR="000E5B8F" w:rsidRPr="005D17E4">
        <w:rPr>
          <w:rFonts w:ascii="Calibri Light" w:hAnsi="Calibri Light"/>
          <w:sz w:val="22"/>
        </w:rPr>
        <w:t xml:space="preserve">sanabile mediante </w:t>
      </w:r>
      <w:r w:rsidR="0046700C" w:rsidRPr="005D17E4">
        <w:rPr>
          <w:rFonts w:ascii="Calibri Light" w:hAnsi="Calibri Light"/>
          <w:sz w:val="22"/>
        </w:rPr>
        <w:t>soccorso istruttorio e determina l’esclusione dalla procedura di gara</w:t>
      </w:r>
      <w:r w:rsidR="00EE1F93" w:rsidRPr="005D17E4">
        <w:rPr>
          <w:rFonts w:ascii="Calibri Light" w:hAnsi="Calibri Light"/>
          <w:sz w:val="22"/>
        </w:rPr>
        <w:t>;</w:t>
      </w:r>
    </w:p>
    <w:p w14:paraId="505567E2" w14:textId="77777777" w:rsidR="00EE1F93" w:rsidRPr="005D17E4" w:rsidRDefault="00EE1F93" w:rsidP="00B706E4">
      <w:pPr>
        <w:pStyle w:val="Paragrafoelenco"/>
        <w:numPr>
          <w:ilvl w:val="0"/>
          <w:numId w:val="12"/>
        </w:numPr>
        <w:spacing w:before="60" w:after="60" w:line="240" w:lineRule="auto"/>
        <w:rPr>
          <w:rFonts w:ascii="Calibri Light" w:hAnsi="Calibri Light"/>
          <w:sz w:val="22"/>
        </w:rPr>
      </w:pPr>
      <w:proofErr w:type="gramStart"/>
      <w:r w:rsidRPr="005D17E4">
        <w:rPr>
          <w:rFonts w:ascii="Calibri Light" w:hAnsi="Calibri Light"/>
          <w:sz w:val="22"/>
        </w:rPr>
        <w:t>l’</w:t>
      </w:r>
      <w:proofErr w:type="gramEnd"/>
      <w:r w:rsidRPr="005D17E4">
        <w:rPr>
          <w:rFonts w:ascii="Calibri Light" w:hAnsi="Calibri Light"/>
          <w:sz w:val="22"/>
        </w:rPr>
        <w:t xml:space="preserve">omessa o incompleta nonché irregolare presentazione delle dichiarazioni sul possesso dei requisiti di partecipazione e ogni altra mancanza, </w:t>
      </w:r>
      <w:r w:rsidR="00BE65F4" w:rsidRPr="005D17E4">
        <w:rPr>
          <w:rFonts w:ascii="Calibri Light" w:hAnsi="Calibri Light"/>
          <w:sz w:val="22"/>
        </w:rPr>
        <w:t xml:space="preserve">incompletezza o </w:t>
      </w:r>
      <w:r w:rsidRPr="005D17E4">
        <w:rPr>
          <w:rFonts w:ascii="Calibri Light" w:hAnsi="Calibri Light"/>
          <w:sz w:val="22"/>
        </w:rPr>
        <w:t xml:space="preserve">irregolarità del DGUE </w:t>
      </w:r>
      <w:r w:rsidR="00BE65F4" w:rsidRPr="005D17E4">
        <w:rPr>
          <w:rFonts w:ascii="Calibri Light" w:hAnsi="Calibri Light"/>
          <w:sz w:val="22"/>
        </w:rPr>
        <w:t xml:space="preserve">e della domanda, </w:t>
      </w:r>
      <w:r w:rsidR="00C4381F" w:rsidRPr="005D17E4">
        <w:rPr>
          <w:rFonts w:ascii="Calibri Light" w:hAnsi="Calibri Light"/>
          <w:sz w:val="22"/>
        </w:rPr>
        <w:t xml:space="preserve">ivi compreso il difetto di sottoscrizione, </w:t>
      </w:r>
      <w:r w:rsidRPr="005D17E4">
        <w:rPr>
          <w:rFonts w:ascii="Calibri Light" w:hAnsi="Calibri Light"/>
          <w:sz w:val="22"/>
        </w:rPr>
        <w:t>sono sanabili</w:t>
      </w:r>
      <w:r w:rsidR="00F12C7D" w:rsidRPr="005D17E4">
        <w:rPr>
          <w:rFonts w:ascii="Calibri Light" w:hAnsi="Calibri Light"/>
          <w:sz w:val="22"/>
        </w:rPr>
        <w:t>, ad eccezione delle false dichiarazioni;</w:t>
      </w:r>
    </w:p>
    <w:p w14:paraId="777F2689" w14:textId="77777777" w:rsidR="0046700C" w:rsidRPr="005D17E4" w:rsidRDefault="00254D89" w:rsidP="00B706E4">
      <w:pPr>
        <w:pStyle w:val="Paragrafoelenco"/>
        <w:numPr>
          <w:ilvl w:val="0"/>
          <w:numId w:val="12"/>
        </w:numPr>
        <w:spacing w:before="60" w:after="60" w:line="240" w:lineRule="auto"/>
        <w:rPr>
          <w:rFonts w:ascii="Calibri Light" w:hAnsi="Calibri Light"/>
          <w:sz w:val="22"/>
        </w:rPr>
      </w:pPr>
      <w:proofErr w:type="gramStart"/>
      <w:r w:rsidRPr="005D17E4">
        <w:rPr>
          <w:rFonts w:ascii="Calibri Light" w:hAnsi="Calibri Light"/>
          <w:sz w:val="22"/>
        </w:rPr>
        <w:t>l</w:t>
      </w:r>
      <w:r w:rsidR="004F630E" w:rsidRPr="005D17E4">
        <w:rPr>
          <w:rFonts w:ascii="Calibri Light" w:hAnsi="Calibri Light"/>
          <w:sz w:val="22"/>
        </w:rPr>
        <w:t>a</w:t>
      </w:r>
      <w:proofErr w:type="gramEnd"/>
      <w:r w:rsidR="004F630E" w:rsidRPr="005D17E4">
        <w:rPr>
          <w:rFonts w:ascii="Calibri Light" w:hAnsi="Calibri Light"/>
          <w:sz w:val="22"/>
        </w:rPr>
        <w:t xml:space="preserve"> mancata produzione della dichiarazione di avvalimento o del contratto di avvalimento, può essere oggetto di soccorso istruttorio solo se </w:t>
      </w:r>
      <w:r w:rsidR="00860B82" w:rsidRPr="005D17E4">
        <w:rPr>
          <w:rFonts w:ascii="Calibri Light" w:hAnsi="Calibri Light"/>
          <w:sz w:val="22"/>
        </w:rPr>
        <w:t xml:space="preserve">i citati elementi erano </w:t>
      </w:r>
      <w:r w:rsidR="00131973" w:rsidRPr="005D17E4">
        <w:rPr>
          <w:rFonts w:ascii="Calibri Light" w:hAnsi="Calibri Light"/>
          <w:sz w:val="22"/>
        </w:rPr>
        <w:t xml:space="preserve">preesistenti e comprovabili con documenti di data certa anteriore al termine di </w:t>
      </w:r>
      <w:r w:rsidR="00860B82" w:rsidRPr="005D17E4">
        <w:rPr>
          <w:rFonts w:ascii="Calibri Light" w:hAnsi="Calibri Light"/>
          <w:sz w:val="22"/>
        </w:rPr>
        <w:t>presentazione</w:t>
      </w:r>
      <w:r w:rsidR="00BA2A17">
        <w:rPr>
          <w:rFonts w:ascii="Calibri Light" w:hAnsi="Calibri Light"/>
          <w:sz w:val="22"/>
        </w:rPr>
        <w:t xml:space="preserve"> </w:t>
      </w:r>
      <w:r w:rsidR="00860B82" w:rsidRPr="005D17E4">
        <w:rPr>
          <w:rFonts w:ascii="Calibri Light" w:hAnsi="Calibri Light"/>
          <w:sz w:val="22"/>
        </w:rPr>
        <w:t>dell’</w:t>
      </w:r>
      <w:r w:rsidR="00131973" w:rsidRPr="005D17E4">
        <w:rPr>
          <w:rFonts w:ascii="Calibri Light" w:hAnsi="Calibri Light"/>
          <w:sz w:val="22"/>
        </w:rPr>
        <w:t>offerta;</w:t>
      </w:r>
    </w:p>
    <w:p w14:paraId="63F64303" w14:textId="77777777" w:rsidR="00CC00F8" w:rsidRPr="005D17E4" w:rsidRDefault="00131973" w:rsidP="00B706E4">
      <w:pPr>
        <w:pStyle w:val="Paragrafoelenco"/>
        <w:numPr>
          <w:ilvl w:val="0"/>
          <w:numId w:val="12"/>
        </w:numPr>
        <w:spacing w:before="60" w:after="60" w:line="240" w:lineRule="auto"/>
        <w:rPr>
          <w:rFonts w:ascii="Calibri Light" w:hAnsi="Calibri Light"/>
          <w:sz w:val="22"/>
        </w:rPr>
      </w:pPr>
      <w:proofErr w:type="gramStart"/>
      <w:r w:rsidRPr="005D17E4">
        <w:rPr>
          <w:rFonts w:ascii="Calibri Light" w:hAnsi="Calibri Light"/>
          <w:sz w:val="22"/>
        </w:rPr>
        <w:t>la</w:t>
      </w:r>
      <w:proofErr w:type="gramEnd"/>
      <w:r w:rsidRPr="005D17E4">
        <w:rPr>
          <w:rFonts w:ascii="Calibri Light" w:hAnsi="Calibri Light"/>
          <w:sz w:val="22"/>
        </w:rPr>
        <w:t xml:space="preserve"> mancata </w:t>
      </w:r>
      <w:r w:rsidR="009F7616" w:rsidRPr="005D17E4">
        <w:rPr>
          <w:rFonts w:ascii="Calibri Light" w:hAnsi="Calibri Light"/>
          <w:sz w:val="22"/>
        </w:rPr>
        <w:t xml:space="preserve">presentazione </w:t>
      </w:r>
      <w:r w:rsidR="00CC00F8" w:rsidRPr="005D17E4">
        <w:rPr>
          <w:rFonts w:ascii="Calibri Light" w:hAnsi="Calibri Light"/>
          <w:sz w:val="22"/>
        </w:rPr>
        <w:t>di elementi a corredo dell</w:t>
      </w:r>
      <w:r w:rsidR="009F7616" w:rsidRPr="005D17E4">
        <w:rPr>
          <w:rFonts w:ascii="Calibri Light" w:hAnsi="Calibri Light"/>
          <w:sz w:val="22"/>
        </w:rPr>
        <w:t xml:space="preserve">’offerta </w:t>
      </w:r>
      <w:r w:rsidR="00CC00F8" w:rsidRPr="005D17E4">
        <w:rPr>
          <w:rFonts w:ascii="Calibri Light" w:hAnsi="Calibri Light"/>
          <w:sz w:val="22"/>
        </w:rPr>
        <w:t>(es. garanzia provvisoria</w:t>
      </w:r>
      <w:r w:rsidR="00CA6BFC" w:rsidRPr="005D17E4">
        <w:rPr>
          <w:rFonts w:ascii="Calibri Light" w:hAnsi="Calibri Light"/>
          <w:sz w:val="22"/>
        </w:rPr>
        <w:t xml:space="preserve"> e impegno del fideiussore</w:t>
      </w:r>
      <w:r w:rsidR="004F630E" w:rsidRPr="005D17E4">
        <w:rPr>
          <w:rFonts w:ascii="Calibri Light" w:hAnsi="Calibri Light"/>
          <w:sz w:val="22"/>
        </w:rPr>
        <w:t xml:space="preserve">) </w:t>
      </w:r>
      <w:r w:rsidR="009F7616" w:rsidRPr="005D17E4">
        <w:rPr>
          <w:rFonts w:ascii="Calibri Light" w:hAnsi="Calibri Light"/>
          <w:sz w:val="22"/>
        </w:rPr>
        <w:t>ovvero di condizioni di partecipazione</w:t>
      </w:r>
      <w:r w:rsidR="00EE1F93" w:rsidRPr="005D17E4">
        <w:rPr>
          <w:rFonts w:ascii="Calibri Light" w:hAnsi="Calibri Light"/>
          <w:sz w:val="22"/>
        </w:rPr>
        <w:t xml:space="preserve"> gara (es. mandato collettivo speciale o impegno a conferire mandato collettivo), entrambi aventi rilevanza in fase di gara, </w:t>
      </w:r>
      <w:r w:rsidR="004F630E" w:rsidRPr="005D17E4">
        <w:rPr>
          <w:rFonts w:ascii="Calibri Light" w:hAnsi="Calibri Light"/>
          <w:sz w:val="22"/>
        </w:rPr>
        <w:t>sono sanabili</w:t>
      </w:r>
      <w:r w:rsidRPr="005D17E4">
        <w:rPr>
          <w:rFonts w:ascii="Calibri Light" w:hAnsi="Calibri Light"/>
          <w:sz w:val="22"/>
        </w:rPr>
        <w:t xml:space="preserve">, </w:t>
      </w:r>
      <w:r w:rsidR="004F630E" w:rsidRPr="005D17E4">
        <w:rPr>
          <w:rFonts w:ascii="Calibri Light" w:hAnsi="Calibri Light"/>
          <w:sz w:val="22"/>
        </w:rPr>
        <w:t>solo se preesistenti e comprovabili con documenti di data certa</w:t>
      </w:r>
      <w:r w:rsidR="00860B82" w:rsidRPr="005D17E4">
        <w:rPr>
          <w:rFonts w:ascii="Calibri Light" w:hAnsi="Calibri Light"/>
          <w:sz w:val="22"/>
        </w:rPr>
        <w:t>,</w:t>
      </w:r>
      <w:r w:rsidRPr="005D17E4">
        <w:rPr>
          <w:rFonts w:ascii="Calibri Light" w:hAnsi="Calibri Light"/>
          <w:sz w:val="22"/>
        </w:rPr>
        <w:t xml:space="preserve"> anteriore al termine di </w:t>
      </w:r>
      <w:r w:rsidR="00860B82" w:rsidRPr="005D17E4">
        <w:rPr>
          <w:rFonts w:ascii="Calibri Light" w:hAnsi="Calibri Light"/>
          <w:sz w:val="22"/>
        </w:rPr>
        <w:t>presentazione</w:t>
      </w:r>
      <w:r w:rsidR="00930345">
        <w:rPr>
          <w:rFonts w:ascii="Calibri Light" w:hAnsi="Calibri Light"/>
          <w:sz w:val="22"/>
        </w:rPr>
        <w:t xml:space="preserve"> </w:t>
      </w:r>
      <w:r w:rsidR="00860B82" w:rsidRPr="005D17E4">
        <w:rPr>
          <w:rFonts w:ascii="Calibri Light" w:hAnsi="Calibri Light"/>
          <w:sz w:val="22"/>
        </w:rPr>
        <w:t>dell’</w:t>
      </w:r>
      <w:r w:rsidRPr="005D17E4">
        <w:rPr>
          <w:rFonts w:ascii="Calibri Light" w:hAnsi="Calibri Light"/>
          <w:sz w:val="22"/>
        </w:rPr>
        <w:t>offerta;</w:t>
      </w:r>
    </w:p>
    <w:p w14:paraId="7975C3FF" w14:textId="77777777" w:rsidR="00131973" w:rsidRPr="005D17E4" w:rsidRDefault="009F7616" w:rsidP="00B706E4">
      <w:pPr>
        <w:pStyle w:val="Paragrafoelenco"/>
        <w:numPr>
          <w:ilvl w:val="0"/>
          <w:numId w:val="12"/>
        </w:numPr>
        <w:spacing w:before="60" w:after="60" w:line="240" w:lineRule="auto"/>
        <w:rPr>
          <w:rFonts w:ascii="Calibri Light" w:hAnsi="Calibri Light"/>
          <w:sz w:val="22"/>
        </w:rPr>
      </w:pPr>
      <w:proofErr w:type="gramStart"/>
      <w:r w:rsidRPr="005D17E4">
        <w:rPr>
          <w:rFonts w:ascii="Calibri Light" w:hAnsi="Calibri Light"/>
          <w:sz w:val="22"/>
        </w:rPr>
        <w:t>la</w:t>
      </w:r>
      <w:proofErr w:type="gramEnd"/>
      <w:r w:rsidRPr="005D17E4">
        <w:rPr>
          <w:rFonts w:ascii="Calibri Light" w:hAnsi="Calibri Light"/>
          <w:sz w:val="22"/>
        </w:rPr>
        <w:t xml:space="preserve"> mancata presentazione di dichiarazioni </w:t>
      </w:r>
      <w:r w:rsidR="00287D82" w:rsidRPr="005D17E4">
        <w:rPr>
          <w:rFonts w:ascii="Calibri Light" w:hAnsi="Calibri Light"/>
          <w:sz w:val="22"/>
        </w:rPr>
        <w:t>e/o elementi a corredo dell’offerta,</w:t>
      </w:r>
      <w:r w:rsidR="00930345">
        <w:rPr>
          <w:rFonts w:ascii="Calibri Light" w:hAnsi="Calibri Light"/>
          <w:sz w:val="22"/>
        </w:rPr>
        <w:t xml:space="preserve"> </w:t>
      </w:r>
      <w:r w:rsidR="00287D82" w:rsidRPr="005D17E4">
        <w:rPr>
          <w:rFonts w:ascii="Calibri Light" w:hAnsi="Calibri Light"/>
          <w:sz w:val="22"/>
        </w:rPr>
        <w:t xml:space="preserve">che hanno rilevanza in fase esecutiva </w:t>
      </w:r>
      <w:r w:rsidRPr="005D17E4">
        <w:rPr>
          <w:rFonts w:ascii="Calibri Light" w:hAnsi="Calibri Light"/>
          <w:sz w:val="22"/>
        </w:rPr>
        <w:t xml:space="preserve">(es. dichiarazione </w:t>
      </w:r>
      <w:r w:rsidR="00CA6BFC" w:rsidRPr="005D17E4">
        <w:rPr>
          <w:rFonts w:ascii="Calibri Light" w:hAnsi="Calibri Light"/>
          <w:sz w:val="22"/>
        </w:rPr>
        <w:t>delle parti del servizio/fornitura ai sensi dell’art. 48, comma 4 del Codice</w:t>
      </w:r>
      <w:r w:rsidRPr="005D17E4">
        <w:rPr>
          <w:rFonts w:ascii="Calibri Light" w:hAnsi="Calibri Light"/>
          <w:sz w:val="22"/>
        </w:rPr>
        <w:t>)sono sanabili</w:t>
      </w:r>
      <w:r w:rsidR="00287D82" w:rsidRPr="005D17E4">
        <w:rPr>
          <w:rFonts w:ascii="Calibri Light" w:hAnsi="Calibri Light"/>
          <w:sz w:val="22"/>
        </w:rPr>
        <w:t>.</w:t>
      </w:r>
    </w:p>
    <w:p w14:paraId="35ECFBC8" w14:textId="77777777" w:rsidR="00930345" w:rsidRDefault="00930345" w:rsidP="00B706E4">
      <w:pPr>
        <w:spacing w:before="60" w:after="60" w:line="240" w:lineRule="auto"/>
        <w:rPr>
          <w:rFonts w:ascii="Calibri Light" w:hAnsi="Calibri Light"/>
          <w:sz w:val="22"/>
        </w:rPr>
      </w:pPr>
    </w:p>
    <w:p w14:paraId="5F840218" w14:textId="77777777" w:rsidR="00C4381F" w:rsidRPr="005D17E4" w:rsidRDefault="00744E77" w:rsidP="00B706E4">
      <w:pPr>
        <w:spacing w:before="60" w:after="60" w:line="240" w:lineRule="auto"/>
        <w:rPr>
          <w:rFonts w:ascii="Calibri Light" w:hAnsi="Calibri Light"/>
          <w:sz w:val="22"/>
        </w:rPr>
      </w:pPr>
      <w:r w:rsidRPr="005D17E4">
        <w:rPr>
          <w:rFonts w:ascii="Calibri Light" w:hAnsi="Calibri Light"/>
          <w:sz w:val="22"/>
        </w:rPr>
        <w:t xml:space="preserve">Ai fini della sanatoria </w:t>
      </w:r>
      <w:r w:rsidR="0041679C" w:rsidRPr="005D17E4">
        <w:rPr>
          <w:rFonts w:ascii="Calibri Light" w:hAnsi="Calibri Light"/>
          <w:sz w:val="22"/>
        </w:rPr>
        <w:t>la stazione appaltante assegna</w:t>
      </w:r>
      <w:r w:rsidRPr="005D17E4">
        <w:rPr>
          <w:rFonts w:ascii="Calibri Light" w:hAnsi="Calibri Light"/>
          <w:sz w:val="22"/>
        </w:rPr>
        <w:t xml:space="preserve"> al concorrente </w:t>
      </w:r>
      <w:r w:rsidR="00CA6BFC" w:rsidRPr="005D17E4">
        <w:rPr>
          <w:rFonts w:ascii="Calibri Light" w:hAnsi="Calibri Light"/>
          <w:sz w:val="22"/>
        </w:rPr>
        <w:t>un congruo</w:t>
      </w:r>
      <w:r w:rsidR="00930345">
        <w:rPr>
          <w:rFonts w:ascii="Calibri Light" w:hAnsi="Calibri Light"/>
          <w:sz w:val="22"/>
        </w:rPr>
        <w:t xml:space="preserve"> </w:t>
      </w:r>
      <w:r w:rsidRPr="005D17E4">
        <w:rPr>
          <w:rFonts w:ascii="Calibri Light" w:hAnsi="Calibri Light"/>
          <w:sz w:val="22"/>
        </w:rPr>
        <w:t>termine</w:t>
      </w:r>
      <w:r w:rsidR="00CA6BFC" w:rsidRPr="005D17E4">
        <w:rPr>
          <w:rFonts w:ascii="Calibri Light" w:hAnsi="Calibri Light"/>
          <w:sz w:val="22"/>
        </w:rPr>
        <w:t xml:space="preserve"> - </w:t>
      </w:r>
      <w:r w:rsidRPr="005D17E4">
        <w:rPr>
          <w:rFonts w:ascii="Calibri Light" w:hAnsi="Calibri Light"/>
          <w:sz w:val="22"/>
        </w:rPr>
        <w:t>non superiore a dieci</w:t>
      </w:r>
      <w:r w:rsidR="00930345">
        <w:rPr>
          <w:rFonts w:ascii="Calibri Light" w:hAnsi="Calibri Light"/>
          <w:sz w:val="22"/>
        </w:rPr>
        <w:t xml:space="preserve"> </w:t>
      </w:r>
      <w:r w:rsidR="00CA6BFC" w:rsidRPr="005D17E4">
        <w:rPr>
          <w:rFonts w:ascii="Calibri Light" w:hAnsi="Calibri Light"/>
          <w:sz w:val="22"/>
        </w:rPr>
        <w:t>giorni -</w:t>
      </w:r>
      <w:r w:rsidRPr="005D17E4">
        <w:rPr>
          <w:rFonts w:ascii="Calibri Light" w:hAnsi="Calibri Light"/>
          <w:sz w:val="22"/>
        </w:rPr>
        <w:t xml:space="preserve"> perché siano rese, integrate o regolarizzate le dichiarazioni necessarie, </w:t>
      </w:r>
      <w:r w:rsidR="0041679C" w:rsidRPr="005D17E4">
        <w:rPr>
          <w:rFonts w:ascii="Calibri Light" w:hAnsi="Calibri Light"/>
          <w:sz w:val="22"/>
        </w:rPr>
        <w:t>indicando</w:t>
      </w:r>
      <w:r w:rsidRPr="005D17E4">
        <w:rPr>
          <w:rFonts w:ascii="Calibri Light" w:hAnsi="Calibri Light"/>
          <w:sz w:val="22"/>
        </w:rPr>
        <w:t xml:space="preserve"> il contenuto e i soggetti che le devono rendere. </w:t>
      </w:r>
    </w:p>
    <w:p w14:paraId="665135C6" w14:textId="77777777" w:rsidR="00744E77" w:rsidRPr="005D17E4" w:rsidRDefault="00C4381F" w:rsidP="00B706E4">
      <w:pPr>
        <w:spacing w:before="60" w:after="60" w:line="240" w:lineRule="auto"/>
        <w:rPr>
          <w:rFonts w:ascii="Calibri Light" w:hAnsi="Calibri Light"/>
          <w:sz w:val="22"/>
        </w:rPr>
      </w:pPr>
      <w:r w:rsidRPr="005D17E4">
        <w:rPr>
          <w:rFonts w:ascii="Calibri Light" w:hAnsi="Calibri Light"/>
          <w:sz w:val="22"/>
        </w:rPr>
        <w:t>Ove il concorrente produca dichiarazioni o documenti non perfettamente coerenti con la richiesta, la stazione appaltante può chiedere ulteriori precisazioni o chiarimenti, fissando un termine perentorio a pena di esclusione.</w:t>
      </w:r>
    </w:p>
    <w:p w14:paraId="5488CBB7" w14:textId="77777777" w:rsidR="00744E77" w:rsidRPr="005D17E4" w:rsidRDefault="00744E77" w:rsidP="00B706E4">
      <w:pPr>
        <w:spacing w:before="60" w:after="60" w:line="240" w:lineRule="auto"/>
        <w:rPr>
          <w:rFonts w:ascii="Calibri Light" w:hAnsi="Calibri Light"/>
          <w:sz w:val="22"/>
        </w:rPr>
      </w:pPr>
      <w:r w:rsidRPr="005D17E4">
        <w:rPr>
          <w:rFonts w:ascii="Calibri Light" w:hAnsi="Calibri Light"/>
          <w:sz w:val="22"/>
        </w:rPr>
        <w:t>In caso di inutile decorso del termine</w:t>
      </w:r>
      <w:r w:rsidR="000E5B8F" w:rsidRPr="005D17E4">
        <w:rPr>
          <w:rFonts w:ascii="Calibri Light" w:hAnsi="Calibri Light"/>
          <w:sz w:val="22"/>
        </w:rPr>
        <w:t>,</w:t>
      </w:r>
      <w:r w:rsidRPr="005D17E4">
        <w:rPr>
          <w:rFonts w:ascii="Calibri Light" w:hAnsi="Calibri Light"/>
          <w:sz w:val="22"/>
        </w:rPr>
        <w:t xml:space="preserve"> la stazione appaltante procede all’</w:t>
      </w:r>
      <w:r w:rsidRPr="005D17E4">
        <w:rPr>
          <w:rFonts w:ascii="Calibri Light" w:hAnsi="Calibri Light"/>
          <w:b/>
          <w:sz w:val="22"/>
        </w:rPr>
        <w:t>esclusione</w:t>
      </w:r>
      <w:r w:rsidRPr="005D17E4">
        <w:rPr>
          <w:rFonts w:ascii="Calibri Light" w:hAnsi="Calibri Light"/>
          <w:sz w:val="22"/>
        </w:rPr>
        <w:t xml:space="preserve"> del concorrente dalla procedura</w:t>
      </w:r>
      <w:r w:rsidR="000E5B8F" w:rsidRPr="005D17E4">
        <w:rPr>
          <w:rFonts w:ascii="Calibri Light" w:hAnsi="Calibri Light"/>
          <w:sz w:val="22"/>
        </w:rPr>
        <w:t>.</w:t>
      </w:r>
    </w:p>
    <w:p w14:paraId="1EFBFCB5" w14:textId="77777777" w:rsidR="00930345" w:rsidRDefault="00C4381F" w:rsidP="00B706E4">
      <w:pPr>
        <w:spacing w:before="60" w:after="60" w:line="240" w:lineRule="auto"/>
        <w:rPr>
          <w:rFonts w:ascii="Calibri Light" w:hAnsi="Calibri Light"/>
          <w:sz w:val="22"/>
        </w:rPr>
      </w:pPr>
      <w:r w:rsidRPr="005D17E4">
        <w:rPr>
          <w:rFonts w:ascii="Calibri Light" w:hAnsi="Calibri Light"/>
          <w:sz w:val="22"/>
        </w:rPr>
        <w:t>Al di fuori delle ipotesi di cui all’articolo 83, comma 9, del Codice è facoltà della stazione appaltante invitare, se necessario, i concorrenti a fornire chiarimenti in ordine al contenuto dei certificati, docume</w:t>
      </w:r>
      <w:bookmarkStart w:id="3020" w:name="_Toc500345607"/>
      <w:r w:rsidR="00930345">
        <w:rPr>
          <w:rFonts w:ascii="Calibri Light" w:hAnsi="Calibri Light"/>
          <w:sz w:val="22"/>
        </w:rPr>
        <w:t>nti e dichiarazioni presentati.</w:t>
      </w:r>
    </w:p>
    <w:p w14:paraId="441A5B55" w14:textId="77777777" w:rsidR="00930345" w:rsidRDefault="00930345" w:rsidP="00B706E4">
      <w:pPr>
        <w:spacing w:before="60" w:after="60" w:line="240" w:lineRule="auto"/>
        <w:rPr>
          <w:rFonts w:ascii="Calibri Light" w:hAnsi="Calibri Light"/>
          <w:sz w:val="22"/>
        </w:rPr>
      </w:pPr>
    </w:p>
    <w:p w14:paraId="422EB2D5" w14:textId="77777777" w:rsidR="00744E77" w:rsidRPr="00DA2CEE" w:rsidRDefault="00930345" w:rsidP="00B706E4">
      <w:pPr>
        <w:spacing w:before="60" w:after="60" w:line="240" w:lineRule="auto"/>
        <w:rPr>
          <w:rFonts w:ascii="Calibri Light" w:hAnsi="Calibri Light"/>
          <w:b/>
          <w:szCs w:val="24"/>
        </w:rPr>
      </w:pPr>
      <w:r w:rsidRPr="00DA2CEE">
        <w:rPr>
          <w:rFonts w:ascii="Calibri Light" w:hAnsi="Calibri Light"/>
          <w:b/>
          <w:szCs w:val="24"/>
        </w:rPr>
        <w:t xml:space="preserve">ART. 15 - </w:t>
      </w:r>
      <w:r w:rsidR="009F5A93" w:rsidRPr="00DA2CEE">
        <w:rPr>
          <w:rFonts w:ascii="Calibri Light" w:hAnsi="Calibri Light"/>
          <w:b/>
          <w:szCs w:val="24"/>
        </w:rPr>
        <w:t>CONTENUTO DELLA BUSTA “A” – DOCUMENTAZIONE AMMINISTRATIVA</w:t>
      </w:r>
      <w:bookmarkEnd w:id="3020"/>
    </w:p>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8"/>
    <w:bookmarkEnd w:id="3019"/>
    <w:p w14:paraId="148F5EE3" w14:textId="77777777" w:rsidR="00C9036B" w:rsidRPr="005D17E4" w:rsidRDefault="002D5B2C" w:rsidP="00B706E4">
      <w:pPr>
        <w:spacing w:before="60" w:after="60" w:line="240" w:lineRule="auto"/>
        <w:rPr>
          <w:rFonts w:ascii="Calibri Light" w:hAnsi="Calibri Light" w:cs="Calibri"/>
          <w:sz w:val="22"/>
        </w:rPr>
      </w:pPr>
      <w:r w:rsidRPr="005D17E4">
        <w:rPr>
          <w:rFonts w:ascii="Calibri Light" w:hAnsi="Calibri Light" w:cs="Calibri"/>
          <w:sz w:val="22"/>
        </w:rPr>
        <w:t>La busta A contiene la d</w:t>
      </w:r>
      <w:r w:rsidR="00C9036B" w:rsidRPr="005D17E4">
        <w:rPr>
          <w:rFonts w:ascii="Calibri Light" w:hAnsi="Calibri Light" w:cs="Calibri"/>
          <w:sz w:val="22"/>
        </w:rPr>
        <w:t>omanda di partecipazione</w:t>
      </w:r>
      <w:r w:rsidRPr="005D17E4">
        <w:rPr>
          <w:rFonts w:ascii="Calibri Light" w:hAnsi="Calibri Light" w:cs="Calibri"/>
          <w:sz w:val="22"/>
        </w:rPr>
        <w:t xml:space="preserve"> e le dichiarazioni integrative</w:t>
      </w:r>
      <w:r w:rsidR="00D42076" w:rsidRPr="005D17E4">
        <w:rPr>
          <w:rFonts w:ascii="Calibri Light" w:hAnsi="Calibri Light" w:cs="Calibri"/>
          <w:sz w:val="22"/>
        </w:rPr>
        <w:t xml:space="preserve">, il DGUE nonché </w:t>
      </w:r>
      <w:r w:rsidRPr="005D17E4">
        <w:rPr>
          <w:rFonts w:ascii="Calibri Light" w:hAnsi="Calibri Light" w:cs="Calibri"/>
          <w:sz w:val="22"/>
        </w:rPr>
        <w:t>la documentazione a corredo</w:t>
      </w:r>
      <w:r w:rsidR="00D42076" w:rsidRPr="005D17E4">
        <w:rPr>
          <w:rFonts w:ascii="Calibri Light" w:hAnsi="Calibri Light" w:cs="Calibri"/>
          <w:sz w:val="22"/>
        </w:rPr>
        <w:t>, in relazione alle diverse forme di partecipazione.</w:t>
      </w:r>
    </w:p>
    <w:p w14:paraId="5B37E535" w14:textId="77777777" w:rsidR="00FC01BD" w:rsidRPr="005D17E4" w:rsidRDefault="00DB4554" w:rsidP="00B706E4">
      <w:pPr>
        <w:pStyle w:val="Titolo3"/>
        <w:numPr>
          <w:ilvl w:val="1"/>
          <w:numId w:val="30"/>
        </w:numPr>
        <w:spacing w:line="240" w:lineRule="auto"/>
        <w:rPr>
          <w:rFonts w:ascii="Calibri Light" w:hAnsi="Calibri Light"/>
          <w:szCs w:val="22"/>
        </w:rPr>
      </w:pPr>
      <w:bookmarkStart w:id="3021" w:name="_Toc497484963"/>
      <w:bookmarkStart w:id="3022" w:name="_Toc497728161"/>
      <w:bookmarkStart w:id="3023" w:name="_Toc497831556"/>
      <w:bookmarkStart w:id="3024" w:name="_Toc498419754"/>
      <w:bookmarkStart w:id="3025" w:name="_Toc497484964"/>
      <w:bookmarkStart w:id="3026" w:name="_Toc497728162"/>
      <w:bookmarkStart w:id="3027" w:name="_Toc497831557"/>
      <w:bookmarkStart w:id="3028" w:name="_Toc498419755"/>
      <w:bookmarkStart w:id="3029" w:name="_Ref496796975"/>
      <w:bookmarkStart w:id="3030" w:name="_Toc500345608"/>
      <w:bookmarkEnd w:id="3021"/>
      <w:bookmarkEnd w:id="3022"/>
      <w:bookmarkEnd w:id="3023"/>
      <w:bookmarkEnd w:id="3024"/>
      <w:bookmarkEnd w:id="3025"/>
      <w:bookmarkEnd w:id="3026"/>
      <w:bookmarkEnd w:id="3027"/>
      <w:bookmarkEnd w:id="3028"/>
      <w:r w:rsidRPr="005D17E4">
        <w:rPr>
          <w:rFonts w:ascii="Calibri Light" w:hAnsi="Calibri Light"/>
          <w:szCs w:val="22"/>
        </w:rPr>
        <w:t>D</w:t>
      </w:r>
      <w:r w:rsidR="009F5A93" w:rsidRPr="005D17E4">
        <w:rPr>
          <w:rFonts w:ascii="Calibri Light" w:hAnsi="Calibri Light"/>
          <w:szCs w:val="22"/>
        </w:rPr>
        <w:t>omanda di partecipazione</w:t>
      </w:r>
      <w:bookmarkEnd w:id="3029"/>
      <w:bookmarkEnd w:id="3030"/>
    </w:p>
    <w:p w14:paraId="0A610BAE" w14:textId="77777777" w:rsidR="002C66E9" w:rsidRPr="005D17E4" w:rsidRDefault="006366FB" w:rsidP="00B706E4">
      <w:pPr>
        <w:spacing w:before="60" w:after="60" w:line="240" w:lineRule="auto"/>
        <w:rPr>
          <w:rFonts w:ascii="Calibri Light" w:hAnsi="Calibri Light" w:cs="Calibri"/>
          <w:sz w:val="22"/>
        </w:rPr>
      </w:pPr>
      <w:r w:rsidRPr="005D17E4">
        <w:rPr>
          <w:rFonts w:ascii="Calibri Light" w:hAnsi="Calibri Light" w:cs="Calibri"/>
          <w:sz w:val="22"/>
        </w:rPr>
        <w:t>L</w:t>
      </w:r>
      <w:r w:rsidR="002C66E9" w:rsidRPr="005D17E4">
        <w:rPr>
          <w:rFonts w:ascii="Calibri Light" w:hAnsi="Calibri Light" w:cs="Calibri"/>
          <w:sz w:val="22"/>
        </w:rPr>
        <w:t>a domanda di partecipazione</w:t>
      </w:r>
      <w:r w:rsidR="008C69C7">
        <w:rPr>
          <w:rFonts w:ascii="Calibri Light" w:hAnsi="Calibri Light" w:cs="Calibri"/>
          <w:sz w:val="22"/>
        </w:rPr>
        <w:t xml:space="preserve"> </w:t>
      </w:r>
      <w:r w:rsidRPr="005D17E4">
        <w:rPr>
          <w:rFonts w:ascii="Calibri Light" w:hAnsi="Calibri Light" w:cs="Calibri"/>
          <w:sz w:val="22"/>
        </w:rPr>
        <w:t xml:space="preserve">è </w:t>
      </w:r>
      <w:r w:rsidR="00940F4E" w:rsidRPr="005D17E4">
        <w:rPr>
          <w:rFonts w:ascii="Calibri Light" w:hAnsi="Calibri Light" w:cs="Calibri"/>
          <w:sz w:val="22"/>
        </w:rPr>
        <w:t>redatta</w:t>
      </w:r>
      <w:r w:rsidR="00484778" w:rsidRPr="005D17E4">
        <w:rPr>
          <w:rFonts w:ascii="Calibri Light" w:hAnsi="Calibri Light" w:cs="Calibri"/>
          <w:sz w:val="22"/>
        </w:rPr>
        <w:t>, in bollo</w:t>
      </w:r>
      <w:r w:rsidR="003E2205" w:rsidRPr="005D17E4">
        <w:rPr>
          <w:rFonts w:ascii="Calibri Light" w:hAnsi="Calibri Light" w:cs="Calibri"/>
          <w:sz w:val="22"/>
        </w:rPr>
        <w:t xml:space="preserve">, </w:t>
      </w:r>
      <w:r w:rsidR="00DC784D" w:rsidRPr="005D17E4">
        <w:rPr>
          <w:rFonts w:ascii="Calibri Light" w:hAnsi="Calibri Light" w:cs="Calibri"/>
          <w:i/>
          <w:sz w:val="22"/>
        </w:rPr>
        <w:t>“</w:t>
      </w:r>
      <w:r w:rsidR="00940F4E" w:rsidRPr="005D17E4">
        <w:rPr>
          <w:rFonts w:ascii="Calibri Light" w:hAnsi="Calibri Light" w:cs="Calibri"/>
          <w:sz w:val="22"/>
        </w:rPr>
        <w:t xml:space="preserve">preferibilmente secondo il modello di cui </w:t>
      </w:r>
      <w:r w:rsidR="00940F4E" w:rsidRPr="005D17E4">
        <w:rPr>
          <w:rFonts w:ascii="Calibri Light" w:hAnsi="Calibri Light" w:cs="Calibri"/>
          <w:b/>
          <w:sz w:val="22"/>
        </w:rPr>
        <w:t xml:space="preserve">all’allegato </w:t>
      </w:r>
      <w:r w:rsidR="004451A2" w:rsidRPr="005D17E4">
        <w:rPr>
          <w:rFonts w:ascii="Calibri Light" w:hAnsi="Calibri Light" w:cs="Calibri"/>
          <w:b/>
          <w:sz w:val="22"/>
        </w:rPr>
        <w:t xml:space="preserve">n. </w:t>
      </w:r>
      <w:r w:rsidR="003E2205" w:rsidRPr="005D17E4">
        <w:rPr>
          <w:rFonts w:ascii="Calibri Light" w:hAnsi="Calibri Light" w:cs="Calibri"/>
          <w:b/>
          <w:sz w:val="22"/>
        </w:rPr>
        <w:t>1,</w:t>
      </w:r>
      <w:r w:rsidR="008C69C7">
        <w:rPr>
          <w:rFonts w:ascii="Calibri Light" w:hAnsi="Calibri Light" w:cs="Calibri"/>
          <w:b/>
          <w:sz w:val="22"/>
        </w:rPr>
        <w:t xml:space="preserve"> </w:t>
      </w:r>
      <w:r w:rsidR="003E2205" w:rsidRPr="005D17E4">
        <w:rPr>
          <w:rFonts w:ascii="Calibri Light" w:hAnsi="Calibri Light" w:cs="Calibri"/>
          <w:sz w:val="22"/>
        </w:rPr>
        <w:t xml:space="preserve">e </w:t>
      </w:r>
      <w:r w:rsidRPr="005D17E4">
        <w:rPr>
          <w:rFonts w:ascii="Calibri Light" w:hAnsi="Calibri Light" w:cs="Calibri"/>
          <w:sz w:val="22"/>
        </w:rPr>
        <w:t>contiene</w:t>
      </w:r>
      <w:r w:rsidR="00940F4E" w:rsidRPr="005D17E4">
        <w:rPr>
          <w:rFonts w:ascii="Calibri Light" w:hAnsi="Calibri Light" w:cs="Calibri"/>
          <w:sz w:val="22"/>
        </w:rPr>
        <w:t xml:space="preserve"> tutte le </w:t>
      </w:r>
      <w:r w:rsidR="004E0365" w:rsidRPr="005D17E4">
        <w:rPr>
          <w:rFonts w:ascii="Calibri Light" w:hAnsi="Calibri Light" w:cs="Calibri"/>
          <w:sz w:val="22"/>
        </w:rPr>
        <w:t xml:space="preserve">seguenti </w:t>
      </w:r>
      <w:r w:rsidR="00940F4E" w:rsidRPr="005D17E4">
        <w:rPr>
          <w:rFonts w:ascii="Calibri Light" w:hAnsi="Calibri Light" w:cs="Calibri"/>
          <w:sz w:val="22"/>
        </w:rPr>
        <w:t>informazioni e dichiarazioni.</w:t>
      </w:r>
      <w:r w:rsidR="00FA06EC">
        <w:rPr>
          <w:rFonts w:ascii="Calibri Light" w:hAnsi="Calibri Light" w:cs="Calibri"/>
          <w:sz w:val="22"/>
        </w:rPr>
        <w:t xml:space="preserve"> </w:t>
      </w:r>
    </w:p>
    <w:p w14:paraId="4809DB7E" w14:textId="77777777" w:rsidR="00216E38" w:rsidRPr="005D17E4" w:rsidRDefault="004E0365" w:rsidP="00B706E4">
      <w:pPr>
        <w:spacing w:before="60" w:after="60" w:line="240" w:lineRule="auto"/>
        <w:rPr>
          <w:rFonts w:ascii="Calibri Light" w:hAnsi="Calibri Light" w:cs="Calibri"/>
          <w:sz w:val="22"/>
        </w:rPr>
      </w:pPr>
      <w:r w:rsidRPr="005D17E4">
        <w:rPr>
          <w:rFonts w:ascii="Calibri Light" w:hAnsi="Calibri Light" w:cs="Calibri"/>
          <w:sz w:val="22"/>
        </w:rPr>
        <w:lastRenderedPageBreak/>
        <w:t xml:space="preserve">Il concorrente </w:t>
      </w:r>
      <w:r w:rsidR="00887702" w:rsidRPr="005D17E4">
        <w:rPr>
          <w:rFonts w:ascii="Calibri Light" w:hAnsi="Calibri Light" w:cs="Calibri"/>
          <w:sz w:val="22"/>
        </w:rPr>
        <w:t>indica la forma singola o associata con la quale l’impresa partecipa alla gara (impresa singola, consorzio, RTI, aggregazione di imprese di rete, GEIE)</w:t>
      </w:r>
      <w:r w:rsidR="00216E38" w:rsidRPr="005D17E4">
        <w:rPr>
          <w:rFonts w:ascii="Calibri Light" w:hAnsi="Calibri Light" w:cs="Calibri"/>
          <w:sz w:val="22"/>
        </w:rPr>
        <w:t>.</w:t>
      </w:r>
    </w:p>
    <w:p w14:paraId="3D363CFA" w14:textId="77777777" w:rsidR="00887702" w:rsidRPr="005D17E4" w:rsidRDefault="00216E38" w:rsidP="00B706E4">
      <w:pPr>
        <w:spacing w:before="60" w:after="60" w:line="240" w:lineRule="auto"/>
        <w:rPr>
          <w:rFonts w:ascii="Calibri Light" w:hAnsi="Calibri Light" w:cs="Calibri"/>
          <w:sz w:val="22"/>
          <w:lang w:eastAsia="it-IT"/>
        </w:rPr>
      </w:pPr>
      <w:r w:rsidRPr="005D17E4">
        <w:rPr>
          <w:rFonts w:ascii="Calibri Light" w:hAnsi="Calibri Light" w:cs="Calibri"/>
          <w:sz w:val="22"/>
        </w:rPr>
        <w:t xml:space="preserve">In caso di partecipazione in RTI, consorzio ordinario, aggregazione di imprese di rete, GEIE, il concorrente </w:t>
      </w:r>
      <w:r w:rsidR="004E0365" w:rsidRPr="005D17E4">
        <w:rPr>
          <w:rFonts w:ascii="Calibri Light" w:hAnsi="Calibri Light" w:cs="Calibri"/>
          <w:sz w:val="22"/>
        </w:rPr>
        <w:t xml:space="preserve">fornisce i dati identificativi </w:t>
      </w:r>
      <w:r w:rsidR="004E0365" w:rsidRPr="005D17E4">
        <w:rPr>
          <w:rFonts w:ascii="Calibri Light" w:hAnsi="Calibri Light" w:cs="Calibri"/>
          <w:sz w:val="22"/>
          <w:lang w:eastAsia="it-IT"/>
        </w:rPr>
        <w:t>(ragione sociale, codice fiscale, sede)</w:t>
      </w:r>
      <w:r w:rsidR="004E0365" w:rsidRPr="005D17E4">
        <w:rPr>
          <w:rFonts w:ascii="Calibri Light" w:hAnsi="Calibri Light" w:cs="Calibri"/>
          <w:sz w:val="22"/>
        </w:rPr>
        <w:t xml:space="preserve"> e</w:t>
      </w:r>
      <w:r w:rsidRPr="005D17E4">
        <w:rPr>
          <w:rFonts w:ascii="Calibri Light" w:hAnsi="Calibri Light" w:cs="Calibri"/>
          <w:sz w:val="22"/>
        </w:rPr>
        <w:t xml:space="preserve"> il ruolo</w:t>
      </w:r>
      <w:r w:rsidR="00887702" w:rsidRPr="005D17E4">
        <w:rPr>
          <w:rFonts w:ascii="Calibri Light" w:hAnsi="Calibri Light" w:cs="Calibri"/>
          <w:sz w:val="22"/>
          <w:lang w:eastAsia="it-IT"/>
        </w:rPr>
        <w:t xml:space="preserve"> di </w:t>
      </w:r>
      <w:r w:rsidR="004E0365" w:rsidRPr="005D17E4">
        <w:rPr>
          <w:rFonts w:ascii="Calibri Light" w:hAnsi="Calibri Light" w:cs="Calibri"/>
          <w:sz w:val="22"/>
          <w:lang w:eastAsia="it-IT"/>
        </w:rPr>
        <w:t>ciascuna</w:t>
      </w:r>
      <w:r w:rsidR="008C69C7">
        <w:rPr>
          <w:rFonts w:ascii="Calibri Light" w:hAnsi="Calibri Light" w:cs="Calibri"/>
          <w:sz w:val="22"/>
          <w:lang w:eastAsia="it-IT"/>
        </w:rPr>
        <w:t xml:space="preserve"> </w:t>
      </w:r>
      <w:r w:rsidRPr="005D17E4">
        <w:rPr>
          <w:rFonts w:ascii="Calibri Light" w:hAnsi="Calibri Light" w:cs="Calibri"/>
          <w:sz w:val="22"/>
          <w:lang w:eastAsia="it-IT"/>
        </w:rPr>
        <w:t xml:space="preserve">impresa </w:t>
      </w:r>
      <w:r w:rsidR="004E0365" w:rsidRPr="005D17E4">
        <w:rPr>
          <w:rFonts w:ascii="Calibri Light" w:hAnsi="Calibri Light" w:cs="Calibri"/>
          <w:sz w:val="22"/>
          <w:lang w:eastAsia="it-IT"/>
        </w:rPr>
        <w:t>(</w:t>
      </w:r>
      <w:r w:rsidR="00887702" w:rsidRPr="005D17E4">
        <w:rPr>
          <w:rFonts w:ascii="Calibri Light" w:hAnsi="Calibri Light" w:cs="Calibri"/>
          <w:sz w:val="22"/>
          <w:lang w:eastAsia="it-IT"/>
        </w:rPr>
        <w:t>mandataria/mandante</w:t>
      </w:r>
      <w:r w:rsidR="004E0365" w:rsidRPr="005D17E4">
        <w:rPr>
          <w:rFonts w:ascii="Calibri Light" w:hAnsi="Calibri Light" w:cs="Calibri"/>
          <w:sz w:val="22"/>
          <w:lang w:eastAsia="it-IT"/>
        </w:rPr>
        <w:t>; capofila</w:t>
      </w:r>
      <w:r w:rsidR="00887702" w:rsidRPr="005D17E4">
        <w:rPr>
          <w:rFonts w:ascii="Calibri Light" w:hAnsi="Calibri Light" w:cs="Calibri"/>
          <w:sz w:val="22"/>
          <w:lang w:eastAsia="it-IT"/>
        </w:rPr>
        <w:t>/consorziata</w:t>
      </w:r>
      <w:r w:rsidR="004E0365" w:rsidRPr="005D17E4">
        <w:rPr>
          <w:rFonts w:ascii="Calibri Light" w:hAnsi="Calibri Light" w:cs="Calibri"/>
          <w:sz w:val="22"/>
          <w:lang w:eastAsia="it-IT"/>
        </w:rPr>
        <w:t>)</w:t>
      </w:r>
      <w:r w:rsidR="00887702" w:rsidRPr="005D17E4">
        <w:rPr>
          <w:rFonts w:ascii="Calibri Light" w:hAnsi="Calibri Light" w:cs="Calibri"/>
          <w:sz w:val="22"/>
          <w:lang w:eastAsia="it-IT"/>
        </w:rPr>
        <w:t>.</w:t>
      </w:r>
    </w:p>
    <w:p w14:paraId="64CE123E" w14:textId="77777777" w:rsidR="00714D11" w:rsidRDefault="00216E38" w:rsidP="00B706E4">
      <w:pPr>
        <w:spacing w:before="60" w:after="60" w:line="240" w:lineRule="auto"/>
        <w:rPr>
          <w:rFonts w:ascii="Calibri Light" w:hAnsi="Calibri Light" w:cs="Calibri"/>
          <w:sz w:val="22"/>
          <w:lang w:eastAsia="it-IT"/>
        </w:rPr>
      </w:pPr>
      <w:r w:rsidRPr="005D17E4">
        <w:rPr>
          <w:rFonts w:ascii="Calibri Light" w:hAnsi="Calibri Light" w:cs="Arial"/>
          <w:sz w:val="22"/>
        </w:rPr>
        <w:t>Nel</w:t>
      </w:r>
      <w:r w:rsidRPr="005D17E4">
        <w:rPr>
          <w:rFonts w:ascii="Calibri Light" w:hAnsi="Calibri Light" w:cs="Calibri"/>
          <w:sz w:val="22"/>
          <w:lang w:eastAsia="it-IT"/>
        </w:rPr>
        <w:t xml:space="preserve"> caso di consorzio di cooperative e imprese artigiane o di consorzio stabile di cui all’art. 45, comma 2 </w:t>
      </w:r>
      <w:proofErr w:type="spellStart"/>
      <w:r w:rsidRPr="005D17E4">
        <w:rPr>
          <w:rFonts w:ascii="Calibri Light" w:hAnsi="Calibri Light" w:cs="Calibri"/>
          <w:sz w:val="22"/>
          <w:lang w:eastAsia="it-IT"/>
        </w:rPr>
        <w:t>lett</w:t>
      </w:r>
      <w:proofErr w:type="spellEnd"/>
      <w:r w:rsidRPr="005D17E4">
        <w:rPr>
          <w:rFonts w:ascii="Calibri Light" w:hAnsi="Calibri Light" w:cs="Calibri"/>
          <w:sz w:val="22"/>
          <w:lang w:eastAsia="it-IT"/>
        </w:rPr>
        <w:t>. b) e c) del Codice,</w:t>
      </w:r>
      <w:r w:rsidR="00D06A39">
        <w:rPr>
          <w:rFonts w:ascii="Calibri Light" w:hAnsi="Calibri Light" w:cs="Calibri"/>
          <w:sz w:val="22"/>
          <w:lang w:eastAsia="it-IT"/>
        </w:rPr>
        <w:t xml:space="preserve"> </w:t>
      </w:r>
      <w:r w:rsidRPr="005D17E4">
        <w:rPr>
          <w:rFonts w:ascii="Calibri Light" w:hAnsi="Calibri Light" w:cs="Calibri"/>
          <w:sz w:val="22"/>
          <w:lang w:eastAsia="it-IT"/>
        </w:rPr>
        <w:t xml:space="preserve">il consorzio </w:t>
      </w:r>
      <w:r w:rsidR="00714D11" w:rsidRPr="005D17E4">
        <w:rPr>
          <w:rFonts w:ascii="Calibri Light" w:hAnsi="Calibri Light" w:cs="Calibri"/>
          <w:sz w:val="22"/>
          <w:lang w:eastAsia="it-IT"/>
        </w:rPr>
        <w:t>indica il consorziato per i</w:t>
      </w:r>
      <w:r w:rsidRPr="005D17E4">
        <w:rPr>
          <w:rFonts w:ascii="Calibri Light" w:hAnsi="Calibri Light" w:cs="Calibri"/>
          <w:sz w:val="22"/>
          <w:lang w:eastAsia="it-IT"/>
        </w:rPr>
        <w:t>l</w:t>
      </w:r>
      <w:r w:rsidR="00714D11" w:rsidRPr="005D17E4">
        <w:rPr>
          <w:rFonts w:ascii="Calibri Light" w:hAnsi="Calibri Light" w:cs="Calibri"/>
          <w:sz w:val="22"/>
          <w:lang w:eastAsia="it-IT"/>
        </w:rPr>
        <w:t xml:space="preserve"> quale concorre alla gara; qualora il consorzio non indichi per quale/i consorziato/i concorre, si intende che lo stesso partecipa in nome e per conto proprio.</w:t>
      </w:r>
    </w:p>
    <w:p w14:paraId="509EC30B" w14:textId="77777777" w:rsidR="00D74F25" w:rsidRDefault="00D74F25" w:rsidP="00B706E4">
      <w:pPr>
        <w:spacing w:before="60" w:after="60" w:line="240" w:lineRule="auto"/>
        <w:rPr>
          <w:rFonts w:ascii="Calibri Light" w:hAnsi="Calibri Light" w:cs="Calibri"/>
          <w:sz w:val="22"/>
          <w:lang w:eastAsia="it-IT"/>
        </w:rPr>
      </w:pPr>
    </w:p>
    <w:p w14:paraId="75AD53C3" w14:textId="77777777" w:rsidR="00D74F25" w:rsidRPr="00D74F25" w:rsidRDefault="00D74F25" w:rsidP="00B706E4">
      <w:pPr>
        <w:spacing w:before="60" w:after="60" w:line="240" w:lineRule="auto"/>
        <w:rPr>
          <w:rFonts w:ascii="Calibri Light" w:hAnsi="Calibri Light" w:cs="Calibri"/>
          <w:sz w:val="22"/>
          <w:lang w:eastAsia="it-IT"/>
        </w:rPr>
      </w:pPr>
      <w:r w:rsidRPr="00D74F25">
        <w:rPr>
          <w:rFonts w:ascii="Calibri Light" w:hAnsi="Calibri Light" w:cs="Calibri"/>
          <w:sz w:val="22"/>
          <w:lang w:eastAsia="it-IT"/>
        </w:rPr>
        <w:t xml:space="preserve">La domanda di partecipazione deve essere presentata anche dal </w:t>
      </w:r>
      <w:r w:rsidRPr="00D74F25">
        <w:rPr>
          <w:rFonts w:ascii="Calibri Light" w:hAnsi="Calibri Light" w:cs="Calibri"/>
          <w:sz w:val="22"/>
          <w:u w:val="single"/>
          <w:lang w:eastAsia="it-IT"/>
        </w:rPr>
        <w:t>progettista esterno</w:t>
      </w:r>
      <w:r>
        <w:rPr>
          <w:rFonts w:ascii="Calibri Light" w:hAnsi="Calibri Light" w:cs="Calibri"/>
          <w:sz w:val="22"/>
          <w:lang w:eastAsia="it-IT"/>
        </w:rPr>
        <w:t xml:space="preserve"> </w:t>
      </w:r>
      <w:r w:rsidRPr="00D74F25">
        <w:rPr>
          <w:rFonts w:ascii="Calibri Light" w:hAnsi="Calibri Light" w:cs="Calibri"/>
          <w:sz w:val="22"/>
          <w:lang w:eastAsia="it-IT"/>
        </w:rPr>
        <w:t xml:space="preserve">utilizzando preferibilmente il </w:t>
      </w:r>
      <w:r>
        <w:rPr>
          <w:rFonts w:ascii="Calibri Light" w:hAnsi="Calibri Light" w:cs="Calibri"/>
          <w:sz w:val="22"/>
          <w:lang w:eastAsia="it-IT"/>
        </w:rPr>
        <w:t>m</w:t>
      </w:r>
      <w:r w:rsidRPr="00D74F25">
        <w:rPr>
          <w:rFonts w:ascii="Calibri Light" w:hAnsi="Calibri Light" w:cs="Calibri"/>
          <w:sz w:val="22"/>
          <w:lang w:eastAsia="it-IT"/>
        </w:rPr>
        <w:t xml:space="preserve">odello di </w:t>
      </w:r>
      <w:r>
        <w:rPr>
          <w:rFonts w:ascii="Calibri Light" w:hAnsi="Calibri Light" w:cs="Calibri"/>
          <w:sz w:val="22"/>
          <w:lang w:eastAsia="it-IT"/>
        </w:rPr>
        <w:t xml:space="preserve">cui </w:t>
      </w:r>
      <w:r w:rsidRPr="00D74F25">
        <w:rPr>
          <w:rFonts w:ascii="Calibri Light" w:hAnsi="Calibri Light" w:cs="Calibri"/>
          <w:b/>
          <w:sz w:val="22"/>
          <w:lang w:eastAsia="it-IT"/>
        </w:rPr>
        <w:t>all’allegato 1 bis</w:t>
      </w:r>
      <w:r w:rsidRPr="00D74F25">
        <w:rPr>
          <w:rFonts w:ascii="Calibri Light" w:hAnsi="Calibri Light" w:cs="Calibri"/>
          <w:sz w:val="22"/>
          <w:lang w:eastAsia="it-IT"/>
        </w:rPr>
        <w:t>. Nella domanda di partecipazione, il progettista esterno</w:t>
      </w:r>
      <w:r>
        <w:rPr>
          <w:rFonts w:ascii="Calibri Light" w:hAnsi="Calibri Light" w:cs="Calibri"/>
          <w:sz w:val="22"/>
          <w:lang w:eastAsia="it-IT"/>
        </w:rPr>
        <w:t xml:space="preserve"> </w:t>
      </w:r>
      <w:r w:rsidRPr="00D74F25">
        <w:rPr>
          <w:rFonts w:ascii="Calibri Light" w:hAnsi="Calibri Light" w:cs="Calibri"/>
          <w:sz w:val="22"/>
          <w:lang w:eastAsia="it-IT"/>
        </w:rPr>
        <w:t>dovrà anche rendere</w:t>
      </w:r>
      <w:r>
        <w:rPr>
          <w:rFonts w:ascii="Calibri Light" w:hAnsi="Calibri Light" w:cs="Calibri"/>
          <w:sz w:val="22"/>
          <w:lang w:eastAsia="it-IT"/>
        </w:rPr>
        <w:t xml:space="preserve"> </w:t>
      </w:r>
      <w:r w:rsidRPr="00D74F25">
        <w:rPr>
          <w:rFonts w:ascii="Calibri Light" w:hAnsi="Calibri Light" w:cs="Calibri"/>
          <w:sz w:val="22"/>
          <w:lang w:eastAsia="it-IT"/>
        </w:rPr>
        <w:t xml:space="preserve">le seguenti dichiarazioni, ai sensi degli artt. 46 e 47 del </w:t>
      </w:r>
      <w:proofErr w:type="spellStart"/>
      <w:r w:rsidRPr="00D74F25">
        <w:rPr>
          <w:rFonts w:ascii="Calibri Light" w:hAnsi="Calibri Light" w:cs="Calibri"/>
          <w:sz w:val="22"/>
          <w:lang w:eastAsia="it-IT"/>
        </w:rPr>
        <w:t>d.p.r.</w:t>
      </w:r>
      <w:proofErr w:type="spellEnd"/>
      <w:r w:rsidRPr="00D74F25">
        <w:rPr>
          <w:rFonts w:ascii="Calibri Light" w:hAnsi="Calibri Light" w:cs="Calibri"/>
          <w:sz w:val="22"/>
          <w:lang w:eastAsia="it-IT"/>
        </w:rPr>
        <w:t xml:space="preserve"> n. 445/2000:</w:t>
      </w:r>
      <w:r>
        <w:rPr>
          <w:rFonts w:ascii="Calibri Light" w:hAnsi="Calibri Light" w:cs="Calibri"/>
          <w:sz w:val="22"/>
          <w:lang w:eastAsia="it-IT"/>
        </w:rPr>
        <w:t xml:space="preserve"> </w:t>
      </w:r>
    </w:p>
    <w:p w14:paraId="157346B8" w14:textId="77777777" w:rsidR="00D74F25" w:rsidRPr="00D74F25" w:rsidRDefault="00D74F25" w:rsidP="00B706E4">
      <w:pPr>
        <w:spacing w:before="60" w:after="60" w:line="240" w:lineRule="auto"/>
        <w:rPr>
          <w:rFonts w:ascii="Calibri Light" w:hAnsi="Calibri Light" w:cs="Calibri"/>
          <w:sz w:val="22"/>
          <w:lang w:eastAsia="it-IT"/>
        </w:rPr>
      </w:pPr>
      <w:r w:rsidRPr="00D74F25">
        <w:rPr>
          <w:rFonts w:ascii="Calibri Light" w:hAnsi="Calibri Light" w:cs="Calibri"/>
          <w:sz w:val="22"/>
          <w:lang w:eastAsia="it-IT"/>
        </w:rPr>
        <w:t xml:space="preserve">1. di non incorrere nelle cause di esclusione di cui all’art. 80, comma 5 </w:t>
      </w:r>
      <w:proofErr w:type="spellStart"/>
      <w:r w:rsidRPr="00D74F25">
        <w:rPr>
          <w:rFonts w:ascii="Calibri Light" w:hAnsi="Calibri Light" w:cs="Calibri"/>
          <w:sz w:val="22"/>
          <w:lang w:eastAsia="it-IT"/>
        </w:rPr>
        <w:t>lett</w:t>
      </w:r>
      <w:proofErr w:type="spellEnd"/>
      <w:r w:rsidRPr="00D74F25">
        <w:rPr>
          <w:rFonts w:ascii="Calibri Light" w:hAnsi="Calibri Light" w:cs="Calibri"/>
          <w:sz w:val="22"/>
          <w:lang w:eastAsia="it-IT"/>
        </w:rPr>
        <w:t>. f-bis) e f-ter) del Codice (l’insussistenza delle altre cause di esclusione di cui all’art. 80 del Codice deve essere dichiarata</w:t>
      </w:r>
      <w:r>
        <w:rPr>
          <w:rFonts w:ascii="Calibri Light" w:hAnsi="Calibri Light" w:cs="Calibri"/>
          <w:sz w:val="22"/>
          <w:lang w:eastAsia="it-IT"/>
        </w:rPr>
        <w:t xml:space="preserve"> </w:t>
      </w:r>
      <w:r w:rsidRPr="00D74F25">
        <w:rPr>
          <w:rFonts w:ascii="Calibri Light" w:hAnsi="Calibri Light" w:cs="Calibri"/>
          <w:sz w:val="22"/>
          <w:lang w:eastAsia="it-IT"/>
        </w:rPr>
        <w:t>nel proprio DGUE);</w:t>
      </w:r>
    </w:p>
    <w:p w14:paraId="026CC376" w14:textId="77777777" w:rsidR="00D74F25" w:rsidRPr="00D74F25" w:rsidRDefault="00D74F25" w:rsidP="00B706E4">
      <w:pPr>
        <w:pStyle w:val="Paragrafoelenco"/>
        <w:numPr>
          <w:ilvl w:val="0"/>
          <w:numId w:val="1"/>
        </w:numPr>
        <w:spacing w:before="60" w:after="60" w:line="240" w:lineRule="auto"/>
        <w:rPr>
          <w:rFonts w:ascii="Calibri Light" w:hAnsi="Calibri Light" w:cs="Calibri"/>
          <w:sz w:val="22"/>
        </w:rPr>
      </w:pPr>
      <w:proofErr w:type="gramStart"/>
      <w:r w:rsidRPr="00D74F25">
        <w:rPr>
          <w:rFonts w:ascii="Calibri Light" w:hAnsi="Calibri Light" w:cs="Calibri"/>
          <w:sz w:val="22"/>
        </w:rPr>
        <w:t>i</w:t>
      </w:r>
      <w:proofErr w:type="gramEnd"/>
      <w:r w:rsidRPr="00D74F25">
        <w:rPr>
          <w:rFonts w:ascii="Calibri Light" w:hAnsi="Calibri Light" w:cs="Calibri"/>
          <w:sz w:val="22"/>
        </w:rPr>
        <w:t xml:space="preserve"> dati identificativi (nome, cognome, data e luogo di nascita, codice fiscale, indirizzo completo di residenza, etc.) dei soggetti di cui all’art. 80, comma 3 del Codice, ovvero indica la banca dati ufficiale o il pubblico registro da cui i medesimi possono essere ricavati in modo aggiornato alla data di presentazione dell’offerta;</w:t>
      </w:r>
    </w:p>
    <w:p w14:paraId="21932557" w14:textId="77777777" w:rsidR="00D74F25" w:rsidRPr="00DF54EC" w:rsidRDefault="00D74F25" w:rsidP="00B706E4">
      <w:pPr>
        <w:pStyle w:val="Paragrafoelenco"/>
        <w:numPr>
          <w:ilvl w:val="0"/>
          <w:numId w:val="1"/>
        </w:numPr>
        <w:spacing w:before="60" w:after="60" w:line="240" w:lineRule="auto"/>
        <w:rPr>
          <w:rFonts w:ascii="Calibri Light" w:hAnsi="Calibri Light" w:cs="Calibri"/>
          <w:sz w:val="22"/>
        </w:rPr>
      </w:pPr>
      <w:proofErr w:type="gramStart"/>
      <w:r w:rsidRPr="00DF54EC">
        <w:rPr>
          <w:rFonts w:ascii="Calibri Light" w:hAnsi="Calibri Light" w:cs="Calibri"/>
          <w:sz w:val="22"/>
        </w:rPr>
        <w:t>di</w:t>
      </w:r>
      <w:proofErr w:type="gramEnd"/>
      <w:r w:rsidRPr="00DF54EC">
        <w:rPr>
          <w:rFonts w:ascii="Calibri Light" w:hAnsi="Calibri Light" w:cs="Calibri"/>
          <w:sz w:val="22"/>
        </w:rPr>
        <w:t xml:space="preserve"> accettare, senza condizione o riserva alcuna, tutte le norme e disposizioni contenute nella documentazione gara;</w:t>
      </w:r>
    </w:p>
    <w:p w14:paraId="250C392D" w14:textId="77777777" w:rsidR="00D74F25" w:rsidRPr="00DF54EC" w:rsidRDefault="00D74F25" w:rsidP="00B706E4">
      <w:pPr>
        <w:pStyle w:val="Paragrafoelenco"/>
        <w:numPr>
          <w:ilvl w:val="0"/>
          <w:numId w:val="1"/>
        </w:numPr>
        <w:spacing w:before="60" w:after="60" w:line="240" w:lineRule="auto"/>
        <w:rPr>
          <w:rFonts w:ascii="Calibri Light" w:hAnsi="Calibri Light" w:cs="Calibri"/>
          <w:sz w:val="22"/>
        </w:rPr>
      </w:pPr>
      <w:proofErr w:type="gramStart"/>
      <w:r w:rsidRPr="00DF54EC">
        <w:rPr>
          <w:rFonts w:ascii="Calibri Light" w:hAnsi="Calibri Light" w:cs="Calibri"/>
          <w:sz w:val="22"/>
        </w:rPr>
        <w:t>attesta</w:t>
      </w:r>
      <w:proofErr w:type="gramEnd"/>
      <w:r w:rsidRPr="00DF54EC">
        <w:rPr>
          <w:rFonts w:ascii="Calibri Light" w:hAnsi="Calibri Light" w:cs="Calibri"/>
          <w:sz w:val="22"/>
        </w:rPr>
        <w:t xml:space="preserve"> di essere informato, ai sensi e per gli effetti dell’articolo 13 del decreto legislativo 30 giugno 2003, n. 196</w:t>
      </w:r>
      <w:r w:rsidR="00DF54EC" w:rsidRPr="00DF54EC">
        <w:rPr>
          <w:rFonts w:ascii="Calibri Light" w:hAnsi="Calibri Light" w:cs="Calibri"/>
          <w:sz w:val="22"/>
        </w:rPr>
        <w:t xml:space="preserve"> e</w:t>
      </w:r>
      <w:r w:rsidR="00DF54EC" w:rsidRPr="00DF54EC">
        <w:rPr>
          <w:rFonts w:ascii="Calibri Light" w:hAnsi="Calibri Light"/>
          <w:sz w:val="22"/>
        </w:rPr>
        <w:t xml:space="preserve"> del Regolamento Europeo n. 679/2016</w:t>
      </w:r>
      <w:r w:rsidRPr="00DF54EC">
        <w:rPr>
          <w:rFonts w:ascii="Calibri Light" w:hAnsi="Calibri Light" w:cs="Calibri"/>
          <w:sz w:val="22"/>
        </w:rPr>
        <w:t>, che i dati personali raccolti saranno trattati, anche con strumenti informatici, esclusivamente nell’ambito della presente gara, nonché dell’esistenza dei diritti di cui all’articolo 7 del medesimo decreto legislativo.</w:t>
      </w:r>
    </w:p>
    <w:p w14:paraId="60FA3129" w14:textId="77777777" w:rsidR="00D74F25" w:rsidRPr="00D74F25" w:rsidRDefault="00D74F25" w:rsidP="00B706E4">
      <w:pPr>
        <w:pStyle w:val="Paragrafoelenco"/>
        <w:numPr>
          <w:ilvl w:val="0"/>
          <w:numId w:val="1"/>
        </w:numPr>
        <w:autoSpaceDE w:val="0"/>
        <w:autoSpaceDN w:val="0"/>
        <w:adjustRightInd w:val="0"/>
        <w:spacing w:line="240" w:lineRule="auto"/>
        <w:rPr>
          <w:rFonts w:ascii="Calibri Light" w:hAnsi="Calibri Light" w:cs="Calibri"/>
          <w:sz w:val="22"/>
        </w:rPr>
      </w:pPr>
      <w:proofErr w:type="gramStart"/>
      <w:r w:rsidRPr="00D74F25">
        <w:rPr>
          <w:rFonts w:ascii="Calibri Light" w:hAnsi="Calibri Light" w:cs="Calibri"/>
          <w:sz w:val="22"/>
        </w:rPr>
        <w:t>dichiara</w:t>
      </w:r>
      <w:proofErr w:type="gramEnd"/>
      <w:r w:rsidRPr="00D74F25">
        <w:rPr>
          <w:rFonts w:ascii="Calibri Light" w:hAnsi="Calibri Light" w:cs="Calibri"/>
          <w:sz w:val="22"/>
        </w:rPr>
        <w:t xml:space="preserve"> il possesso dei requisiti di cui alla </w:t>
      </w:r>
      <w:proofErr w:type="spellStart"/>
      <w:r w:rsidRPr="00D74F25">
        <w:rPr>
          <w:rFonts w:ascii="Calibri Light" w:hAnsi="Calibri Light" w:cs="Calibri"/>
          <w:sz w:val="22"/>
        </w:rPr>
        <w:t>lett</w:t>
      </w:r>
      <w:proofErr w:type="spellEnd"/>
      <w:r w:rsidRPr="00D74F25">
        <w:rPr>
          <w:rFonts w:ascii="Calibri Light" w:hAnsi="Calibri Light" w:cs="Calibri"/>
          <w:sz w:val="22"/>
        </w:rPr>
        <w:t xml:space="preserve">. h) del paragrafo 7.3 precisando: oggetto contrattuale dei servizi di progettazione, committente, CIG se committente pubblico, durata contrattuale, durata contrattuale utile ai fini del possesso del requisito e numero punti-luce oggetto del contratto della progettazione. </w:t>
      </w:r>
    </w:p>
    <w:p w14:paraId="793CEC79" w14:textId="77777777" w:rsidR="00D74F25" w:rsidRPr="005D17E4" w:rsidRDefault="00D74F25" w:rsidP="00B706E4">
      <w:pPr>
        <w:spacing w:before="60" w:after="60" w:line="240" w:lineRule="auto"/>
        <w:rPr>
          <w:rFonts w:ascii="Calibri Light" w:hAnsi="Calibri Light" w:cs="Calibri"/>
          <w:sz w:val="22"/>
          <w:lang w:eastAsia="it-IT"/>
        </w:rPr>
      </w:pPr>
    </w:p>
    <w:p w14:paraId="3148E474" w14:textId="77777777" w:rsidR="00D42076" w:rsidRDefault="00D74F25" w:rsidP="00B706E4">
      <w:pPr>
        <w:spacing w:before="60" w:after="60" w:line="240" w:lineRule="auto"/>
        <w:rPr>
          <w:rFonts w:ascii="Calibri Light" w:hAnsi="Calibri Light" w:cs="Calibri"/>
          <w:sz w:val="22"/>
        </w:rPr>
      </w:pPr>
      <w:r w:rsidRPr="00D74F25">
        <w:rPr>
          <w:rFonts w:ascii="Calibri Light" w:hAnsi="Calibri Light" w:cs="Calibri"/>
          <w:sz w:val="22"/>
          <w:u w:val="single"/>
        </w:rPr>
        <w:t>In ogni caso l</w:t>
      </w:r>
      <w:r w:rsidR="00D42076" w:rsidRPr="00D74F25">
        <w:rPr>
          <w:rFonts w:ascii="Calibri Light" w:hAnsi="Calibri Light" w:cs="Calibri"/>
          <w:sz w:val="22"/>
          <w:u w:val="single"/>
        </w:rPr>
        <w:t>a domanda è sottoscritta</w:t>
      </w:r>
      <w:r w:rsidR="00D42076" w:rsidRPr="005D17E4">
        <w:rPr>
          <w:rFonts w:ascii="Calibri Light" w:hAnsi="Calibri Light" w:cs="Calibri"/>
          <w:sz w:val="22"/>
        </w:rPr>
        <w:t>:</w:t>
      </w:r>
    </w:p>
    <w:p w14:paraId="547111C7" w14:textId="77777777" w:rsidR="00D74F25" w:rsidRPr="00B8698A" w:rsidRDefault="00D74F25" w:rsidP="00B706E4">
      <w:pPr>
        <w:pStyle w:val="Paragrafoelenco"/>
        <w:numPr>
          <w:ilvl w:val="0"/>
          <w:numId w:val="12"/>
        </w:numPr>
        <w:spacing w:before="60" w:after="60" w:line="240" w:lineRule="auto"/>
        <w:rPr>
          <w:rFonts w:ascii="Calibri Light" w:hAnsi="Calibri Light" w:cs="Calibri"/>
          <w:sz w:val="22"/>
        </w:rPr>
      </w:pPr>
      <w:proofErr w:type="gramStart"/>
      <w:r w:rsidRPr="00B8698A">
        <w:rPr>
          <w:rFonts w:ascii="Calibri Light" w:hAnsi="Calibri Light" w:cs="Calibri"/>
          <w:sz w:val="22"/>
        </w:rPr>
        <w:t>per</w:t>
      </w:r>
      <w:proofErr w:type="gramEnd"/>
      <w:r w:rsidRPr="00B8698A">
        <w:rPr>
          <w:rFonts w:ascii="Calibri Light" w:hAnsi="Calibri Light" w:cs="Calibri"/>
          <w:sz w:val="22"/>
        </w:rPr>
        <w:t xml:space="preserve"> ogni operatore economico singolo, dal titolare, legale rappresentante o persona munita dei poteri di firma;</w:t>
      </w:r>
    </w:p>
    <w:p w14:paraId="10C3DEC1" w14:textId="77777777" w:rsidR="00194F0A" w:rsidRPr="00B8698A" w:rsidRDefault="00D42076" w:rsidP="00B706E4">
      <w:pPr>
        <w:pStyle w:val="Paragrafoelenco"/>
        <w:numPr>
          <w:ilvl w:val="0"/>
          <w:numId w:val="12"/>
        </w:numPr>
        <w:spacing w:before="60" w:after="60" w:line="240" w:lineRule="auto"/>
        <w:rPr>
          <w:rFonts w:ascii="Calibri Light" w:hAnsi="Calibri Light" w:cs="Calibri"/>
          <w:sz w:val="22"/>
        </w:rPr>
      </w:pPr>
      <w:proofErr w:type="gramStart"/>
      <w:r w:rsidRPr="00B8698A">
        <w:rPr>
          <w:rFonts w:ascii="Calibri Light" w:hAnsi="Calibri Light" w:cs="Calibri"/>
          <w:sz w:val="22"/>
        </w:rPr>
        <w:t>n</w:t>
      </w:r>
      <w:r w:rsidR="00194F0A" w:rsidRPr="00B8698A">
        <w:rPr>
          <w:rFonts w:ascii="Calibri Light" w:hAnsi="Calibri Light" w:cs="Calibri"/>
          <w:sz w:val="22"/>
        </w:rPr>
        <w:t>el caso di raggruppamento temporaneo o consorzio ordinario costituiti, dalla mandataria/capofila.</w:t>
      </w:r>
      <w:proofErr w:type="gramEnd"/>
    </w:p>
    <w:p w14:paraId="45455553" w14:textId="77777777" w:rsidR="00C708BA" w:rsidRPr="00B8698A" w:rsidRDefault="00D06A39" w:rsidP="00B706E4">
      <w:pPr>
        <w:pStyle w:val="Paragrafoelenco"/>
        <w:numPr>
          <w:ilvl w:val="0"/>
          <w:numId w:val="12"/>
        </w:numPr>
        <w:spacing w:before="60" w:after="60" w:line="240" w:lineRule="auto"/>
        <w:rPr>
          <w:rFonts w:ascii="Calibri Light" w:hAnsi="Calibri Light" w:cs="Calibri"/>
          <w:sz w:val="22"/>
        </w:rPr>
      </w:pPr>
      <w:r w:rsidRPr="00B8698A">
        <w:rPr>
          <w:rFonts w:ascii="Calibri Light" w:hAnsi="Calibri Light" w:cs="Calibri"/>
          <w:sz w:val="22"/>
        </w:rPr>
        <w:t>n</w:t>
      </w:r>
      <w:r w:rsidR="006050CE" w:rsidRPr="00B8698A">
        <w:rPr>
          <w:rFonts w:ascii="Calibri Light" w:hAnsi="Calibri Light" w:cs="Calibri"/>
          <w:sz w:val="22"/>
        </w:rPr>
        <w:t>el</w:t>
      </w:r>
      <w:r w:rsidRPr="00B8698A">
        <w:rPr>
          <w:rFonts w:ascii="Calibri Light" w:hAnsi="Calibri Light" w:cs="Calibri"/>
          <w:sz w:val="22"/>
        </w:rPr>
        <w:t xml:space="preserve"> </w:t>
      </w:r>
      <w:r w:rsidR="00C708BA" w:rsidRPr="00B8698A">
        <w:rPr>
          <w:rFonts w:ascii="Calibri Light" w:hAnsi="Calibri Light" w:cs="Calibri"/>
          <w:sz w:val="22"/>
        </w:rPr>
        <w:t xml:space="preserve">caso di raggruppamento temporaneo o consorzio ordinario non ancora costituiti, da tutti i soggetti che </w:t>
      </w:r>
      <w:proofErr w:type="gramStart"/>
      <w:r w:rsidR="00C708BA" w:rsidRPr="00B8698A">
        <w:rPr>
          <w:rFonts w:ascii="Calibri Light" w:hAnsi="Calibri Light" w:cs="Calibri"/>
          <w:sz w:val="22"/>
        </w:rPr>
        <w:t>costituiranno</w:t>
      </w:r>
      <w:proofErr w:type="gramEnd"/>
      <w:r w:rsidR="00C708BA" w:rsidRPr="00B8698A">
        <w:rPr>
          <w:rFonts w:ascii="Calibri Light" w:hAnsi="Calibri Light" w:cs="Calibri"/>
          <w:sz w:val="22"/>
        </w:rPr>
        <w:t xml:space="preserve"> il raggruppamento o consorzio;</w:t>
      </w:r>
    </w:p>
    <w:p w14:paraId="0FE7285F" w14:textId="77777777" w:rsidR="00C708BA" w:rsidRPr="00B8698A" w:rsidRDefault="00D42076" w:rsidP="00B706E4">
      <w:pPr>
        <w:pStyle w:val="Paragrafoelenco"/>
        <w:numPr>
          <w:ilvl w:val="0"/>
          <w:numId w:val="12"/>
        </w:numPr>
        <w:spacing w:before="60" w:after="60" w:line="240" w:lineRule="auto"/>
        <w:rPr>
          <w:rFonts w:ascii="Calibri Light" w:hAnsi="Calibri Light" w:cs="Calibri"/>
          <w:sz w:val="22"/>
        </w:rPr>
      </w:pPr>
      <w:r w:rsidRPr="00B8698A">
        <w:rPr>
          <w:rFonts w:ascii="Calibri Light" w:hAnsi="Calibri Light" w:cs="Calibri"/>
          <w:sz w:val="22"/>
        </w:rPr>
        <w:t>n</w:t>
      </w:r>
      <w:r w:rsidR="00C708BA" w:rsidRPr="00B8698A">
        <w:rPr>
          <w:rFonts w:ascii="Calibri Light" w:hAnsi="Calibri Light" w:cs="Calibri"/>
          <w:sz w:val="22"/>
        </w:rPr>
        <w:t xml:space="preserve">el caso di </w:t>
      </w:r>
      <w:proofErr w:type="gramStart"/>
      <w:r w:rsidR="00C708BA" w:rsidRPr="00B8698A">
        <w:rPr>
          <w:rFonts w:ascii="Calibri Light" w:hAnsi="Calibri Light" w:cs="Calibri"/>
          <w:sz w:val="22"/>
        </w:rPr>
        <w:t>aggregazioni</w:t>
      </w:r>
      <w:proofErr w:type="gramEnd"/>
      <w:r w:rsidR="00C708BA" w:rsidRPr="00B8698A">
        <w:rPr>
          <w:rFonts w:ascii="Calibri Light" w:hAnsi="Calibri Light" w:cs="Calibri"/>
          <w:sz w:val="22"/>
        </w:rPr>
        <w:t xml:space="preserve"> di imprese aderenti al contratto di rete</w:t>
      </w:r>
      <w:r w:rsidR="00762E2E" w:rsidRPr="00B8698A">
        <w:rPr>
          <w:rFonts w:ascii="Calibri Light" w:hAnsi="Calibri Light" w:cs="Calibri"/>
          <w:sz w:val="22"/>
        </w:rPr>
        <w:t xml:space="preserve"> si fa riferimento alla disciplina prevista per i raggruppamenti temporanei di imprese, in quanto compatibile. In particolare</w:t>
      </w:r>
      <w:r w:rsidR="00C708BA" w:rsidRPr="00B8698A">
        <w:rPr>
          <w:rFonts w:ascii="Calibri Light" w:hAnsi="Calibri Light" w:cs="Calibri"/>
          <w:sz w:val="22"/>
        </w:rPr>
        <w:t>:</w:t>
      </w:r>
    </w:p>
    <w:p w14:paraId="32048879" w14:textId="77777777" w:rsidR="00C708BA" w:rsidRPr="005D17E4" w:rsidRDefault="00C708BA" w:rsidP="00B706E4">
      <w:pPr>
        <w:numPr>
          <w:ilvl w:val="4"/>
          <w:numId w:val="2"/>
        </w:numPr>
        <w:spacing w:before="60" w:after="60" w:line="240" w:lineRule="auto"/>
        <w:ind w:left="567" w:hanging="283"/>
        <w:rPr>
          <w:rFonts w:ascii="Calibri Light" w:hAnsi="Calibri Light" w:cs="Calibri"/>
          <w:sz w:val="22"/>
        </w:rPr>
      </w:pPr>
      <w:proofErr w:type="gramStart"/>
      <w:r w:rsidRPr="005D17E4">
        <w:rPr>
          <w:rFonts w:ascii="Calibri Light" w:hAnsi="Calibri Light" w:cs="Calibri"/>
          <w:b/>
          <w:sz w:val="22"/>
        </w:rPr>
        <w:t>se</w:t>
      </w:r>
      <w:proofErr w:type="gramEnd"/>
      <w:r w:rsidRPr="005D17E4">
        <w:rPr>
          <w:rFonts w:ascii="Calibri Light" w:hAnsi="Calibri Light" w:cs="Calibri"/>
          <w:b/>
          <w:sz w:val="22"/>
        </w:rPr>
        <w:t xml:space="preserve"> la rete è dotata di un organo comune con potere di rappresentanza </w:t>
      </w:r>
      <w:r w:rsidR="0062368E" w:rsidRPr="005D17E4">
        <w:rPr>
          <w:rFonts w:ascii="Calibri Light" w:hAnsi="Calibri Light" w:cs="Calibri"/>
          <w:b/>
          <w:sz w:val="22"/>
        </w:rPr>
        <w:t xml:space="preserve">e </w:t>
      </w:r>
      <w:r w:rsidR="00A63D8A" w:rsidRPr="005D17E4">
        <w:rPr>
          <w:rFonts w:ascii="Calibri Light" w:hAnsi="Calibri Light" w:cs="Calibri"/>
          <w:b/>
          <w:sz w:val="22"/>
        </w:rPr>
        <w:t xml:space="preserve">con </w:t>
      </w:r>
      <w:r w:rsidRPr="005D17E4">
        <w:rPr>
          <w:rFonts w:ascii="Calibri Light" w:hAnsi="Calibri Light" w:cs="Calibri"/>
          <w:b/>
          <w:sz w:val="22"/>
        </w:rPr>
        <w:t>soggettività giuridica</w:t>
      </w:r>
      <w:r w:rsidRPr="005D17E4">
        <w:rPr>
          <w:rFonts w:ascii="Calibri Light" w:hAnsi="Calibri Light" w:cs="Calibri"/>
          <w:sz w:val="22"/>
        </w:rPr>
        <w:t>, ai sensi dell’art. 3, comma 4-</w:t>
      </w:r>
      <w:r w:rsidRPr="005D17E4">
        <w:rPr>
          <w:rFonts w:ascii="Calibri Light" w:hAnsi="Calibri Light" w:cs="Calibri"/>
          <w:i/>
          <w:sz w:val="22"/>
        </w:rPr>
        <w:t>quater</w:t>
      </w:r>
      <w:r w:rsidRPr="005D17E4">
        <w:rPr>
          <w:rFonts w:ascii="Calibri Light" w:hAnsi="Calibri Light" w:cs="Calibri"/>
          <w:sz w:val="22"/>
        </w:rPr>
        <w:t xml:space="preserve">, del </w:t>
      </w:r>
      <w:proofErr w:type="spellStart"/>
      <w:r w:rsidRPr="005D17E4">
        <w:rPr>
          <w:rFonts w:ascii="Calibri Light" w:hAnsi="Calibri Light" w:cs="Calibri"/>
          <w:sz w:val="22"/>
        </w:rPr>
        <w:t>d.l.</w:t>
      </w:r>
      <w:proofErr w:type="spellEnd"/>
      <w:r w:rsidRPr="005D17E4">
        <w:rPr>
          <w:rFonts w:ascii="Calibri Light" w:hAnsi="Calibri Light" w:cs="Calibri"/>
          <w:sz w:val="22"/>
        </w:rPr>
        <w:t xml:space="preserve"> 10 febbraio 2009, n. 5, la domanda </w:t>
      </w:r>
      <w:r w:rsidRPr="005D17E4">
        <w:rPr>
          <w:rFonts w:ascii="Calibri Light" w:hAnsi="Calibri Light" w:cs="Calibri"/>
          <w:sz w:val="22"/>
        </w:rPr>
        <w:lastRenderedPageBreak/>
        <w:t>di partecipazi</w:t>
      </w:r>
      <w:r w:rsidR="002F6F59" w:rsidRPr="005D17E4">
        <w:rPr>
          <w:rFonts w:ascii="Calibri Light" w:hAnsi="Calibri Light" w:cs="Calibri"/>
          <w:sz w:val="22"/>
        </w:rPr>
        <w:t>one deve essere sottoscritta</w:t>
      </w:r>
      <w:r w:rsidR="001925EB" w:rsidRPr="005D17E4">
        <w:rPr>
          <w:rFonts w:ascii="Calibri Light" w:hAnsi="Calibri Light" w:cs="Calibri"/>
          <w:sz w:val="22"/>
        </w:rPr>
        <w:t xml:space="preserve"> dal </w:t>
      </w:r>
      <w:r w:rsidR="003F2E52" w:rsidRPr="005D17E4">
        <w:rPr>
          <w:rFonts w:ascii="Calibri Light" w:hAnsi="Calibri Light" w:cs="Calibri"/>
          <w:sz w:val="22"/>
        </w:rPr>
        <w:t xml:space="preserve">solo </w:t>
      </w:r>
      <w:r w:rsidRPr="005D17E4">
        <w:rPr>
          <w:rFonts w:ascii="Calibri Light" w:hAnsi="Calibri Light" w:cs="Calibri"/>
          <w:sz w:val="22"/>
        </w:rPr>
        <w:t>operatore economico che riveste l</w:t>
      </w:r>
      <w:r w:rsidR="003F2E52" w:rsidRPr="005D17E4">
        <w:rPr>
          <w:rFonts w:ascii="Calibri Light" w:hAnsi="Calibri Light" w:cs="Calibri"/>
          <w:sz w:val="22"/>
        </w:rPr>
        <w:t>a funzione</w:t>
      </w:r>
      <w:r w:rsidRPr="005D17E4">
        <w:rPr>
          <w:rFonts w:ascii="Calibri Light" w:hAnsi="Calibri Light" w:cs="Calibri"/>
          <w:sz w:val="22"/>
        </w:rPr>
        <w:t xml:space="preserve"> di organo comune;</w:t>
      </w:r>
    </w:p>
    <w:p w14:paraId="72F45A21" w14:textId="77777777" w:rsidR="00C708BA" w:rsidRPr="005D17E4" w:rsidRDefault="00C708BA" w:rsidP="00B706E4">
      <w:pPr>
        <w:numPr>
          <w:ilvl w:val="4"/>
          <w:numId w:val="2"/>
        </w:numPr>
        <w:spacing w:before="60" w:after="60" w:line="240" w:lineRule="auto"/>
        <w:ind w:left="567" w:hanging="283"/>
        <w:rPr>
          <w:rFonts w:ascii="Calibri Light" w:hAnsi="Calibri Light" w:cs="Calibri"/>
          <w:sz w:val="22"/>
          <w:lang w:eastAsia="it-IT"/>
        </w:rPr>
      </w:pPr>
      <w:proofErr w:type="gramStart"/>
      <w:r w:rsidRPr="005D17E4">
        <w:rPr>
          <w:rFonts w:ascii="Calibri Light" w:hAnsi="Calibri Light" w:cs="Calibri"/>
          <w:b/>
          <w:sz w:val="22"/>
          <w:lang w:eastAsia="it-IT"/>
        </w:rPr>
        <w:t>se</w:t>
      </w:r>
      <w:proofErr w:type="gramEnd"/>
      <w:r w:rsidRPr="005D17E4">
        <w:rPr>
          <w:rFonts w:ascii="Calibri Light" w:hAnsi="Calibri Light" w:cs="Calibri"/>
          <w:b/>
          <w:sz w:val="22"/>
          <w:lang w:eastAsia="it-IT"/>
        </w:rPr>
        <w:t xml:space="preserve"> la rete è dotata di un organo comune con potere di rappresentanza ma è priva di soggettività giuridica</w:t>
      </w:r>
      <w:r w:rsidR="003F2E52" w:rsidRPr="005D17E4">
        <w:rPr>
          <w:rFonts w:ascii="Calibri Light" w:hAnsi="Calibri Light" w:cs="Calibri"/>
          <w:sz w:val="22"/>
          <w:lang w:eastAsia="it-IT"/>
        </w:rPr>
        <w:t>,</w:t>
      </w:r>
      <w:r w:rsidRPr="005D17E4">
        <w:rPr>
          <w:rFonts w:ascii="Calibri Light" w:hAnsi="Calibri Light" w:cs="Calibri"/>
          <w:sz w:val="22"/>
          <w:lang w:eastAsia="it-IT"/>
        </w:rPr>
        <w:t xml:space="preserve"> ai sensi dell’art. 3, comma 4-</w:t>
      </w:r>
      <w:r w:rsidRPr="005D17E4">
        <w:rPr>
          <w:rFonts w:ascii="Calibri Light" w:hAnsi="Calibri Light" w:cs="Calibri"/>
          <w:i/>
          <w:sz w:val="22"/>
          <w:lang w:eastAsia="it-IT"/>
        </w:rPr>
        <w:t>quater</w:t>
      </w:r>
      <w:r w:rsidRPr="005D17E4">
        <w:rPr>
          <w:rFonts w:ascii="Calibri Light" w:hAnsi="Calibri Light" w:cs="Calibri"/>
          <w:sz w:val="22"/>
          <w:lang w:eastAsia="it-IT"/>
        </w:rPr>
        <w:t xml:space="preserve">, del </w:t>
      </w:r>
      <w:proofErr w:type="spellStart"/>
      <w:r w:rsidRPr="005D17E4">
        <w:rPr>
          <w:rFonts w:ascii="Calibri Light" w:hAnsi="Calibri Light" w:cs="Calibri"/>
          <w:sz w:val="22"/>
          <w:lang w:eastAsia="it-IT"/>
        </w:rPr>
        <w:t>d.l.</w:t>
      </w:r>
      <w:proofErr w:type="spellEnd"/>
      <w:r w:rsidRPr="005D17E4">
        <w:rPr>
          <w:rFonts w:ascii="Calibri Light" w:hAnsi="Calibri Light" w:cs="Calibri"/>
          <w:sz w:val="22"/>
          <w:lang w:eastAsia="it-IT"/>
        </w:rPr>
        <w:t xml:space="preserve"> 10 febbraio 2009, n. 5, la domanda di partecipazione deve essere sottoscritta </w:t>
      </w:r>
      <w:r w:rsidR="00F3508F" w:rsidRPr="005D17E4">
        <w:rPr>
          <w:rFonts w:ascii="Calibri Light" w:hAnsi="Calibri Light" w:cs="Calibri"/>
          <w:sz w:val="22"/>
        </w:rPr>
        <w:t>d</w:t>
      </w:r>
      <w:r w:rsidR="00150E03" w:rsidRPr="005D17E4">
        <w:rPr>
          <w:rFonts w:ascii="Calibri Light" w:hAnsi="Calibri Light" w:cs="Calibri"/>
          <w:sz w:val="22"/>
        </w:rPr>
        <w:t>a</w:t>
      </w:r>
      <w:r w:rsidR="00F3508F" w:rsidRPr="005D17E4">
        <w:rPr>
          <w:rFonts w:ascii="Calibri Light" w:hAnsi="Calibri Light" w:cs="Calibri"/>
          <w:sz w:val="22"/>
        </w:rPr>
        <w:t>l</w:t>
      </w:r>
      <w:r w:rsidRPr="005D17E4">
        <w:rPr>
          <w:rFonts w:ascii="Calibri Light" w:hAnsi="Calibri Light" w:cs="Calibri"/>
          <w:sz w:val="22"/>
          <w:lang w:eastAsia="it-IT"/>
        </w:rPr>
        <w:t xml:space="preserve">l’impresa che riveste le funzioni di organo comune nonché da ognuna delle imprese aderenti al contratto di rete che partecipano alla gara; </w:t>
      </w:r>
    </w:p>
    <w:p w14:paraId="23328B77" w14:textId="77777777" w:rsidR="00C708BA" w:rsidRPr="005D17E4" w:rsidRDefault="00C708BA" w:rsidP="00B706E4">
      <w:pPr>
        <w:numPr>
          <w:ilvl w:val="4"/>
          <w:numId w:val="2"/>
        </w:numPr>
        <w:spacing w:before="60" w:after="60" w:line="240" w:lineRule="auto"/>
        <w:ind w:left="567" w:hanging="283"/>
        <w:rPr>
          <w:rFonts w:ascii="Calibri Light" w:hAnsi="Calibri Light" w:cs="Calibri"/>
          <w:sz w:val="22"/>
          <w:lang w:eastAsia="it-IT"/>
        </w:rPr>
      </w:pPr>
      <w:r w:rsidRPr="005D17E4">
        <w:rPr>
          <w:rFonts w:ascii="Calibri Light" w:hAnsi="Calibri Light" w:cs="Calibri"/>
          <w:b/>
          <w:sz w:val="22"/>
          <w:lang w:eastAsia="it-IT"/>
        </w:rPr>
        <w:t xml:space="preserve">se la rete è dotata di un organo comune privo del potere di rappresentanza o se la rete è sprovvista di organo </w:t>
      </w:r>
      <w:r w:rsidR="002F6F59" w:rsidRPr="005D17E4">
        <w:rPr>
          <w:rFonts w:ascii="Calibri Light" w:hAnsi="Calibri Light" w:cs="Calibri"/>
          <w:b/>
          <w:sz w:val="22"/>
          <w:lang w:eastAsia="it-IT"/>
        </w:rPr>
        <w:t>comune</w:t>
      </w:r>
      <w:r w:rsidR="003F2E52" w:rsidRPr="005D17E4">
        <w:rPr>
          <w:rFonts w:ascii="Calibri Light" w:hAnsi="Calibri Light" w:cs="Calibri"/>
          <w:b/>
          <w:sz w:val="22"/>
          <w:lang w:eastAsia="it-IT"/>
        </w:rPr>
        <w:t>,</w:t>
      </w:r>
      <w:r w:rsidR="002F6F59" w:rsidRPr="005D17E4">
        <w:rPr>
          <w:rFonts w:ascii="Calibri Light" w:hAnsi="Calibri Light" w:cs="Calibri"/>
          <w:b/>
          <w:sz w:val="22"/>
          <w:lang w:eastAsia="it-IT"/>
        </w:rPr>
        <w:t xml:space="preserve"> oppure</w:t>
      </w:r>
      <w:r w:rsidRPr="005D17E4">
        <w:rPr>
          <w:rFonts w:ascii="Calibri Light" w:hAnsi="Calibri Light" w:cs="Calibri"/>
          <w:b/>
          <w:sz w:val="22"/>
          <w:lang w:eastAsia="it-IT"/>
        </w:rPr>
        <w:t xml:space="preserve"> se l’organo comune è privo dei requisiti di qualificazione</w:t>
      </w:r>
      <w:r w:rsidR="00D74F25">
        <w:rPr>
          <w:rFonts w:ascii="Calibri Light" w:hAnsi="Calibri Light" w:cs="Calibri"/>
          <w:b/>
          <w:sz w:val="22"/>
          <w:lang w:eastAsia="it-IT"/>
        </w:rPr>
        <w:t xml:space="preserve"> </w:t>
      </w:r>
      <w:r w:rsidRPr="005D17E4">
        <w:rPr>
          <w:rFonts w:ascii="Calibri Light" w:hAnsi="Calibri Light" w:cs="Calibri"/>
          <w:b/>
          <w:sz w:val="22"/>
          <w:lang w:eastAsia="it-IT"/>
        </w:rPr>
        <w:t>richiesti per assumere la veste di mandataria</w:t>
      </w:r>
      <w:r w:rsidRPr="005D17E4">
        <w:rPr>
          <w:rFonts w:ascii="Calibri Light" w:hAnsi="Calibri Light" w:cs="Calibri"/>
          <w:sz w:val="22"/>
          <w:lang w:eastAsia="it-IT"/>
        </w:rPr>
        <w:t>, la domanda di partecip</w:t>
      </w:r>
      <w:r w:rsidR="002F6F59" w:rsidRPr="005D17E4">
        <w:rPr>
          <w:rFonts w:ascii="Calibri Light" w:hAnsi="Calibri Light" w:cs="Calibri"/>
          <w:sz w:val="22"/>
          <w:lang w:eastAsia="it-IT"/>
        </w:rPr>
        <w:t>azione deve essere sottoscritta</w:t>
      </w:r>
      <w:r w:rsidRPr="005D17E4">
        <w:rPr>
          <w:rFonts w:ascii="Calibri Light" w:hAnsi="Calibri Light" w:cs="Calibri"/>
          <w:sz w:val="22"/>
          <w:lang w:eastAsia="it-IT"/>
        </w:rPr>
        <w:t xml:space="preserve"> dall’impresa aderente alla rete che riveste la qualifica di mandataria, ovvero</w:t>
      </w:r>
      <w:r w:rsidR="00470144" w:rsidRPr="005D17E4">
        <w:rPr>
          <w:rFonts w:ascii="Calibri Light" w:hAnsi="Calibri Light" w:cs="Calibri"/>
          <w:sz w:val="22"/>
          <w:lang w:eastAsia="it-IT"/>
        </w:rPr>
        <w:t xml:space="preserve">, </w:t>
      </w:r>
      <w:r w:rsidRPr="005D17E4">
        <w:rPr>
          <w:rFonts w:ascii="Calibri Light" w:hAnsi="Calibri Light" w:cs="Calibri"/>
          <w:sz w:val="22"/>
          <w:lang w:eastAsia="it-IT"/>
        </w:rPr>
        <w:t>in caso di partecipazione nelle forme del raggruppamento da costituirsi</w:t>
      </w:r>
      <w:r w:rsidR="00470144" w:rsidRPr="005D17E4">
        <w:rPr>
          <w:rFonts w:ascii="Calibri Light" w:hAnsi="Calibri Light" w:cs="Calibri"/>
          <w:sz w:val="22"/>
          <w:lang w:eastAsia="it-IT"/>
        </w:rPr>
        <w:t xml:space="preserve">, </w:t>
      </w:r>
      <w:r w:rsidRPr="005D17E4">
        <w:rPr>
          <w:rFonts w:ascii="Calibri Light" w:hAnsi="Calibri Light" w:cs="Calibri"/>
          <w:sz w:val="22"/>
          <w:lang w:eastAsia="it-IT"/>
        </w:rPr>
        <w:t>da ognuna delle imprese aderenti al contratto di rete che partecipa alla gara</w:t>
      </w:r>
      <w:r w:rsidR="00D06BE4" w:rsidRPr="005D17E4">
        <w:rPr>
          <w:rFonts w:ascii="Calibri Light" w:hAnsi="Calibri Light" w:cs="Calibri"/>
          <w:sz w:val="22"/>
          <w:lang w:eastAsia="it-IT"/>
        </w:rPr>
        <w:t>.</w:t>
      </w:r>
    </w:p>
    <w:p w14:paraId="651D2839" w14:textId="77777777" w:rsidR="00B326DF" w:rsidRDefault="00B326DF" w:rsidP="00B706E4">
      <w:pPr>
        <w:spacing w:before="60" w:after="60" w:line="240" w:lineRule="auto"/>
        <w:rPr>
          <w:rFonts w:ascii="Calibri Light" w:hAnsi="Calibri Light" w:cs="Arial"/>
          <w:sz w:val="22"/>
        </w:rPr>
      </w:pPr>
    </w:p>
    <w:p w14:paraId="2A9D044D" w14:textId="77777777" w:rsidR="00887702" w:rsidRPr="005D17E4" w:rsidRDefault="00887702" w:rsidP="00B706E4">
      <w:pPr>
        <w:spacing w:before="60" w:after="60" w:line="240" w:lineRule="auto"/>
        <w:rPr>
          <w:rFonts w:ascii="Calibri Light" w:hAnsi="Calibri Light" w:cs="Calibri"/>
          <w:sz w:val="22"/>
          <w:lang w:eastAsia="it-IT"/>
        </w:rPr>
      </w:pPr>
      <w:r w:rsidRPr="005D17E4">
        <w:rPr>
          <w:rFonts w:ascii="Calibri Light" w:hAnsi="Calibri Light" w:cs="Arial"/>
          <w:sz w:val="22"/>
        </w:rPr>
        <w:t>Nel</w:t>
      </w:r>
      <w:r w:rsidRPr="005D17E4">
        <w:rPr>
          <w:rFonts w:ascii="Calibri Light" w:hAnsi="Calibri Light" w:cs="Calibri"/>
          <w:sz w:val="22"/>
          <w:lang w:eastAsia="it-IT"/>
        </w:rPr>
        <w:t xml:space="preserve"> caso di consorzio di cooperative e imprese artigiane o di consorzio stabile di cui all’art. 45, comma 2 </w:t>
      </w:r>
      <w:proofErr w:type="spellStart"/>
      <w:proofErr w:type="gramStart"/>
      <w:r w:rsidRPr="005D17E4">
        <w:rPr>
          <w:rFonts w:ascii="Calibri Light" w:hAnsi="Calibri Light" w:cs="Calibri"/>
          <w:sz w:val="22"/>
          <w:lang w:eastAsia="it-IT"/>
        </w:rPr>
        <w:t>lett</w:t>
      </w:r>
      <w:proofErr w:type="spellEnd"/>
      <w:r w:rsidRPr="005D17E4">
        <w:rPr>
          <w:rFonts w:ascii="Calibri Light" w:hAnsi="Calibri Light" w:cs="Calibri"/>
          <w:sz w:val="22"/>
          <w:lang w:eastAsia="it-IT"/>
        </w:rPr>
        <w:t>.</w:t>
      </w:r>
      <w:proofErr w:type="gramEnd"/>
      <w:r w:rsidRPr="005D17E4">
        <w:rPr>
          <w:rFonts w:ascii="Calibri Light" w:hAnsi="Calibri Light" w:cs="Calibri"/>
          <w:sz w:val="22"/>
          <w:lang w:eastAsia="it-IT"/>
        </w:rPr>
        <w:t xml:space="preserve"> b) e c) del Codice</w:t>
      </w:r>
      <w:r w:rsidR="00B326DF">
        <w:rPr>
          <w:rFonts w:ascii="Calibri Light" w:hAnsi="Calibri Light" w:cs="Calibri"/>
          <w:sz w:val="22"/>
          <w:lang w:eastAsia="it-IT"/>
        </w:rPr>
        <w:t xml:space="preserve"> </w:t>
      </w:r>
      <w:r w:rsidRPr="005D17E4">
        <w:rPr>
          <w:rFonts w:ascii="Calibri Light" w:hAnsi="Calibri Light" w:cs="Calibri"/>
          <w:sz w:val="22"/>
          <w:lang w:eastAsia="it-IT"/>
        </w:rPr>
        <w:t>,</w:t>
      </w:r>
      <w:r w:rsidR="00216E38" w:rsidRPr="005D17E4">
        <w:rPr>
          <w:rFonts w:ascii="Calibri Light" w:hAnsi="Calibri Light" w:cs="Calibri"/>
          <w:sz w:val="22"/>
        </w:rPr>
        <w:t>la domanda è sottoscritta</w:t>
      </w:r>
      <w:r w:rsidR="00B326DF">
        <w:rPr>
          <w:rFonts w:ascii="Calibri Light" w:hAnsi="Calibri Light" w:cs="Calibri"/>
          <w:sz w:val="22"/>
        </w:rPr>
        <w:t xml:space="preserve"> </w:t>
      </w:r>
      <w:r w:rsidRPr="005D17E4">
        <w:rPr>
          <w:rFonts w:ascii="Calibri Light" w:hAnsi="Calibri Light" w:cs="Calibri"/>
          <w:sz w:val="22"/>
          <w:lang w:eastAsia="it-IT"/>
        </w:rPr>
        <w:t>dal consorzio medesimo.</w:t>
      </w:r>
    </w:p>
    <w:p w14:paraId="64BABF88" w14:textId="77777777" w:rsidR="00B326DF" w:rsidRDefault="00B326DF" w:rsidP="00B706E4">
      <w:pPr>
        <w:spacing w:line="240" w:lineRule="auto"/>
        <w:rPr>
          <w:rFonts w:ascii="Calibri Light" w:hAnsi="Calibri Light"/>
          <w:sz w:val="22"/>
          <w:u w:val="single"/>
        </w:rPr>
      </w:pPr>
    </w:p>
    <w:p w14:paraId="6B52C222" w14:textId="77777777" w:rsidR="004E0365" w:rsidRPr="005D17E4" w:rsidRDefault="004E0365" w:rsidP="00B706E4">
      <w:pPr>
        <w:spacing w:line="240" w:lineRule="auto"/>
        <w:rPr>
          <w:rFonts w:ascii="Calibri Light" w:hAnsi="Calibri Light"/>
          <w:sz w:val="22"/>
          <w:u w:val="single"/>
        </w:rPr>
      </w:pPr>
      <w:r w:rsidRPr="005D17E4">
        <w:rPr>
          <w:rFonts w:ascii="Calibri Light" w:hAnsi="Calibri Light"/>
          <w:sz w:val="22"/>
          <w:u w:val="single"/>
        </w:rPr>
        <w:t>Il concorrente allega:</w:t>
      </w:r>
    </w:p>
    <w:p w14:paraId="60EE8A9C" w14:textId="77777777" w:rsidR="004E0365" w:rsidRPr="005D17E4" w:rsidRDefault="004E0365" w:rsidP="00B706E4">
      <w:pPr>
        <w:pStyle w:val="Paragrafoelenco"/>
        <w:numPr>
          <w:ilvl w:val="2"/>
          <w:numId w:val="8"/>
        </w:numPr>
        <w:spacing w:before="60" w:after="60" w:line="240" w:lineRule="auto"/>
        <w:ind w:left="567"/>
        <w:rPr>
          <w:rFonts w:ascii="Calibri Light" w:hAnsi="Calibri Light" w:cs="Calibri"/>
          <w:sz w:val="22"/>
        </w:rPr>
      </w:pPr>
      <w:r w:rsidRPr="005D17E4">
        <w:rPr>
          <w:rFonts w:ascii="Calibri Light" w:hAnsi="Calibri Light" w:cs="Calibri"/>
          <w:sz w:val="22"/>
        </w:rPr>
        <w:t>copia fotostatica di un documento d’identità del sottoscrittore</w:t>
      </w:r>
      <w:r w:rsidR="003B23E1" w:rsidRPr="005D17E4">
        <w:rPr>
          <w:rFonts w:ascii="Calibri Light" w:hAnsi="Calibri Light" w:cs="Calibri"/>
          <w:sz w:val="22"/>
        </w:rPr>
        <w:t>;</w:t>
      </w:r>
    </w:p>
    <w:p w14:paraId="3A48710B" w14:textId="77777777" w:rsidR="00B326DF" w:rsidRDefault="004E0365" w:rsidP="00B706E4">
      <w:pPr>
        <w:pStyle w:val="Paragrafoelenco"/>
        <w:numPr>
          <w:ilvl w:val="2"/>
          <w:numId w:val="8"/>
        </w:numPr>
        <w:spacing w:before="60" w:after="60" w:line="240" w:lineRule="auto"/>
        <w:ind w:left="567"/>
        <w:rPr>
          <w:rFonts w:ascii="Calibri Light" w:hAnsi="Calibri Light" w:cs="Calibri"/>
          <w:sz w:val="22"/>
        </w:rPr>
      </w:pPr>
      <w:r w:rsidRPr="005D17E4">
        <w:rPr>
          <w:rFonts w:ascii="Calibri Light" w:hAnsi="Calibri Light" w:cs="Calibri"/>
          <w:sz w:val="22"/>
        </w:rPr>
        <w:t>copia conforme all’originale della procura</w:t>
      </w:r>
      <w:r w:rsidR="00B326DF">
        <w:rPr>
          <w:rFonts w:ascii="Calibri Light" w:hAnsi="Calibri Light" w:cs="Calibri"/>
          <w:sz w:val="22"/>
        </w:rPr>
        <w:t xml:space="preserve"> </w:t>
      </w:r>
      <w:r w:rsidR="001566A5" w:rsidRPr="005D17E4">
        <w:rPr>
          <w:rFonts w:ascii="Calibri Light" w:hAnsi="Calibri Light" w:cs="Calibri"/>
          <w:sz w:val="22"/>
        </w:rPr>
        <w:t>oppure</w:t>
      </w:r>
      <w:r w:rsidR="00B326DF">
        <w:rPr>
          <w:rFonts w:ascii="Calibri Light" w:hAnsi="Calibri Light" w:cs="Calibri"/>
          <w:sz w:val="22"/>
        </w:rPr>
        <w:t xml:space="preserve"> </w:t>
      </w:r>
      <w:r w:rsidRPr="005D17E4">
        <w:rPr>
          <w:rFonts w:ascii="Calibri Light" w:hAnsi="Calibri Light" w:cs="Calibri"/>
          <w:sz w:val="22"/>
          <w:u w:val="single"/>
        </w:rPr>
        <w:t>nel solo caso</w:t>
      </w:r>
      <w:r w:rsidRPr="005D17E4">
        <w:rPr>
          <w:rFonts w:ascii="Calibri Light" w:hAnsi="Calibri Light" w:cs="Calibri"/>
          <w:sz w:val="22"/>
        </w:rPr>
        <w:t xml:space="preserve"> in cui dalla visura camerale del concorrente </w:t>
      </w:r>
      <w:proofErr w:type="gramStart"/>
      <w:r w:rsidRPr="005D17E4">
        <w:rPr>
          <w:rFonts w:ascii="Calibri Light" w:hAnsi="Calibri Light" w:cs="Calibri"/>
          <w:sz w:val="22"/>
        </w:rPr>
        <w:t>risulti</w:t>
      </w:r>
      <w:proofErr w:type="gramEnd"/>
      <w:r w:rsidRPr="005D17E4">
        <w:rPr>
          <w:rFonts w:ascii="Calibri Light" w:hAnsi="Calibri Light" w:cs="Calibri"/>
          <w:sz w:val="22"/>
        </w:rPr>
        <w:t xml:space="preserve"> l’indicazione espressa dei poteri rappresentativi conferiti con la procura, la dichiarazione sostitutiva resa dal procuratore attestante la sussistenza dei poteri rappresentativi risultanti dalla visura</w:t>
      </w:r>
      <w:r w:rsidR="003F0163" w:rsidRPr="005D17E4">
        <w:rPr>
          <w:rFonts w:ascii="Calibri Light" w:hAnsi="Calibri Light" w:cs="Calibri"/>
          <w:sz w:val="22"/>
        </w:rPr>
        <w:t>”</w:t>
      </w:r>
      <w:r w:rsidRPr="005D17E4">
        <w:rPr>
          <w:rFonts w:ascii="Calibri Light" w:hAnsi="Calibri Light" w:cs="Calibri"/>
          <w:sz w:val="22"/>
        </w:rPr>
        <w:t xml:space="preserve">. </w:t>
      </w:r>
      <w:bookmarkStart w:id="3031" w:name="_Toc483302395"/>
      <w:bookmarkStart w:id="3032" w:name="_Toc483316016"/>
      <w:bookmarkStart w:id="3033" w:name="_Toc483316221"/>
      <w:bookmarkStart w:id="3034" w:name="_Toc483316353"/>
      <w:bookmarkStart w:id="3035" w:name="_Toc483316484"/>
      <w:bookmarkStart w:id="3036" w:name="_Toc483325787"/>
      <w:bookmarkStart w:id="3037" w:name="_Toc483401266"/>
      <w:bookmarkStart w:id="3038" w:name="_Toc483474063"/>
      <w:bookmarkStart w:id="3039" w:name="_Toc483571492"/>
      <w:bookmarkStart w:id="3040" w:name="_Toc483571613"/>
      <w:bookmarkStart w:id="3041" w:name="_Toc483906990"/>
      <w:bookmarkStart w:id="3042" w:name="_Toc484010740"/>
      <w:bookmarkStart w:id="3043" w:name="_Toc484010862"/>
      <w:bookmarkStart w:id="3044" w:name="_Toc484010986"/>
      <w:bookmarkStart w:id="3045" w:name="_Toc484011108"/>
      <w:bookmarkStart w:id="3046" w:name="_Toc484011230"/>
      <w:bookmarkStart w:id="3047" w:name="_Toc484011705"/>
      <w:bookmarkStart w:id="3048" w:name="_Toc484097779"/>
      <w:bookmarkStart w:id="3049" w:name="_Toc484428951"/>
      <w:bookmarkStart w:id="3050" w:name="_Toc484429121"/>
      <w:bookmarkStart w:id="3051" w:name="_Toc484438696"/>
      <w:bookmarkStart w:id="3052" w:name="_Toc484438820"/>
      <w:bookmarkStart w:id="3053" w:name="_Toc484438944"/>
      <w:bookmarkStart w:id="3054" w:name="_Toc484439864"/>
      <w:bookmarkStart w:id="3055" w:name="_Toc484439987"/>
      <w:bookmarkStart w:id="3056" w:name="_Toc484440111"/>
      <w:bookmarkStart w:id="3057" w:name="_Toc484440471"/>
      <w:bookmarkStart w:id="3058" w:name="_Toc484448130"/>
      <w:bookmarkStart w:id="3059" w:name="_Toc484448255"/>
      <w:bookmarkStart w:id="3060" w:name="_Toc484448379"/>
      <w:bookmarkStart w:id="3061" w:name="_Toc484448503"/>
      <w:bookmarkStart w:id="3062" w:name="_Toc484448627"/>
      <w:bookmarkStart w:id="3063" w:name="_Toc484448751"/>
      <w:bookmarkStart w:id="3064" w:name="_Toc484448874"/>
      <w:bookmarkStart w:id="3065" w:name="_Toc484448998"/>
      <w:bookmarkStart w:id="3066" w:name="_Toc484449122"/>
      <w:bookmarkStart w:id="3067" w:name="_Toc484526617"/>
      <w:bookmarkStart w:id="3068" w:name="_Toc484605337"/>
      <w:bookmarkStart w:id="3069" w:name="_Toc484605461"/>
      <w:bookmarkStart w:id="3070" w:name="_Toc484688330"/>
      <w:bookmarkStart w:id="3071" w:name="_Toc484688885"/>
      <w:bookmarkStart w:id="3072" w:name="_Toc485218321"/>
      <w:bookmarkStart w:id="3073" w:name="_Ref484611690"/>
      <w:bookmarkStart w:id="3074" w:name="_Ref484611693"/>
      <w:bookmarkStart w:id="3075" w:name="_Toc500345609"/>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p>
    <w:p w14:paraId="08257BD5" w14:textId="77777777" w:rsidR="00992E94" w:rsidRDefault="00992E94" w:rsidP="00992E94">
      <w:pPr>
        <w:pStyle w:val="Paragrafoelenco"/>
        <w:spacing w:before="60" w:after="60" w:line="240" w:lineRule="auto"/>
        <w:ind w:left="567"/>
        <w:rPr>
          <w:rFonts w:ascii="Calibri Light" w:hAnsi="Calibri Light" w:cs="Calibri"/>
          <w:sz w:val="22"/>
        </w:rPr>
      </w:pPr>
    </w:p>
    <w:p w14:paraId="210C3CC6" w14:textId="77777777" w:rsidR="00823DB9" w:rsidRPr="00B326DF" w:rsidRDefault="00B326DF" w:rsidP="00B706E4">
      <w:pPr>
        <w:pStyle w:val="Paragrafoelenco"/>
        <w:numPr>
          <w:ilvl w:val="1"/>
          <w:numId w:val="30"/>
        </w:numPr>
        <w:spacing w:before="60" w:after="60" w:line="240" w:lineRule="auto"/>
        <w:rPr>
          <w:rFonts w:ascii="Calibri Light" w:hAnsi="Calibri Light" w:cs="Calibri"/>
          <w:b/>
          <w:sz w:val="22"/>
        </w:rPr>
      </w:pPr>
      <w:r w:rsidRPr="00B326DF">
        <w:rPr>
          <w:rFonts w:ascii="Calibri Light" w:hAnsi="Calibri Light"/>
          <w:b/>
        </w:rPr>
        <w:t>DOCUMENTO DI GARA UNICO EUROPEO</w:t>
      </w:r>
      <w:bookmarkEnd w:id="3073"/>
      <w:bookmarkEnd w:id="3074"/>
      <w:bookmarkEnd w:id="3075"/>
      <w:r w:rsidRPr="00B326DF">
        <w:rPr>
          <w:rFonts w:ascii="Calibri Light" w:hAnsi="Calibri Light"/>
          <w:b/>
        </w:rPr>
        <w:t xml:space="preserve"> (SU SUPPORTO INFORMATICO (CHIAVETTA USB O CD)</w:t>
      </w:r>
    </w:p>
    <w:p w14:paraId="6D8439B7" w14:textId="77777777" w:rsidR="007108E3" w:rsidRPr="005D17E4" w:rsidRDefault="007108E3" w:rsidP="00B706E4">
      <w:pPr>
        <w:autoSpaceDE w:val="0"/>
        <w:spacing w:line="240" w:lineRule="auto"/>
        <w:rPr>
          <w:rFonts w:ascii="Calibri Light" w:eastAsia="Tahoma" w:hAnsi="Calibri Light" w:cs="Calibri"/>
          <w:sz w:val="22"/>
        </w:rPr>
      </w:pPr>
      <w:proofErr w:type="gramStart"/>
      <w:r w:rsidRPr="005D17E4">
        <w:rPr>
          <w:rFonts w:ascii="Calibri Light" w:eastAsia="Tahoma" w:hAnsi="Calibri Light" w:cs="Calibri"/>
          <w:sz w:val="22"/>
        </w:rPr>
        <w:t>debitamente</w:t>
      </w:r>
      <w:proofErr w:type="gramEnd"/>
      <w:r w:rsidRPr="005D17E4">
        <w:rPr>
          <w:rFonts w:ascii="Calibri Light" w:eastAsia="Tahoma" w:hAnsi="Calibri Light" w:cs="Calibri"/>
          <w:sz w:val="22"/>
        </w:rPr>
        <w:t xml:space="preserve"> sottoscritto, di cui allo schema allegato al DM del Ministero delle Infrastrutture e Trasporti del 18 luglio 2016, redatto secondo le seguenti modalità:</w:t>
      </w:r>
    </w:p>
    <w:p w14:paraId="04A70DC1"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1: Scaricare sulla propria postazione il file espd-request.xml pubblicato, assieme alla restante documentazione di gara all’indirizzo</w:t>
      </w:r>
      <w:r w:rsidR="00992E94">
        <w:rPr>
          <w:rFonts w:ascii="Calibri Light" w:eastAsia="Tahoma" w:hAnsi="Calibri Light" w:cs="Calibri"/>
          <w:sz w:val="22"/>
        </w:rPr>
        <w:t xml:space="preserve"> </w:t>
      </w:r>
      <w:hyperlink r:id="rId20" w:history="1">
        <w:r w:rsidR="00ED5BE2" w:rsidRPr="005D17E4">
          <w:rPr>
            <w:rStyle w:val="Collegamentoipertestuale"/>
            <w:rFonts w:ascii="Calibri Light" w:eastAsia="Tahoma" w:hAnsi="Calibri Light" w:cs="Calibri"/>
            <w:sz w:val="22"/>
          </w:rPr>
          <w:t>www.colline.matildiche.it</w:t>
        </w:r>
      </w:hyperlink>
      <w:r w:rsidR="00ED5BE2" w:rsidRPr="005D17E4">
        <w:rPr>
          <w:rFonts w:ascii="Calibri Light" w:eastAsia="Tahoma" w:hAnsi="Calibri Light" w:cs="Calibri"/>
          <w:sz w:val="22"/>
        </w:rPr>
        <w:t xml:space="preserve"> – sezione </w:t>
      </w:r>
      <w:r w:rsidR="00324313" w:rsidRPr="005D17E4">
        <w:rPr>
          <w:rFonts w:ascii="Calibri Light" w:eastAsia="Tahoma" w:hAnsi="Calibri Light" w:cs="Calibri"/>
          <w:sz w:val="22"/>
        </w:rPr>
        <w:t>Amministrazione Trasparente</w:t>
      </w:r>
      <w:r w:rsidRPr="005D17E4">
        <w:rPr>
          <w:rFonts w:ascii="Calibri Light" w:eastAsia="Tahoma" w:hAnsi="Calibri Light" w:cs="Calibri"/>
          <w:sz w:val="22"/>
        </w:rPr>
        <w:t>;</w:t>
      </w:r>
    </w:p>
    <w:p w14:paraId="17C76AB9"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2: Collegarsi all’indirizzo https://ec.europa.eu/tools/espd/filter?lang=it#;</w:t>
      </w:r>
    </w:p>
    <w:p w14:paraId="58560B3B"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3: Selezionare “sono un operatore economico”;</w:t>
      </w:r>
    </w:p>
    <w:p w14:paraId="77F9AFF8"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4: Selezionare “Importare un DGUE”;</w:t>
      </w:r>
    </w:p>
    <w:p w14:paraId="40E0BF9E"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5: Selezionare il file .xml scaricato e importare il file;</w:t>
      </w:r>
    </w:p>
    <w:p w14:paraId="0923FA6D"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 xml:space="preserve">6: Compilare i vari </w:t>
      </w:r>
      <w:proofErr w:type="spellStart"/>
      <w:r w:rsidRPr="005D17E4">
        <w:rPr>
          <w:rFonts w:ascii="Calibri Light" w:eastAsia="Tahoma" w:hAnsi="Calibri Light" w:cs="Calibri"/>
          <w:sz w:val="22"/>
        </w:rPr>
        <w:t>step</w:t>
      </w:r>
      <w:proofErr w:type="spellEnd"/>
      <w:r w:rsidRPr="005D17E4">
        <w:rPr>
          <w:rFonts w:ascii="Calibri Light" w:eastAsia="Tahoma" w:hAnsi="Calibri Light" w:cs="Calibri"/>
          <w:sz w:val="22"/>
        </w:rPr>
        <w:t xml:space="preserve"> previsti dal portale. Si rende noto che all’indirizzo </w:t>
      </w:r>
      <w:hyperlink r:id="rId21" w:history="1">
        <w:r w:rsidRPr="005D17E4">
          <w:rPr>
            <w:rStyle w:val="Collegamentoipertestuale"/>
            <w:rFonts w:ascii="Calibri Light" w:eastAsia="Tahoma" w:hAnsi="Calibri Light" w:cs="Calibri"/>
            <w:sz w:val="22"/>
          </w:rPr>
          <w:t>https://ec.europa.eu/docsroom/documents/17242/attachments/1/translations/it/renditions/</w:t>
        </w:r>
        <w:r w:rsidRPr="00CD5438">
          <w:rPr>
            <w:rStyle w:val="Collegamentoipertestuale"/>
            <w:rFonts w:ascii="Calibri Light" w:eastAsia="Tahoma" w:hAnsi="Calibri Light" w:cs="Calibri"/>
            <w:sz w:val="22"/>
            <w:u w:val="none"/>
          </w:rPr>
          <w:t>pdf</w:t>
        </w:r>
      </w:hyperlink>
      <w:r w:rsidRPr="00CD5438">
        <w:rPr>
          <w:rFonts w:ascii="Calibri Light" w:eastAsia="Tahoma" w:hAnsi="Calibri Light" w:cs="Calibri"/>
          <w:sz w:val="22"/>
        </w:rPr>
        <w:t>sono</w:t>
      </w:r>
      <w:r w:rsidRPr="005D17E4">
        <w:rPr>
          <w:rFonts w:ascii="Calibri Light" w:eastAsia="Tahoma" w:hAnsi="Calibri Light" w:cs="Calibri"/>
          <w:sz w:val="22"/>
        </w:rPr>
        <w:t xml:space="preserve"> disponibili le risposte alle domande frequenti sulla compilazione del DGUE;</w:t>
      </w:r>
    </w:p>
    <w:p w14:paraId="444ADBE6"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7: Giunti all’ultimo passaggio, cliccare su “Quadro Generale”, il sistema restituisce un’anteprima del modello compilato;</w:t>
      </w:r>
    </w:p>
    <w:p w14:paraId="06E2D828"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8: Controllare attentamente che i dati inseriti siano corretti e premere “Scaricare nel formato” e selezionare “entrambi”;</w:t>
      </w:r>
    </w:p>
    <w:p w14:paraId="478B2297"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lastRenderedPageBreak/>
        <w:t xml:space="preserve">Salvare sulla propria postazione di lavoro i due file (uno di nome espd-response.pdf e uno espdresponse.xml) e </w:t>
      </w:r>
      <w:r w:rsidRPr="005D17E4">
        <w:rPr>
          <w:rFonts w:ascii="Calibri Light" w:eastAsia="Tahoma" w:hAnsi="Calibri Light" w:cs="Calibri"/>
          <w:b/>
          <w:sz w:val="22"/>
        </w:rPr>
        <w:t>firmare digitalmente il solo file espd-response.pdf</w:t>
      </w:r>
      <w:r w:rsidRPr="005D17E4">
        <w:rPr>
          <w:rFonts w:ascii="Calibri Light" w:eastAsia="Tahoma" w:hAnsi="Calibri Light" w:cs="Calibri"/>
          <w:sz w:val="22"/>
        </w:rPr>
        <w:t>;</w:t>
      </w:r>
    </w:p>
    <w:p w14:paraId="3FBACD34" w14:textId="77777777" w:rsidR="007108E3" w:rsidRPr="005D17E4" w:rsidRDefault="007108E3" w:rsidP="00B706E4">
      <w:pPr>
        <w:autoSpaceDE w:val="0"/>
        <w:spacing w:line="240" w:lineRule="auto"/>
        <w:rPr>
          <w:rFonts w:ascii="Calibri Light" w:eastAsia="Tahoma" w:hAnsi="Calibri Light" w:cs="Calibri"/>
          <w:sz w:val="22"/>
        </w:rPr>
      </w:pPr>
      <w:r w:rsidRPr="005D17E4">
        <w:rPr>
          <w:rFonts w:ascii="Calibri Light" w:eastAsia="Tahoma" w:hAnsi="Calibri Light" w:cs="Calibri"/>
          <w:sz w:val="22"/>
        </w:rPr>
        <w:t xml:space="preserve">10: Salvare i due file (xml e pdf, </w:t>
      </w:r>
      <w:r w:rsidRPr="005D17E4">
        <w:rPr>
          <w:rFonts w:ascii="Calibri Light" w:eastAsia="Tahoma" w:hAnsi="Calibri Light" w:cs="Calibri"/>
          <w:b/>
          <w:sz w:val="22"/>
        </w:rPr>
        <w:t>il pdf firmato digitalmente</w:t>
      </w:r>
      <w:r w:rsidRPr="005D17E4">
        <w:rPr>
          <w:rFonts w:ascii="Calibri Light" w:eastAsia="Tahoma" w:hAnsi="Calibri Light" w:cs="Calibri"/>
          <w:sz w:val="22"/>
        </w:rPr>
        <w:t>) sul supporto informatico di memoria (chiavetta USB o CD) che verrà inserito all’interno della “Busta A”. Si precisa che i supporti informatici saranno acquisiti dalla Stazione Appaltante.</w:t>
      </w:r>
    </w:p>
    <w:p w14:paraId="7C5F0F44" w14:textId="77777777" w:rsidR="007108E3" w:rsidRDefault="007108E3" w:rsidP="00B706E4">
      <w:pPr>
        <w:spacing w:before="60" w:after="60" w:line="240" w:lineRule="auto"/>
        <w:rPr>
          <w:rFonts w:ascii="Calibri Light" w:hAnsi="Calibri Light" w:cs="Arial"/>
          <w:sz w:val="22"/>
        </w:rPr>
      </w:pPr>
    </w:p>
    <w:p w14:paraId="65D99990" w14:textId="77777777" w:rsidR="0075077E" w:rsidRPr="005D17E4" w:rsidRDefault="0075077E" w:rsidP="00B706E4">
      <w:pPr>
        <w:spacing w:before="60" w:after="60" w:line="240" w:lineRule="auto"/>
        <w:rPr>
          <w:rFonts w:ascii="Calibri Light" w:hAnsi="Calibri Light" w:cs="Arial"/>
          <w:sz w:val="22"/>
        </w:rPr>
      </w:pPr>
      <w:r w:rsidRPr="00F8216C">
        <w:rPr>
          <w:rFonts w:ascii="Calibri Light" w:hAnsi="Calibri Light" w:cs="Arial"/>
          <w:b/>
          <w:sz w:val="22"/>
          <w:u w:val="single"/>
        </w:rPr>
        <w:t>Il DGUE elettronico deve essere compilato anche dal progettista esterno</w:t>
      </w:r>
      <w:r>
        <w:rPr>
          <w:rFonts w:ascii="Calibri Light" w:hAnsi="Calibri Light" w:cs="Arial"/>
          <w:sz w:val="22"/>
        </w:rPr>
        <w:t xml:space="preserve">. </w:t>
      </w:r>
    </w:p>
    <w:p w14:paraId="67E51EDF" w14:textId="77777777" w:rsidR="0075077E" w:rsidRDefault="0075077E" w:rsidP="00B706E4">
      <w:pPr>
        <w:spacing w:before="60" w:after="60" w:line="240" w:lineRule="auto"/>
        <w:rPr>
          <w:rFonts w:ascii="Calibri Light" w:hAnsi="Calibri Light" w:cs="Arial"/>
          <w:sz w:val="22"/>
        </w:rPr>
      </w:pPr>
    </w:p>
    <w:p w14:paraId="5BDE50FD" w14:textId="77777777" w:rsidR="007108E3" w:rsidRPr="005D17E4" w:rsidRDefault="007108E3" w:rsidP="00B706E4">
      <w:pPr>
        <w:spacing w:before="60" w:after="60" w:line="240" w:lineRule="auto"/>
        <w:rPr>
          <w:rFonts w:ascii="Calibri Light" w:hAnsi="Calibri Light" w:cs="Arial"/>
          <w:sz w:val="22"/>
        </w:rPr>
      </w:pPr>
      <w:r w:rsidRPr="005D17E4">
        <w:rPr>
          <w:rFonts w:ascii="Calibri Light" w:hAnsi="Calibri Light" w:cs="Arial"/>
          <w:sz w:val="22"/>
        </w:rPr>
        <w:t>Il DGUE è così composto:</w:t>
      </w:r>
    </w:p>
    <w:p w14:paraId="7AD5DD09" w14:textId="77777777" w:rsidR="00F459DB" w:rsidRPr="005D17E4" w:rsidRDefault="00F459DB" w:rsidP="00B706E4">
      <w:pPr>
        <w:keepNext/>
        <w:spacing w:before="60" w:after="60" w:line="240" w:lineRule="auto"/>
        <w:rPr>
          <w:rFonts w:ascii="Calibri Light" w:hAnsi="Calibri Light" w:cs="Arial"/>
          <w:b/>
          <w:sz w:val="22"/>
        </w:rPr>
      </w:pPr>
      <w:r w:rsidRPr="005D17E4">
        <w:rPr>
          <w:rFonts w:ascii="Calibri Light" w:hAnsi="Calibri Light" w:cs="Arial"/>
          <w:b/>
          <w:sz w:val="22"/>
        </w:rPr>
        <w:t>Parte I– Informazioni sulla procedura</w:t>
      </w:r>
      <w:r w:rsidR="001E441E" w:rsidRPr="005D17E4">
        <w:rPr>
          <w:rFonts w:ascii="Calibri Light" w:hAnsi="Calibri Light" w:cs="Arial"/>
          <w:b/>
          <w:sz w:val="22"/>
        </w:rPr>
        <w:t xml:space="preserve"> di appalto e sull’amministrazione aggiudicatrice o ente aggiudicatore</w:t>
      </w:r>
    </w:p>
    <w:p w14:paraId="798DAE62" w14:textId="77777777" w:rsidR="00DE3CAA" w:rsidRPr="005D17E4" w:rsidRDefault="003F605D" w:rsidP="00B706E4">
      <w:pPr>
        <w:spacing w:before="60" w:after="60" w:line="240" w:lineRule="auto"/>
        <w:rPr>
          <w:rFonts w:ascii="Calibri Light" w:hAnsi="Calibri Light" w:cs="Calibri"/>
          <w:sz w:val="22"/>
        </w:rPr>
      </w:pPr>
      <w:r w:rsidRPr="005D17E4">
        <w:rPr>
          <w:rFonts w:ascii="Calibri Light" w:hAnsi="Calibri Light" w:cs="Calibri"/>
          <w:sz w:val="22"/>
        </w:rPr>
        <w:t>I</w:t>
      </w:r>
      <w:r w:rsidR="00DE3CAA" w:rsidRPr="005D17E4">
        <w:rPr>
          <w:rFonts w:ascii="Calibri Light" w:hAnsi="Calibri Light" w:cs="Calibri"/>
          <w:sz w:val="22"/>
        </w:rPr>
        <w:t xml:space="preserve">l concorrente rende tutte le informazioni richieste </w:t>
      </w:r>
      <w:r w:rsidRPr="005D17E4">
        <w:rPr>
          <w:rFonts w:ascii="Calibri Light" w:hAnsi="Calibri Light" w:cs="Calibri"/>
          <w:sz w:val="22"/>
        </w:rPr>
        <w:t xml:space="preserve">relative alla procedura di </w:t>
      </w:r>
      <w:r w:rsidR="0075077E">
        <w:rPr>
          <w:rFonts w:ascii="Calibri Light" w:hAnsi="Calibri Light" w:cs="Calibri"/>
          <w:sz w:val="22"/>
        </w:rPr>
        <w:t>concessione</w:t>
      </w:r>
      <w:r w:rsidR="00DE3CAA" w:rsidRPr="005D17E4">
        <w:rPr>
          <w:rFonts w:ascii="Calibri Light" w:hAnsi="Calibri Light" w:cs="Calibri"/>
          <w:sz w:val="22"/>
        </w:rPr>
        <w:t>.</w:t>
      </w:r>
    </w:p>
    <w:p w14:paraId="4B67D937" w14:textId="77777777" w:rsidR="00FC01BD" w:rsidRPr="005D17E4" w:rsidRDefault="00FC01BD" w:rsidP="00B706E4">
      <w:pPr>
        <w:keepNext/>
        <w:spacing w:before="60" w:after="60" w:line="240" w:lineRule="auto"/>
        <w:rPr>
          <w:rFonts w:ascii="Calibri Light" w:hAnsi="Calibri Light" w:cs="Arial"/>
          <w:b/>
          <w:sz w:val="22"/>
        </w:rPr>
      </w:pPr>
      <w:r w:rsidRPr="005D17E4">
        <w:rPr>
          <w:rFonts w:ascii="Calibri Light" w:hAnsi="Calibri Light" w:cs="Arial"/>
          <w:b/>
          <w:sz w:val="22"/>
        </w:rPr>
        <w:t>Parte II – Informazioni sull’operatore economico</w:t>
      </w:r>
    </w:p>
    <w:p w14:paraId="6A04F74F" w14:textId="77777777" w:rsidR="001E441E" w:rsidRPr="005D17E4" w:rsidRDefault="001E441E" w:rsidP="00B706E4">
      <w:pPr>
        <w:spacing w:before="60" w:after="60" w:line="240" w:lineRule="auto"/>
        <w:rPr>
          <w:rFonts w:ascii="Calibri Light" w:hAnsi="Calibri Light" w:cs="Calibri"/>
          <w:sz w:val="22"/>
        </w:rPr>
      </w:pPr>
      <w:r w:rsidRPr="005D17E4">
        <w:rPr>
          <w:rFonts w:ascii="Calibri Light" w:hAnsi="Calibri Light" w:cs="Calibri"/>
          <w:sz w:val="22"/>
        </w:rPr>
        <w:t xml:space="preserve">Il concorrente rende tutte le informazioni richieste mediante la compilazione delle parti </w:t>
      </w:r>
      <w:r w:rsidR="00C54AAC" w:rsidRPr="005D17E4">
        <w:rPr>
          <w:rFonts w:ascii="Calibri Light" w:hAnsi="Calibri Light" w:cs="Calibri"/>
          <w:sz w:val="22"/>
        </w:rPr>
        <w:t>pertinenti</w:t>
      </w:r>
      <w:r w:rsidRPr="005D17E4">
        <w:rPr>
          <w:rFonts w:ascii="Calibri Light" w:hAnsi="Calibri Light" w:cs="Calibri"/>
          <w:sz w:val="22"/>
        </w:rPr>
        <w:t>.</w:t>
      </w:r>
    </w:p>
    <w:p w14:paraId="5B9073DB" w14:textId="77777777" w:rsidR="001E441E" w:rsidRPr="005D17E4" w:rsidRDefault="00126DB6" w:rsidP="00B706E4">
      <w:pPr>
        <w:spacing w:before="120" w:after="60" w:line="240" w:lineRule="auto"/>
        <w:rPr>
          <w:rFonts w:ascii="Calibri Light" w:hAnsi="Calibri Light" w:cs="Calibri"/>
          <w:b/>
          <w:sz w:val="22"/>
        </w:rPr>
      </w:pPr>
      <w:r w:rsidRPr="005D17E4">
        <w:rPr>
          <w:rFonts w:ascii="Calibri Light" w:hAnsi="Calibri Light" w:cs="Calibri"/>
          <w:b/>
          <w:sz w:val="22"/>
        </w:rPr>
        <w:t>In caso di ricorso all’avvalimento si richiede la compilazione della sezione C</w:t>
      </w:r>
    </w:p>
    <w:p w14:paraId="4FB97073" w14:textId="77777777" w:rsidR="00126DB6" w:rsidRPr="005D17E4" w:rsidRDefault="00126DB6" w:rsidP="00B706E4">
      <w:pPr>
        <w:spacing w:before="60" w:after="60" w:line="240" w:lineRule="auto"/>
        <w:rPr>
          <w:rFonts w:ascii="Calibri Light" w:hAnsi="Calibri Light" w:cs="Calibri"/>
          <w:sz w:val="22"/>
        </w:rPr>
      </w:pPr>
      <w:r w:rsidRPr="005D17E4">
        <w:rPr>
          <w:rFonts w:ascii="Calibri Light" w:hAnsi="Calibri Light" w:cs="Calibri"/>
          <w:sz w:val="22"/>
        </w:rPr>
        <w:t>Il concorrente indica la denominazione dell’operatore economico ausiliario e i requisiti oggetto di avvalimento.</w:t>
      </w:r>
    </w:p>
    <w:p w14:paraId="181BC817" w14:textId="77777777" w:rsidR="00316F44" w:rsidRPr="005D17E4" w:rsidRDefault="000F78E0" w:rsidP="00B706E4">
      <w:pPr>
        <w:spacing w:before="60" w:after="60" w:line="240" w:lineRule="auto"/>
        <w:rPr>
          <w:rFonts w:ascii="Calibri Light" w:hAnsi="Calibri Light" w:cs="Calibri"/>
          <w:sz w:val="22"/>
          <w:u w:val="single"/>
        </w:rPr>
      </w:pPr>
      <w:r w:rsidRPr="005D17E4">
        <w:rPr>
          <w:rFonts w:ascii="Calibri Light" w:hAnsi="Calibri Light" w:cs="Calibri"/>
          <w:sz w:val="22"/>
          <w:u w:val="single"/>
        </w:rPr>
        <w:t>Il con</w:t>
      </w:r>
      <w:r w:rsidR="007A4526" w:rsidRPr="005D17E4">
        <w:rPr>
          <w:rFonts w:ascii="Calibri Light" w:hAnsi="Calibri Light" w:cs="Calibri"/>
          <w:sz w:val="22"/>
          <w:u w:val="single"/>
        </w:rPr>
        <w:t>corrente, per ciascun ausiliaria</w:t>
      </w:r>
      <w:r w:rsidRPr="005D17E4">
        <w:rPr>
          <w:rFonts w:ascii="Calibri Light" w:hAnsi="Calibri Light" w:cs="Calibri"/>
          <w:sz w:val="22"/>
          <w:u w:val="single"/>
        </w:rPr>
        <w:t xml:space="preserve">, </w:t>
      </w:r>
      <w:r w:rsidR="00126DB6" w:rsidRPr="005D17E4">
        <w:rPr>
          <w:rFonts w:ascii="Calibri Light" w:hAnsi="Calibri Light" w:cs="Calibri"/>
          <w:sz w:val="22"/>
          <w:u w:val="single"/>
        </w:rPr>
        <w:t>allega</w:t>
      </w:r>
      <w:r w:rsidR="00316F44" w:rsidRPr="005D17E4">
        <w:rPr>
          <w:rFonts w:ascii="Calibri Light" w:hAnsi="Calibri Light" w:cs="Calibri"/>
          <w:sz w:val="22"/>
          <w:u w:val="single"/>
        </w:rPr>
        <w:t>:</w:t>
      </w:r>
    </w:p>
    <w:p w14:paraId="7CD7EBCD" w14:textId="77777777" w:rsidR="007108E3" w:rsidRPr="005D17E4" w:rsidRDefault="00126DB6" w:rsidP="00B706E4">
      <w:pPr>
        <w:pStyle w:val="Paragrafoelenco"/>
        <w:numPr>
          <w:ilvl w:val="2"/>
          <w:numId w:val="5"/>
        </w:numPr>
        <w:spacing w:before="60" w:after="60" w:line="240" w:lineRule="auto"/>
        <w:ind w:left="567" w:hanging="567"/>
        <w:rPr>
          <w:rFonts w:ascii="Calibri Light" w:hAnsi="Calibri Light" w:cs="Calibri"/>
          <w:sz w:val="22"/>
        </w:rPr>
      </w:pPr>
      <w:r w:rsidRPr="005D17E4">
        <w:rPr>
          <w:rFonts w:ascii="Calibri Light" w:hAnsi="Calibri Light" w:cs="Calibri"/>
          <w:sz w:val="22"/>
        </w:rPr>
        <w:t>DGUE</w:t>
      </w:r>
      <w:r w:rsidR="00095EE2" w:rsidRPr="005D17E4">
        <w:rPr>
          <w:rFonts w:ascii="Calibri Light" w:hAnsi="Calibri Light" w:cs="Calibri"/>
          <w:sz w:val="22"/>
        </w:rPr>
        <w:t>,</w:t>
      </w:r>
      <w:r w:rsidR="0075077E">
        <w:rPr>
          <w:rFonts w:ascii="Calibri Light" w:hAnsi="Calibri Light" w:cs="Calibri"/>
          <w:sz w:val="22"/>
        </w:rPr>
        <w:t xml:space="preserve"> </w:t>
      </w:r>
      <w:r w:rsidR="00316F44" w:rsidRPr="005D17E4">
        <w:rPr>
          <w:rFonts w:ascii="Calibri Light" w:hAnsi="Calibri Light" w:cs="Calibri"/>
          <w:sz w:val="22"/>
        </w:rPr>
        <w:t xml:space="preserve">a firma </w:t>
      </w:r>
      <w:r w:rsidR="007A4526" w:rsidRPr="005D17E4">
        <w:rPr>
          <w:rFonts w:ascii="Calibri Light" w:hAnsi="Calibri Light" w:cs="Calibri"/>
          <w:sz w:val="22"/>
        </w:rPr>
        <w:t>dell’ausiliaria</w:t>
      </w:r>
      <w:r w:rsidR="00095EE2" w:rsidRPr="005D17E4">
        <w:rPr>
          <w:rFonts w:ascii="Calibri Light" w:hAnsi="Calibri Light" w:cs="Calibri"/>
          <w:sz w:val="22"/>
        </w:rPr>
        <w:t>,</w:t>
      </w:r>
      <w:r w:rsidRPr="005D17E4">
        <w:rPr>
          <w:rFonts w:ascii="Calibri Light" w:hAnsi="Calibri Light" w:cs="Calibri"/>
          <w:sz w:val="22"/>
        </w:rPr>
        <w:t xml:space="preserve"> contenente le informazioni di cui alla parte II, sezioni A e B, alla par</w:t>
      </w:r>
      <w:r w:rsidR="000F78E0" w:rsidRPr="005D17E4">
        <w:rPr>
          <w:rFonts w:ascii="Calibri Light" w:hAnsi="Calibri Light" w:cs="Calibri"/>
          <w:sz w:val="22"/>
        </w:rPr>
        <w:t>te III, alla parte IV</w:t>
      </w:r>
      <w:r w:rsidR="00095EE2" w:rsidRPr="005D17E4">
        <w:rPr>
          <w:rFonts w:ascii="Calibri Light" w:hAnsi="Calibri Light" w:cs="Calibri"/>
          <w:sz w:val="22"/>
        </w:rPr>
        <w:t>,</w:t>
      </w:r>
      <w:r w:rsidR="0075077E">
        <w:rPr>
          <w:rFonts w:ascii="Calibri Light" w:hAnsi="Calibri Light" w:cs="Calibri"/>
          <w:sz w:val="22"/>
        </w:rPr>
        <w:t xml:space="preserve"> </w:t>
      </w:r>
      <w:r w:rsidR="000A5B75" w:rsidRPr="005D17E4">
        <w:rPr>
          <w:rFonts w:ascii="Calibri Light" w:hAnsi="Calibri Light" w:cs="Arial"/>
          <w:sz w:val="22"/>
        </w:rPr>
        <w:t>in relazione ai requisiti oggetto di avvalimento</w:t>
      </w:r>
      <w:r w:rsidR="00C54AAC" w:rsidRPr="005D17E4">
        <w:rPr>
          <w:rFonts w:ascii="Calibri Light" w:hAnsi="Calibri Light" w:cs="Calibri"/>
          <w:sz w:val="22"/>
        </w:rPr>
        <w:t>, e</w:t>
      </w:r>
      <w:r w:rsidR="00316F44" w:rsidRPr="005D17E4">
        <w:rPr>
          <w:rFonts w:ascii="Calibri Light" w:hAnsi="Calibri Light" w:cs="Calibri"/>
          <w:sz w:val="22"/>
        </w:rPr>
        <w:t xml:space="preserve"> alla parte VI;</w:t>
      </w:r>
    </w:p>
    <w:p w14:paraId="027E0253" w14:textId="77777777" w:rsidR="007108E3" w:rsidRPr="005D17E4" w:rsidRDefault="007108E3" w:rsidP="00B706E4">
      <w:pPr>
        <w:pStyle w:val="Paragrafoelenco"/>
        <w:numPr>
          <w:ilvl w:val="2"/>
          <w:numId w:val="5"/>
        </w:numPr>
        <w:spacing w:before="60" w:after="60" w:line="240" w:lineRule="auto"/>
        <w:ind w:left="567" w:hanging="567"/>
        <w:rPr>
          <w:rFonts w:ascii="Calibri Light" w:hAnsi="Calibri Light" w:cs="Calibri"/>
          <w:sz w:val="22"/>
        </w:rPr>
      </w:pPr>
      <w:r w:rsidRPr="005D17E4">
        <w:rPr>
          <w:rFonts w:ascii="Calibri Light" w:hAnsi="Calibri Light" w:cs="Georgia"/>
          <w:b/>
          <w:bCs/>
          <w:sz w:val="22"/>
        </w:rPr>
        <w:t>Allegato 3</w:t>
      </w:r>
      <w:r w:rsidRPr="005D17E4">
        <w:rPr>
          <w:rFonts w:ascii="Calibri Light" w:hAnsi="Calibri Light" w:cs="Georgia"/>
          <w:bCs/>
          <w:sz w:val="22"/>
        </w:rPr>
        <w:t>_ dichiarazioni integrative al DGUE Ausiliaria;</w:t>
      </w:r>
    </w:p>
    <w:p w14:paraId="372BDE87" w14:textId="77777777" w:rsidR="000F78E0" w:rsidRPr="005D17E4" w:rsidRDefault="00126DB6" w:rsidP="00B706E4">
      <w:pPr>
        <w:pStyle w:val="Paragrafoelenco"/>
        <w:numPr>
          <w:ilvl w:val="2"/>
          <w:numId w:val="5"/>
        </w:numPr>
        <w:spacing w:before="60" w:after="60" w:line="240" w:lineRule="auto"/>
        <w:ind w:left="567" w:hanging="567"/>
        <w:rPr>
          <w:rFonts w:ascii="Calibri Light" w:hAnsi="Calibri Light" w:cs="Calibri"/>
          <w:sz w:val="22"/>
        </w:rPr>
      </w:pPr>
      <w:r w:rsidRPr="005D17E4">
        <w:rPr>
          <w:rFonts w:ascii="Calibri Light" w:hAnsi="Calibri Light" w:cs="Calibri"/>
          <w:sz w:val="22"/>
        </w:rPr>
        <w:t>dichiarazione sostitutiva</w:t>
      </w:r>
      <w:r w:rsidR="0075077E">
        <w:rPr>
          <w:rFonts w:ascii="Calibri Light" w:hAnsi="Calibri Light" w:cs="Calibri"/>
          <w:sz w:val="22"/>
        </w:rPr>
        <w:t xml:space="preserve"> </w:t>
      </w:r>
      <w:r w:rsidRPr="005D17E4">
        <w:rPr>
          <w:rFonts w:ascii="Calibri Light" w:hAnsi="Calibri Light" w:cs="Calibri"/>
          <w:sz w:val="22"/>
        </w:rPr>
        <w:t xml:space="preserve">di cui all’art. 89, comma 1 del </w:t>
      </w:r>
      <w:r w:rsidR="00ED273B" w:rsidRPr="005D17E4">
        <w:rPr>
          <w:rFonts w:ascii="Calibri Light" w:hAnsi="Calibri Light" w:cs="Calibri"/>
          <w:sz w:val="22"/>
        </w:rPr>
        <w:t>Codice</w:t>
      </w:r>
      <w:r w:rsidR="00DC18B6" w:rsidRPr="005D17E4">
        <w:rPr>
          <w:rFonts w:ascii="Calibri Light" w:hAnsi="Calibri Light" w:cs="Calibri"/>
          <w:sz w:val="22"/>
        </w:rPr>
        <w:t>,</w:t>
      </w:r>
      <w:r w:rsidR="0075077E">
        <w:rPr>
          <w:rFonts w:ascii="Calibri Light" w:hAnsi="Calibri Light" w:cs="Calibri"/>
          <w:sz w:val="22"/>
        </w:rPr>
        <w:t xml:space="preserve"> </w:t>
      </w:r>
      <w:r w:rsidR="007B0DAF" w:rsidRPr="005D17E4">
        <w:rPr>
          <w:rFonts w:ascii="Calibri Light" w:hAnsi="Calibri Light" w:cs="Calibri"/>
          <w:sz w:val="22"/>
        </w:rPr>
        <w:t xml:space="preserve">sottoscritta </w:t>
      </w:r>
      <w:r w:rsidR="007A4526" w:rsidRPr="005D17E4">
        <w:rPr>
          <w:rFonts w:ascii="Calibri Light" w:hAnsi="Calibri Light" w:cs="Calibri"/>
          <w:sz w:val="22"/>
        </w:rPr>
        <w:t>dall’ausiliaria</w:t>
      </w:r>
      <w:r w:rsidR="00DC18B6" w:rsidRPr="005D17E4">
        <w:rPr>
          <w:rFonts w:ascii="Calibri Light" w:hAnsi="Calibri Light" w:cs="Calibri"/>
          <w:sz w:val="22"/>
        </w:rPr>
        <w:t>, con la quale quest’ultima</w:t>
      </w:r>
      <w:r w:rsidR="007B0DAF" w:rsidRPr="005D17E4">
        <w:rPr>
          <w:rFonts w:ascii="Calibri Light" w:hAnsi="Calibri Light" w:cs="Calibri"/>
          <w:sz w:val="22"/>
        </w:rPr>
        <w:t xml:space="preserve"> si </w:t>
      </w:r>
      <w:r w:rsidR="000F78E0" w:rsidRPr="005D17E4">
        <w:rPr>
          <w:rFonts w:ascii="Calibri Light" w:hAnsi="Calibri Light" w:cs="Calibri"/>
          <w:sz w:val="22"/>
        </w:rPr>
        <w:t>obbliga, verso il concorrente e verso la stazione appaltante, a mettere a disposizione, per tutta la durata dell’appalto, le risorse necessarie di cui è carente il concorrente</w:t>
      </w:r>
      <w:r w:rsidR="00123177" w:rsidRPr="005D17E4">
        <w:rPr>
          <w:rFonts w:ascii="Calibri Light" w:hAnsi="Calibri Light" w:cs="Calibri"/>
          <w:sz w:val="22"/>
        </w:rPr>
        <w:t>;</w:t>
      </w:r>
    </w:p>
    <w:p w14:paraId="2904B99D" w14:textId="77777777" w:rsidR="00577D6A" w:rsidRPr="005D17E4" w:rsidRDefault="00577D6A" w:rsidP="00B706E4">
      <w:pPr>
        <w:pStyle w:val="Paragrafoelenco"/>
        <w:numPr>
          <w:ilvl w:val="2"/>
          <w:numId w:val="5"/>
        </w:numPr>
        <w:spacing w:before="60" w:after="60" w:line="240" w:lineRule="auto"/>
        <w:ind w:left="567" w:hanging="567"/>
        <w:rPr>
          <w:rFonts w:ascii="Calibri Light" w:hAnsi="Calibri Light" w:cs="Calibri"/>
          <w:sz w:val="22"/>
        </w:rPr>
      </w:pPr>
      <w:r w:rsidRPr="005D17E4">
        <w:rPr>
          <w:rFonts w:ascii="Calibri Light" w:hAnsi="Calibri Light" w:cs="Calibri"/>
          <w:sz w:val="22"/>
        </w:rPr>
        <w:t xml:space="preserve">dichiarazione sostitutiva di cui all’art. 89, comma 7 del Codice </w:t>
      </w:r>
      <w:r w:rsidR="00CC4DB5" w:rsidRPr="005D17E4">
        <w:rPr>
          <w:rFonts w:ascii="Calibri Light" w:hAnsi="Calibri Light" w:cs="Calibri"/>
          <w:sz w:val="22"/>
        </w:rPr>
        <w:t>sottoscritta</w:t>
      </w:r>
      <w:r w:rsidRPr="005D17E4">
        <w:rPr>
          <w:rFonts w:ascii="Calibri Light" w:hAnsi="Calibri Light" w:cs="Calibri"/>
          <w:sz w:val="22"/>
        </w:rPr>
        <w:t xml:space="preserve"> dall’ausiliari</w:t>
      </w:r>
      <w:r w:rsidR="007A4526" w:rsidRPr="005D17E4">
        <w:rPr>
          <w:rFonts w:ascii="Calibri Light" w:hAnsi="Calibri Light" w:cs="Calibri"/>
          <w:sz w:val="22"/>
        </w:rPr>
        <w:t>a</w:t>
      </w:r>
      <w:r w:rsidR="00DC18B6" w:rsidRPr="005D17E4">
        <w:rPr>
          <w:rFonts w:ascii="Calibri Light" w:hAnsi="Calibri Light" w:cs="Calibri"/>
          <w:sz w:val="22"/>
        </w:rPr>
        <w:t xml:space="preserve"> con la quale quest’ultima</w:t>
      </w:r>
      <w:r w:rsidR="0046519C">
        <w:rPr>
          <w:rFonts w:ascii="Calibri Light" w:hAnsi="Calibri Light" w:cs="Calibri"/>
          <w:sz w:val="22"/>
        </w:rPr>
        <w:t xml:space="preserve"> </w:t>
      </w:r>
      <w:r w:rsidRPr="005D17E4">
        <w:rPr>
          <w:rFonts w:ascii="Calibri Light" w:hAnsi="Calibri Light" w:cs="Calibri"/>
          <w:sz w:val="22"/>
        </w:rPr>
        <w:t xml:space="preserve">attesta </w:t>
      </w:r>
      <w:r w:rsidR="00DC18B6" w:rsidRPr="005D17E4">
        <w:rPr>
          <w:rFonts w:ascii="Calibri Light" w:hAnsi="Calibri Light" w:cs="Calibri"/>
          <w:sz w:val="22"/>
        </w:rPr>
        <w:t>di non partecipare</w:t>
      </w:r>
      <w:r w:rsidRPr="005D17E4">
        <w:rPr>
          <w:rFonts w:ascii="Calibri Light" w:hAnsi="Calibri Light" w:cs="Calibri"/>
          <w:sz w:val="22"/>
        </w:rPr>
        <w:t xml:space="preserve"> alla gara in proprio o come associata o consorziata;</w:t>
      </w:r>
    </w:p>
    <w:p w14:paraId="35517AFA" w14:textId="77777777" w:rsidR="007B0DAF" w:rsidRPr="005D17E4" w:rsidRDefault="007B0DAF" w:rsidP="00B706E4">
      <w:pPr>
        <w:pStyle w:val="Paragrafoelenco"/>
        <w:numPr>
          <w:ilvl w:val="2"/>
          <w:numId w:val="5"/>
        </w:numPr>
        <w:spacing w:before="60" w:after="60" w:line="240" w:lineRule="auto"/>
        <w:ind w:left="567" w:hanging="567"/>
        <w:rPr>
          <w:rFonts w:ascii="Calibri Light" w:hAnsi="Calibri Light" w:cs="Calibri"/>
          <w:sz w:val="22"/>
        </w:rPr>
      </w:pPr>
      <w:proofErr w:type="gramStart"/>
      <w:r w:rsidRPr="005D17E4">
        <w:rPr>
          <w:rFonts w:ascii="Calibri Light" w:hAnsi="Calibri Light" w:cs="Calibri"/>
          <w:sz w:val="22"/>
        </w:rPr>
        <w:t>originale</w:t>
      </w:r>
      <w:proofErr w:type="gramEnd"/>
      <w:r w:rsidRPr="005D17E4">
        <w:rPr>
          <w:rFonts w:ascii="Calibri Light" w:hAnsi="Calibri Light" w:cs="Calibri"/>
          <w:sz w:val="22"/>
        </w:rPr>
        <w:t xml:space="preserve"> o copia autentica del contratto di avvalimento</w:t>
      </w:r>
      <w:r w:rsidR="005240BB" w:rsidRPr="005D17E4">
        <w:rPr>
          <w:rFonts w:ascii="Calibri Light" w:hAnsi="Calibri Light" w:cs="Calibri"/>
          <w:sz w:val="22"/>
        </w:rPr>
        <w:t>, in virtù del quale l’</w:t>
      </w:r>
      <w:r w:rsidRPr="005D17E4">
        <w:rPr>
          <w:rFonts w:ascii="Calibri Light" w:hAnsi="Calibri Light" w:cs="Calibri"/>
          <w:sz w:val="22"/>
        </w:rPr>
        <w:t>ausiliaria si obbliga, nei confronti del concorrente, a fornire i requisiti e a mettere a disposizione le risorse necessarie, che devono essere dettagliatamente descritte, per tutta la durata dell’appalto.</w:t>
      </w:r>
      <w:r w:rsidR="005240BB" w:rsidRPr="005D17E4">
        <w:rPr>
          <w:rFonts w:ascii="Calibri Light" w:hAnsi="Calibri Light" w:cs="Calibri"/>
          <w:sz w:val="22"/>
        </w:rPr>
        <w:t xml:space="preserve"> A tal fine il contratto di avvalimento contiene, </w:t>
      </w:r>
      <w:r w:rsidR="005240BB" w:rsidRPr="005D17E4">
        <w:rPr>
          <w:rFonts w:ascii="Calibri Light" w:hAnsi="Calibri Light" w:cs="Calibri"/>
          <w:b/>
          <w:sz w:val="22"/>
        </w:rPr>
        <w:t>a pena di nullità</w:t>
      </w:r>
      <w:r w:rsidR="005240BB" w:rsidRPr="005D17E4">
        <w:rPr>
          <w:rFonts w:ascii="Calibri Light" w:hAnsi="Calibri Light" w:cs="Calibri"/>
          <w:sz w:val="22"/>
        </w:rPr>
        <w:t>, ai sensi dell’art. 89 comma 1 del Codice, la specificazione dei requisiti forniti e delle risorse messe</w:t>
      </w:r>
      <w:r w:rsidR="00123177" w:rsidRPr="005D17E4">
        <w:rPr>
          <w:rFonts w:ascii="Calibri Light" w:hAnsi="Calibri Light" w:cs="Calibri"/>
          <w:sz w:val="22"/>
        </w:rPr>
        <w:t xml:space="preserve"> a disposizione dall’ausiliaria;</w:t>
      </w:r>
    </w:p>
    <w:p w14:paraId="11E7927A" w14:textId="77777777" w:rsidR="00723D23" w:rsidRPr="005D17E4" w:rsidRDefault="007A4526" w:rsidP="00B706E4">
      <w:pPr>
        <w:pStyle w:val="Paragrafoelenco"/>
        <w:numPr>
          <w:ilvl w:val="2"/>
          <w:numId w:val="5"/>
        </w:numPr>
        <w:spacing w:before="60" w:after="60" w:line="240" w:lineRule="auto"/>
        <w:ind w:left="567" w:hanging="567"/>
        <w:rPr>
          <w:rFonts w:ascii="Calibri Light" w:hAnsi="Calibri Light" w:cs="Calibri"/>
          <w:sz w:val="22"/>
        </w:rPr>
      </w:pPr>
      <w:r w:rsidRPr="005D17E4">
        <w:rPr>
          <w:rFonts w:ascii="Calibri Light" w:hAnsi="Calibri Light" w:cs="Calibri"/>
          <w:sz w:val="22"/>
        </w:rPr>
        <w:t>PASSOE dell’ausiliaria</w:t>
      </w:r>
      <w:r w:rsidR="00123177" w:rsidRPr="005D17E4">
        <w:rPr>
          <w:rFonts w:ascii="Calibri Light" w:hAnsi="Calibri Light" w:cs="Calibri"/>
          <w:sz w:val="22"/>
        </w:rPr>
        <w:t>;</w:t>
      </w:r>
    </w:p>
    <w:p w14:paraId="7BEB1AFF" w14:textId="77777777" w:rsidR="007108E3" w:rsidRPr="005D17E4" w:rsidRDefault="007108E3" w:rsidP="00B706E4">
      <w:pPr>
        <w:spacing w:line="240" w:lineRule="auto"/>
        <w:ind w:left="567"/>
        <w:rPr>
          <w:rFonts w:ascii="Calibri Light" w:eastAsia="Calibri" w:hAnsi="Calibri Light" w:cs="Calibri"/>
          <w:b/>
          <w:sz w:val="22"/>
        </w:rPr>
      </w:pPr>
    </w:p>
    <w:p w14:paraId="0577B030" w14:textId="77777777" w:rsidR="00F45946" w:rsidRPr="005D17E4" w:rsidRDefault="00F45946" w:rsidP="00B706E4">
      <w:pPr>
        <w:spacing w:line="240" w:lineRule="auto"/>
        <w:ind w:left="567"/>
        <w:rPr>
          <w:rFonts w:ascii="Calibri Light" w:eastAsia="Calibri" w:hAnsi="Calibri Light" w:cs="Calibri"/>
          <w:b/>
          <w:sz w:val="22"/>
        </w:rPr>
      </w:pPr>
      <w:r w:rsidRPr="005D17E4">
        <w:rPr>
          <w:rFonts w:ascii="Calibri Light" w:eastAsia="Calibri" w:hAnsi="Calibri Light" w:cs="Calibri"/>
          <w:b/>
          <w:sz w:val="22"/>
        </w:rPr>
        <w:t xml:space="preserve">In caso di operatori economici </w:t>
      </w:r>
      <w:r w:rsidR="00123177" w:rsidRPr="005D17E4">
        <w:rPr>
          <w:rFonts w:ascii="Calibri Light" w:eastAsia="Calibri" w:hAnsi="Calibri Light" w:cs="Calibri"/>
          <w:b/>
          <w:sz w:val="22"/>
        </w:rPr>
        <w:t xml:space="preserve">ausiliari </w:t>
      </w:r>
      <w:r w:rsidRPr="005D17E4">
        <w:rPr>
          <w:rFonts w:ascii="Calibri Light" w:eastAsia="Calibri" w:hAnsi="Calibri Light" w:cs="Calibri"/>
          <w:b/>
          <w:sz w:val="22"/>
        </w:rPr>
        <w:t>aventi sede, residenza o domicilio nei paesi inseriti nelle c.d. “</w:t>
      </w:r>
      <w:proofErr w:type="spellStart"/>
      <w:r w:rsidRPr="005D17E4">
        <w:rPr>
          <w:rFonts w:ascii="Calibri Light" w:eastAsia="Calibri" w:hAnsi="Calibri Light" w:cs="Calibri"/>
          <w:b/>
          <w:sz w:val="22"/>
        </w:rPr>
        <w:t>black</w:t>
      </w:r>
      <w:proofErr w:type="spellEnd"/>
      <w:r w:rsidRPr="005D17E4">
        <w:rPr>
          <w:rFonts w:ascii="Calibri Light" w:eastAsia="Calibri" w:hAnsi="Calibri Light" w:cs="Calibri"/>
          <w:b/>
          <w:sz w:val="22"/>
        </w:rPr>
        <w:t xml:space="preserve"> list”</w:t>
      </w:r>
    </w:p>
    <w:p w14:paraId="5BAEC52D" w14:textId="77777777" w:rsidR="007E543C" w:rsidRPr="005D17E4" w:rsidRDefault="0046519C" w:rsidP="00B706E4">
      <w:pPr>
        <w:pStyle w:val="Paragrafoelenco"/>
        <w:numPr>
          <w:ilvl w:val="2"/>
          <w:numId w:val="5"/>
        </w:numPr>
        <w:spacing w:line="240" w:lineRule="auto"/>
        <w:ind w:left="567" w:hanging="567"/>
        <w:rPr>
          <w:rFonts w:ascii="Calibri Light" w:hAnsi="Calibri Light" w:cs="Calibri"/>
          <w:sz w:val="22"/>
        </w:rPr>
      </w:pPr>
      <w:r w:rsidRPr="005D17E4">
        <w:rPr>
          <w:rFonts w:ascii="Calibri Light" w:hAnsi="Calibri Light" w:cs="Calibri"/>
          <w:sz w:val="22"/>
        </w:rPr>
        <w:t>D</w:t>
      </w:r>
      <w:r w:rsidR="00F45946" w:rsidRPr="005D17E4">
        <w:rPr>
          <w:rFonts w:ascii="Calibri Light" w:hAnsi="Calibri Light" w:cs="Calibri"/>
          <w:sz w:val="22"/>
        </w:rPr>
        <w:t>ichiarazione</w:t>
      </w:r>
      <w:r>
        <w:rPr>
          <w:rFonts w:ascii="Calibri Light" w:hAnsi="Calibri Light" w:cs="Calibri"/>
          <w:sz w:val="22"/>
        </w:rPr>
        <w:t xml:space="preserve"> </w:t>
      </w:r>
      <w:r w:rsidR="007A4526" w:rsidRPr="005D17E4">
        <w:rPr>
          <w:rFonts w:ascii="Calibri Light" w:hAnsi="Calibri Light" w:cs="Calibri"/>
          <w:sz w:val="22"/>
        </w:rPr>
        <w:t>dell’ausiliaria</w:t>
      </w:r>
      <w:r>
        <w:rPr>
          <w:rFonts w:ascii="Calibri Light" w:hAnsi="Calibri Light" w:cs="Calibri"/>
          <w:sz w:val="22"/>
        </w:rPr>
        <w:t xml:space="preserve"> </w:t>
      </w:r>
      <w:r w:rsidR="00F45946" w:rsidRPr="005D17E4">
        <w:rPr>
          <w:rFonts w:ascii="Calibri Light" w:hAnsi="Calibri Light" w:cs="Calibri"/>
          <w:sz w:val="22"/>
        </w:rPr>
        <w:t xml:space="preserve">del possesso dell’autorizzazione in corso di validità rilasciata ai sensi del </w:t>
      </w:r>
      <w:proofErr w:type="spellStart"/>
      <w:r w:rsidR="00F45946" w:rsidRPr="005D17E4">
        <w:rPr>
          <w:rFonts w:ascii="Calibri Light" w:hAnsi="Calibri Light" w:cs="Calibri"/>
          <w:sz w:val="22"/>
        </w:rPr>
        <w:t>d.m.</w:t>
      </w:r>
      <w:proofErr w:type="spellEnd"/>
      <w:r w:rsidR="00F45946" w:rsidRPr="005D17E4">
        <w:rPr>
          <w:rFonts w:ascii="Calibri Light" w:hAnsi="Calibri Light" w:cs="Calibri"/>
          <w:sz w:val="22"/>
        </w:rPr>
        <w:t xml:space="preserve"> 14 dicembre 2010 del Ministero dell’economia e delle finanze ai sensi (art. 37 del d.l.</w:t>
      </w:r>
      <w:r w:rsidR="00B15695" w:rsidRPr="005D17E4">
        <w:rPr>
          <w:rFonts w:ascii="Calibri Light" w:hAnsi="Calibri Light" w:cs="Calibri"/>
          <w:sz w:val="22"/>
        </w:rPr>
        <w:t>78/2010</w:t>
      </w:r>
      <w:proofErr w:type="gramStart"/>
      <w:r w:rsidR="00B15695" w:rsidRPr="005D17E4">
        <w:rPr>
          <w:rFonts w:ascii="Calibri Light" w:hAnsi="Calibri Light" w:cs="Calibri"/>
          <w:sz w:val="22"/>
        </w:rPr>
        <w:t>,</w:t>
      </w:r>
      <w:proofErr w:type="gramEnd"/>
      <w:r w:rsidR="00F45946" w:rsidRPr="005D17E4">
        <w:rPr>
          <w:rFonts w:ascii="Calibri Light" w:hAnsi="Calibri Light" w:cs="Calibri"/>
          <w:sz w:val="22"/>
        </w:rPr>
        <w:t xml:space="preserve">conv. in l. 122/2010) </w:t>
      </w:r>
      <w:r w:rsidR="00CF73D4" w:rsidRPr="005D17E4">
        <w:rPr>
          <w:rFonts w:ascii="Calibri Light" w:hAnsi="Calibri Light" w:cs="Calibri"/>
          <w:b/>
          <w:sz w:val="22"/>
        </w:rPr>
        <w:t>o</w:t>
      </w:r>
      <w:r w:rsidR="00F45946" w:rsidRPr="005D17E4">
        <w:rPr>
          <w:rFonts w:ascii="Calibri Light" w:hAnsi="Calibri Light" w:cs="Calibri"/>
          <w:b/>
          <w:sz w:val="22"/>
        </w:rPr>
        <w:t>ppure</w:t>
      </w:r>
      <w:r>
        <w:rPr>
          <w:rFonts w:ascii="Calibri Light" w:hAnsi="Calibri Light" w:cs="Calibri"/>
          <w:b/>
          <w:sz w:val="22"/>
        </w:rPr>
        <w:t xml:space="preserve"> </w:t>
      </w:r>
      <w:r w:rsidR="00F45946" w:rsidRPr="005D17E4">
        <w:rPr>
          <w:rFonts w:ascii="Calibri Light" w:hAnsi="Calibri Light" w:cs="Calibri"/>
          <w:sz w:val="22"/>
        </w:rPr>
        <w:t xml:space="preserve">dichiarazione </w:t>
      </w:r>
      <w:r w:rsidR="007A4526" w:rsidRPr="005D17E4">
        <w:rPr>
          <w:rFonts w:ascii="Calibri Light" w:hAnsi="Calibri Light" w:cs="Calibri"/>
          <w:sz w:val="22"/>
        </w:rPr>
        <w:t>dell’ausiliaria</w:t>
      </w:r>
      <w:r>
        <w:rPr>
          <w:rFonts w:ascii="Calibri Light" w:hAnsi="Calibri Light" w:cs="Calibri"/>
          <w:sz w:val="22"/>
        </w:rPr>
        <w:t xml:space="preserve"> </w:t>
      </w:r>
      <w:r w:rsidR="00F45946" w:rsidRPr="005D17E4">
        <w:rPr>
          <w:rFonts w:ascii="Calibri Light" w:hAnsi="Calibri Light" w:cs="Calibri"/>
          <w:sz w:val="22"/>
        </w:rPr>
        <w:t xml:space="preserve">di aver presentato domanda di autorizzazione ai sensi dell’art. 1 comma 3 del </w:t>
      </w:r>
      <w:proofErr w:type="spellStart"/>
      <w:r w:rsidR="00F45946" w:rsidRPr="005D17E4">
        <w:rPr>
          <w:rFonts w:ascii="Calibri Light" w:hAnsi="Calibri Light" w:cs="Calibri"/>
          <w:sz w:val="22"/>
        </w:rPr>
        <w:t>d.m.</w:t>
      </w:r>
      <w:proofErr w:type="spellEnd"/>
      <w:r w:rsidR="00F45946" w:rsidRPr="005D17E4">
        <w:rPr>
          <w:rFonts w:ascii="Calibri Light" w:hAnsi="Calibri Light" w:cs="Calibri"/>
          <w:sz w:val="22"/>
        </w:rPr>
        <w:t xml:space="preserve"> 14.12.2010 </w:t>
      </w:r>
      <w:r w:rsidR="00F45946" w:rsidRPr="005D17E4">
        <w:rPr>
          <w:rFonts w:ascii="Calibri Light" w:hAnsi="Calibri Light" w:cs="Calibri"/>
          <w:sz w:val="22"/>
          <w:u w:val="single"/>
        </w:rPr>
        <w:t>con allegata</w:t>
      </w:r>
      <w:r w:rsidR="00F45946" w:rsidRPr="005D17E4">
        <w:rPr>
          <w:rFonts w:ascii="Calibri Light" w:hAnsi="Calibri Light" w:cs="Calibri"/>
          <w:sz w:val="22"/>
        </w:rPr>
        <w:t xml:space="preserve"> copia dell’istanza di autorizzazione inviata al Ministero</w:t>
      </w:r>
      <w:r w:rsidR="002148FE" w:rsidRPr="005D17E4">
        <w:rPr>
          <w:rFonts w:ascii="Calibri Light" w:hAnsi="Calibri Light" w:cs="Calibri"/>
          <w:sz w:val="22"/>
        </w:rPr>
        <w:t>.</w:t>
      </w:r>
    </w:p>
    <w:p w14:paraId="5ACF41D6" w14:textId="77777777" w:rsidR="00126DB6" w:rsidRPr="005D17E4" w:rsidRDefault="00126DB6" w:rsidP="00B706E4">
      <w:pPr>
        <w:spacing w:before="120" w:after="60" w:line="240" w:lineRule="auto"/>
        <w:rPr>
          <w:rFonts w:ascii="Calibri Light" w:hAnsi="Calibri Light" w:cs="Calibri"/>
          <w:b/>
          <w:sz w:val="22"/>
        </w:rPr>
      </w:pPr>
      <w:r w:rsidRPr="005D17E4">
        <w:rPr>
          <w:rFonts w:ascii="Calibri Light" w:hAnsi="Calibri Light" w:cs="Calibri"/>
          <w:b/>
          <w:sz w:val="22"/>
        </w:rPr>
        <w:lastRenderedPageBreak/>
        <w:t xml:space="preserve">In caso di ricorso al subappalto </w:t>
      </w:r>
      <w:r w:rsidR="00ED273B" w:rsidRPr="005D17E4">
        <w:rPr>
          <w:rFonts w:ascii="Calibri Light" w:hAnsi="Calibri Light" w:cs="Calibri"/>
          <w:b/>
          <w:sz w:val="22"/>
        </w:rPr>
        <w:t>si richiede la compilazione del</w:t>
      </w:r>
      <w:r w:rsidRPr="005D17E4">
        <w:rPr>
          <w:rFonts w:ascii="Calibri Light" w:hAnsi="Calibri Light" w:cs="Calibri"/>
          <w:b/>
          <w:sz w:val="22"/>
        </w:rPr>
        <w:t>la sezione D</w:t>
      </w:r>
    </w:p>
    <w:p w14:paraId="5C1D9D8F" w14:textId="77777777" w:rsidR="00C54AAC" w:rsidRPr="005D17E4" w:rsidRDefault="00ED273B" w:rsidP="00B706E4">
      <w:pPr>
        <w:spacing w:before="60" w:after="60" w:line="240" w:lineRule="auto"/>
        <w:rPr>
          <w:rFonts w:ascii="Calibri Light" w:hAnsi="Calibri Light" w:cs="Calibri"/>
          <w:sz w:val="22"/>
        </w:rPr>
      </w:pPr>
      <w:r w:rsidRPr="005D17E4">
        <w:rPr>
          <w:rFonts w:ascii="Calibri Light" w:hAnsi="Calibri Light" w:cs="Calibri"/>
          <w:sz w:val="22"/>
        </w:rPr>
        <w:t>Il concorrente</w:t>
      </w:r>
      <w:r w:rsidR="00D71F6C" w:rsidRPr="005D17E4">
        <w:rPr>
          <w:rFonts w:ascii="Calibri Light" w:hAnsi="Calibri Light" w:cs="Calibri"/>
          <w:sz w:val="22"/>
        </w:rPr>
        <w:t>, pena l’impossibilità di ricorrere al subappalto,</w:t>
      </w:r>
      <w:r w:rsidRPr="005D17E4">
        <w:rPr>
          <w:rFonts w:ascii="Calibri Light" w:hAnsi="Calibri Light" w:cs="Calibri"/>
          <w:sz w:val="22"/>
        </w:rPr>
        <w:t xml:space="preserve"> indica l’elenco delle prestazioni che intende subappaltare </w:t>
      </w:r>
      <w:r w:rsidR="00992E94">
        <w:rPr>
          <w:rFonts w:ascii="Calibri Light" w:hAnsi="Calibri Light" w:cs="Calibri"/>
          <w:sz w:val="22"/>
        </w:rPr>
        <w:t>(nel rispetto delle quote di cui all’art. 9 del presente disciplinare)</w:t>
      </w:r>
      <w:r w:rsidR="00C54AAC" w:rsidRPr="005D17E4">
        <w:rPr>
          <w:rFonts w:ascii="Calibri Light" w:hAnsi="Calibri Light" w:cs="Calibri"/>
          <w:sz w:val="22"/>
        </w:rPr>
        <w:t>.</w:t>
      </w:r>
    </w:p>
    <w:p w14:paraId="77326996" w14:textId="77777777" w:rsidR="00CD4726" w:rsidRPr="005D17E4" w:rsidRDefault="00CD4726" w:rsidP="00B706E4">
      <w:pPr>
        <w:keepNext/>
        <w:spacing w:before="60" w:after="60" w:line="240" w:lineRule="auto"/>
        <w:rPr>
          <w:rFonts w:ascii="Calibri Light" w:hAnsi="Calibri Light" w:cs="Arial"/>
          <w:b/>
          <w:sz w:val="22"/>
        </w:rPr>
      </w:pPr>
    </w:p>
    <w:p w14:paraId="64099C3F" w14:textId="77777777" w:rsidR="00FC01BD" w:rsidRPr="005D17E4" w:rsidRDefault="00F459DB" w:rsidP="00B706E4">
      <w:pPr>
        <w:keepNext/>
        <w:spacing w:before="60" w:after="60" w:line="240" w:lineRule="auto"/>
        <w:rPr>
          <w:rFonts w:ascii="Calibri Light" w:hAnsi="Calibri Light" w:cs="Arial"/>
          <w:b/>
          <w:sz w:val="22"/>
        </w:rPr>
      </w:pPr>
      <w:r w:rsidRPr="005D17E4">
        <w:rPr>
          <w:rFonts w:ascii="Calibri Light" w:hAnsi="Calibri Light" w:cs="Arial"/>
          <w:b/>
          <w:sz w:val="22"/>
        </w:rPr>
        <w:t>P</w:t>
      </w:r>
      <w:r w:rsidR="00064FA4" w:rsidRPr="005D17E4">
        <w:rPr>
          <w:rFonts w:ascii="Calibri Light" w:hAnsi="Calibri Light" w:cs="Arial"/>
          <w:b/>
          <w:sz w:val="22"/>
        </w:rPr>
        <w:t>arte III – Motivi di esclusione</w:t>
      </w:r>
    </w:p>
    <w:p w14:paraId="5FBC075C" w14:textId="77777777" w:rsidR="00F459DB" w:rsidRPr="005D17E4" w:rsidRDefault="00F459DB" w:rsidP="00B706E4">
      <w:pPr>
        <w:spacing w:before="60" w:after="60" w:line="240" w:lineRule="auto"/>
        <w:rPr>
          <w:rFonts w:ascii="Calibri Light" w:hAnsi="Calibri Light" w:cs="Calibri"/>
          <w:sz w:val="22"/>
        </w:rPr>
      </w:pPr>
      <w:r w:rsidRPr="005D17E4">
        <w:rPr>
          <w:rFonts w:ascii="Calibri Light" w:hAnsi="Calibri Light" w:cs="Calibri"/>
          <w:sz w:val="22"/>
        </w:rPr>
        <w:t xml:space="preserve">Il concorrente </w:t>
      </w:r>
      <w:r w:rsidR="001E441E" w:rsidRPr="005D17E4">
        <w:rPr>
          <w:rFonts w:ascii="Calibri Light" w:hAnsi="Calibri Light" w:cs="Calibri"/>
          <w:sz w:val="22"/>
        </w:rPr>
        <w:t>dichiara</w:t>
      </w:r>
      <w:r w:rsidRPr="005D17E4">
        <w:rPr>
          <w:rFonts w:ascii="Calibri Light" w:hAnsi="Calibri Light" w:cs="Calibri"/>
          <w:sz w:val="22"/>
        </w:rPr>
        <w:t xml:space="preserve"> di non trovarsi nelle condizio</w:t>
      </w:r>
      <w:r w:rsidR="0088424F" w:rsidRPr="005D17E4">
        <w:rPr>
          <w:rFonts w:ascii="Calibri Light" w:hAnsi="Calibri Light" w:cs="Calibri"/>
          <w:sz w:val="22"/>
        </w:rPr>
        <w:t xml:space="preserve">ni previste </w:t>
      </w:r>
      <w:r w:rsidR="00064FA4" w:rsidRPr="005D17E4">
        <w:rPr>
          <w:rFonts w:ascii="Calibri Light" w:hAnsi="Calibri Light" w:cs="Calibri"/>
          <w:sz w:val="22"/>
        </w:rPr>
        <w:t>dal</w:t>
      </w:r>
      <w:r w:rsidR="0046519C">
        <w:rPr>
          <w:rFonts w:ascii="Calibri Light" w:hAnsi="Calibri Light" w:cs="Calibri"/>
          <w:sz w:val="22"/>
        </w:rPr>
        <w:t xml:space="preserve">l’art. </w:t>
      </w:r>
      <w:r w:rsidR="00064FA4" w:rsidRPr="005D17E4">
        <w:rPr>
          <w:rFonts w:ascii="Calibri Light" w:hAnsi="Calibri Light" w:cs="Calibri"/>
          <w:sz w:val="22"/>
        </w:rPr>
        <w:t>6 del presente disciplinare</w:t>
      </w:r>
      <w:r w:rsidRPr="005D17E4">
        <w:rPr>
          <w:rFonts w:ascii="Calibri Light" w:hAnsi="Calibri Light" w:cs="Calibri"/>
          <w:sz w:val="22"/>
        </w:rPr>
        <w:t xml:space="preserve"> (Sez. A-B-C-D).</w:t>
      </w:r>
    </w:p>
    <w:p w14:paraId="4B733288" w14:textId="77777777" w:rsidR="00CD4726" w:rsidRPr="005D17E4" w:rsidRDefault="00CD4726" w:rsidP="00B706E4">
      <w:pPr>
        <w:spacing w:before="60" w:after="60" w:line="240" w:lineRule="auto"/>
        <w:rPr>
          <w:rFonts w:ascii="Calibri Light" w:hAnsi="Calibri Light" w:cs="Arial"/>
          <w:b/>
          <w:sz w:val="22"/>
        </w:rPr>
      </w:pPr>
    </w:p>
    <w:p w14:paraId="1D666AA4" w14:textId="77777777" w:rsidR="003F605D" w:rsidRPr="005D17E4" w:rsidRDefault="003F605D" w:rsidP="00B706E4">
      <w:pPr>
        <w:spacing w:before="60" w:after="60" w:line="240" w:lineRule="auto"/>
        <w:rPr>
          <w:rFonts w:ascii="Calibri Light" w:hAnsi="Calibri Light" w:cs="Arial"/>
          <w:b/>
          <w:sz w:val="22"/>
        </w:rPr>
      </w:pPr>
      <w:r w:rsidRPr="005D17E4">
        <w:rPr>
          <w:rFonts w:ascii="Calibri Light" w:hAnsi="Calibri Light" w:cs="Arial"/>
          <w:b/>
          <w:sz w:val="22"/>
        </w:rPr>
        <w:t>Parte IV – Criteri di selezione</w:t>
      </w:r>
    </w:p>
    <w:p w14:paraId="7D15EA3E" w14:textId="77777777" w:rsidR="00B400A3" w:rsidRPr="005D17E4" w:rsidRDefault="003C0A29" w:rsidP="00B706E4">
      <w:pPr>
        <w:spacing w:before="60" w:after="60" w:line="240" w:lineRule="auto"/>
        <w:rPr>
          <w:rFonts w:ascii="Calibri Light" w:hAnsi="Calibri Light" w:cs="Calibri"/>
          <w:sz w:val="22"/>
        </w:rPr>
      </w:pPr>
      <w:r w:rsidRPr="005D17E4">
        <w:rPr>
          <w:rFonts w:ascii="Calibri Light" w:hAnsi="Calibri Light" w:cs="Calibri"/>
          <w:sz w:val="22"/>
        </w:rPr>
        <w:t xml:space="preserve">Il concorrente </w:t>
      </w:r>
      <w:r w:rsidR="008E5375" w:rsidRPr="005D17E4">
        <w:rPr>
          <w:rFonts w:ascii="Calibri Light" w:hAnsi="Calibri Light" w:cs="Calibri"/>
          <w:sz w:val="22"/>
        </w:rPr>
        <w:t xml:space="preserve">dichiara di possedere tutti i </w:t>
      </w:r>
      <w:r w:rsidR="00A04930" w:rsidRPr="005D17E4">
        <w:rPr>
          <w:rFonts w:ascii="Calibri Light" w:hAnsi="Calibri Light" w:cs="Calibri"/>
          <w:sz w:val="22"/>
        </w:rPr>
        <w:t xml:space="preserve">requisiti richiesti dai </w:t>
      </w:r>
      <w:r w:rsidR="008E5375" w:rsidRPr="005D17E4">
        <w:rPr>
          <w:rFonts w:ascii="Calibri Light" w:hAnsi="Calibri Light" w:cs="Calibri"/>
          <w:sz w:val="22"/>
        </w:rPr>
        <w:t>criteri di selezione</w:t>
      </w:r>
      <w:r w:rsidR="006A5342" w:rsidRPr="005D17E4">
        <w:rPr>
          <w:rFonts w:ascii="Calibri Light" w:hAnsi="Calibri Light" w:cs="Calibri"/>
          <w:sz w:val="22"/>
        </w:rPr>
        <w:t>.</w:t>
      </w:r>
    </w:p>
    <w:p w14:paraId="4CC85677" w14:textId="77777777" w:rsidR="00D01C94" w:rsidRDefault="00D01C94" w:rsidP="00B706E4">
      <w:pPr>
        <w:keepNext/>
        <w:spacing w:before="60" w:after="60" w:line="240" w:lineRule="auto"/>
        <w:rPr>
          <w:rFonts w:ascii="Calibri Light" w:hAnsi="Calibri Light" w:cs="Arial"/>
          <w:b/>
          <w:sz w:val="22"/>
        </w:rPr>
      </w:pPr>
    </w:p>
    <w:p w14:paraId="3CA9FC81" w14:textId="77777777" w:rsidR="00D76CDE" w:rsidRPr="005D17E4" w:rsidRDefault="00252E09" w:rsidP="00B706E4">
      <w:pPr>
        <w:keepNext/>
        <w:spacing w:before="60" w:after="60" w:line="240" w:lineRule="auto"/>
        <w:rPr>
          <w:rFonts w:ascii="Calibri Light" w:hAnsi="Calibri Light" w:cs="Arial"/>
          <w:b/>
          <w:sz w:val="22"/>
        </w:rPr>
      </w:pPr>
      <w:r w:rsidRPr="005D17E4">
        <w:rPr>
          <w:rFonts w:ascii="Calibri Light" w:hAnsi="Calibri Light" w:cs="Arial"/>
          <w:b/>
          <w:sz w:val="22"/>
        </w:rPr>
        <w:t>Parte</w:t>
      </w:r>
      <w:r w:rsidR="00D76CDE" w:rsidRPr="005D17E4">
        <w:rPr>
          <w:rFonts w:ascii="Calibri Light" w:hAnsi="Calibri Light" w:cs="Arial"/>
          <w:b/>
          <w:sz w:val="22"/>
        </w:rPr>
        <w:t xml:space="preserve"> VI – Dichiarazioni finali </w:t>
      </w:r>
    </w:p>
    <w:p w14:paraId="6048C291" w14:textId="77777777" w:rsidR="00D76CDE" w:rsidRPr="005D17E4" w:rsidRDefault="00D76CDE" w:rsidP="00B706E4">
      <w:pPr>
        <w:spacing w:before="60" w:after="60" w:line="240" w:lineRule="auto"/>
        <w:rPr>
          <w:rFonts w:ascii="Calibri Light" w:hAnsi="Calibri Light" w:cs="Calibri"/>
          <w:sz w:val="22"/>
        </w:rPr>
      </w:pPr>
      <w:r w:rsidRPr="005D17E4">
        <w:rPr>
          <w:rFonts w:ascii="Calibri Light" w:hAnsi="Calibri Light" w:cs="Calibri"/>
          <w:sz w:val="22"/>
        </w:rPr>
        <w:t>Il concorrente rende tutte le informazioni richieste mediante la compilazione delle parti pertinenti.</w:t>
      </w:r>
    </w:p>
    <w:p w14:paraId="625D2F7B" w14:textId="77777777" w:rsidR="00D01C94" w:rsidRDefault="00D01C94" w:rsidP="00B706E4">
      <w:pPr>
        <w:tabs>
          <w:tab w:val="left" w:pos="1418"/>
        </w:tabs>
        <w:spacing w:before="60" w:after="60" w:line="240" w:lineRule="auto"/>
        <w:ind w:left="426" w:hanging="426"/>
        <w:rPr>
          <w:rFonts w:ascii="Calibri Light" w:hAnsi="Calibri Light" w:cs="Calibri"/>
          <w:b/>
          <w:sz w:val="22"/>
        </w:rPr>
      </w:pPr>
    </w:p>
    <w:p w14:paraId="2BF376B9" w14:textId="77777777" w:rsidR="00B963A8" w:rsidRPr="005D17E4" w:rsidRDefault="00B963A8" w:rsidP="00B706E4">
      <w:pPr>
        <w:tabs>
          <w:tab w:val="left" w:pos="1418"/>
        </w:tabs>
        <w:spacing w:before="60" w:after="60" w:line="240" w:lineRule="auto"/>
        <w:ind w:left="426" w:hanging="426"/>
        <w:rPr>
          <w:rFonts w:ascii="Calibri Light" w:hAnsi="Calibri Light" w:cs="Calibri"/>
          <w:b/>
          <w:sz w:val="22"/>
        </w:rPr>
      </w:pPr>
      <w:r w:rsidRPr="005D17E4">
        <w:rPr>
          <w:rFonts w:ascii="Calibri Light" w:hAnsi="Calibri Light" w:cs="Calibri"/>
          <w:b/>
          <w:sz w:val="22"/>
        </w:rPr>
        <w:t>Il DGUE deve essere presentato:</w:t>
      </w:r>
    </w:p>
    <w:p w14:paraId="361E6668" w14:textId="77777777" w:rsidR="00D76CDE" w:rsidRPr="005D17E4" w:rsidRDefault="00B963A8" w:rsidP="00B706E4">
      <w:pPr>
        <w:pStyle w:val="Paragrafoelenco"/>
        <w:numPr>
          <w:ilvl w:val="0"/>
          <w:numId w:val="11"/>
        </w:numPr>
        <w:spacing w:before="60" w:after="60" w:line="240" w:lineRule="auto"/>
        <w:ind w:left="284" w:hanging="284"/>
        <w:rPr>
          <w:rFonts w:ascii="Calibri Light" w:hAnsi="Calibri Light" w:cs="Calibri"/>
          <w:sz w:val="22"/>
        </w:rPr>
      </w:pPr>
      <w:r w:rsidRPr="005D17E4">
        <w:rPr>
          <w:rFonts w:ascii="Calibri Light" w:hAnsi="Calibri Light" w:cs="Calibri"/>
          <w:sz w:val="22"/>
        </w:rPr>
        <w:t>n</w:t>
      </w:r>
      <w:r w:rsidR="00D76CDE" w:rsidRPr="005D17E4">
        <w:rPr>
          <w:rFonts w:ascii="Calibri Light" w:hAnsi="Calibri Light" w:cs="Calibri"/>
          <w:sz w:val="22"/>
        </w:rPr>
        <w:t xml:space="preserve">el caso di raggruppamenti temporanei, consorzi ordinari, GEIE, da tutti gli operatori economici che partecipano alla procedura in forma congiunta; </w:t>
      </w:r>
    </w:p>
    <w:p w14:paraId="474B7D65" w14:textId="77777777" w:rsidR="00B963A8" w:rsidRPr="005D17E4" w:rsidRDefault="00B963A8" w:rsidP="00B706E4">
      <w:pPr>
        <w:pStyle w:val="Paragrafoelenco"/>
        <w:numPr>
          <w:ilvl w:val="0"/>
          <w:numId w:val="11"/>
        </w:numPr>
        <w:spacing w:before="60" w:after="60" w:line="240" w:lineRule="auto"/>
        <w:ind w:left="284" w:hanging="284"/>
        <w:rPr>
          <w:rFonts w:ascii="Calibri Light" w:hAnsi="Calibri Light" w:cs="Calibri"/>
          <w:sz w:val="22"/>
        </w:rPr>
      </w:pPr>
      <w:r w:rsidRPr="005D17E4">
        <w:rPr>
          <w:rFonts w:ascii="Calibri Light" w:hAnsi="Calibri Light" w:cs="Calibri"/>
          <w:sz w:val="22"/>
        </w:rPr>
        <w:t xml:space="preserve">nel caso di </w:t>
      </w:r>
      <w:proofErr w:type="gramStart"/>
      <w:r w:rsidRPr="005D17E4">
        <w:rPr>
          <w:rFonts w:ascii="Calibri Light" w:hAnsi="Calibri Light" w:cs="Calibri"/>
          <w:sz w:val="22"/>
        </w:rPr>
        <w:t>aggregazioni</w:t>
      </w:r>
      <w:proofErr w:type="gramEnd"/>
      <w:r w:rsidRPr="005D17E4">
        <w:rPr>
          <w:rFonts w:ascii="Calibri Light" w:hAnsi="Calibri Light" w:cs="Calibri"/>
          <w:sz w:val="22"/>
        </w:rPr>
        <w:t xml:space="preserve"> di imprese di rete da ognuna delle imprese retiste, se l’intera rete partecipa, ovvero dall’organo comune e dalle singole imprese retiste indicate</w:t>
      </w:r>
      <w:r w:rsidR="00467C43" w:rsidRPr="005D17E4">
        <w:rPr>
          <w:rFonts w:ascii="Calibri Light" w:hAnsi="Calibri Light" w:cs="Calibri"/>
          <w:sz w:val="22"/>
        </w:rPr>
        <w:t>;</w:t>
      </w:r>
    </w:p>
    <w:p w14:paraId="36166ED3" w14:textId="77777777" w:rsidR="00D76CDE" w:rsidRDefault="00D76CDE" w:rsidP="00B706E4">
      <w:pPr>
        <w:pStyle w:val="Paragrafoelenco"/>
        <w:numPr>
          <w:ilvl w:val="0"/>
          <w:numId w:val="11"/>
        </w:numPr>
        <w:spacing w:before="60" w:after="60" w:line="240" w:lineRule="auto"/>
        <w:ind w:left="284" w:hanging="284"/>
        <w:rPr>
          <w:rFonts w:ascii="Calibri Light" w:hAnsi="Calibri Light" w:cs="Calibri"/>
          <w:sz w:val="22"/>
        </w:rPr>
      </w:pPr>
      <w:r w:rsidRPr="005D17E4">
        <w:rPr>
          <w:rFonts w:ascii="Calibri Light" w:hAnsi="Calibri Light" w:cs="Calibri"/>
          <w:sz w:val="22"/>
        </w:rPr>
        <w:t xml:space="preserve">nel caso di consorzi cooperativi, di </w:t>
      </w:r>
      <w:proofErr w:type="gramStart"/>
      <w:r w:rsidRPr="005D17E4">
        <w:rPr>
          <w:rFonts w:ascii="Calibri Light" w:hAnsi="Calibri Light" w:cs="Calibri"/>
          <w:sz w:val="22"/>
        </w:rPr>
        <w:t>consorzi</w:t>
      </w:r>
      <w:proofErr w:type="gramEnd"/>
      <w:r w:rsidRPr="005D17E4">
        <w:rPr>
          <w:rFonts w:ascii="Calibri Light" w:hAnsi="Calibri Light" w:cs="Calibri"/>
          <w:sz w:val="22"/>
        </w:rPr>
        <w:t xml:space="preserve"> artigiani e di consorzi stabili, </w:t>
      </w:r>
      <w:r w:rsidR="00B963A8" w:rsidRPr="005D17E4">
        <w:rPr>
          <w:rFonts w:ascii="Calibri Light" w:hAnsi="Calibri Light" w:cs="Calibri"/>
          <w:sz w:val="22"/>
        </w:rPr>
        <w:t xml:space="preserve">dal consorzio e </w:t>
      </w:r>
      <w:r w:rsidRPr="005D17E4">
        <w:rPr>
          <w:rFonts w:ascii="Calibri Light" w:hAnsi="Calibri Light" w:cs="Calibri"/>
          <w:sz w:val="22"/>
        </w:rPr>
        <w:t xml:space="preserve">dai consorziati per conto dei quali il consorzio concorre; </w:t>
      </w:r>
    </w:p>
    <w:p w14:paraId="15A6540B" w14:textId="77777777" w:rsidR="0046519C" w:rsidRDefault="0046519C" w:rsidP="00B706E4">
      <w:pPr>
        <w:spacing w:before="60" w:after="60" w:line="240" w:lineRule="auto"/>
        <w:rPr>
          <w:rFonts w:ascii="Calibri Light" w:hAnsi="Calibri Light" w:cs="Calibri"/>
          <w:sz w:val="22"/>
        </w:rPr>
      </w:pPr>
    </w:p>
    <w:p w14:paraId="28F2F719" w14:textId="77777777" w:rsidR="00EF3E36" w:rsidRPr="005D17E4" w:rsidRDefault="00EF3E36" w:rsidP="00B706E4">
      <w:pPr>
        <w:spacing w:before="60" w:after="60" w:line="240" w:lineRule="auto"/>
        <w:rPr>
          <w:rFonts w:ascii="Calibri Light" w:hAnsi="Calibri Light" w:cs="Calibri"/>
          <w:sz w:val="22"/>
        </w:rPr>
      </w:pPr>
      <w:r w:rsidRPr="005D17E4">
        <w:rPr>
          <w:rFonts w:ascii="Calibri Light" w:hAnsi="Calibri Light" w:cs="Calibri"/>
          <w:sz w:val="22"/>
        </w:rPr>
        <w:t xml:space="preserve">In caso di incorporazione, fusione societaria o cessione d’azienda, le dichiarazioni di cui all’art. 80, commi 1, 2 e 5, </w:t>
      </w:r>
      <w:proofErr w:type="spellStart"/>
      <w:r w:rsidRPr="005D17E4">
        <w:rPr>
          <w:rFonts w:ascii="Calibri Light" w:hAnsi="Calibri Light" w:cs="Calibri"/>
          <w:sz w:val="22"/>
        </w:rPr>
        <w:t>lett</w:t>
      </w:r>
      <w:proofErr w:type="spellEnd"/>
      <w:r w:rsidRPr="005D17E4">
        <w:rPr>
          <w:rFonts w:ascii="Calibri Light" w:hAnsi="Calibri Light" w:cs="Calibri"/>
          <w:sz w:val="22"/>
        </w:rPr>
        <w:t>. l) del Codice,</w:t>
      </w:r>
      <w:r w:rsidR="0046519C">
        <w:rPr>
          <w:rFonts w:ascii="Calibri Light" w:hAnsi="Calibri Light" w:cs="Calibri"/>
          <w:sz w:val="22"/>
        </w:rPr>
        <w:t xml:space="preserve"> </w:t>
      </w:r>
      <w:r w:rsidRPr="005D17E4">
        <w:rPr>
          <w:rFonts w:ascii="Calibri Light" w:hAnsi="Calibri Light" w:cs="Calibri"/>
          <w:sz w:val="22"/>
        </w:rPr>
        <w:t>devono riferirsi anche ai soggetti di cui all’art. 80 comma 3 del Codice che hanno operato presso la società incorporata, fusasi o che ha ceduto l’azienda</w:t>
      </w:r>
      <w:r w:rsidR="0046519C">
        <w:rPr>
          <w:rFonts w:ascii="Calibri Light" w:hAnsi="Calibri Light" w:cs="Calibri"/>
          <w:sz w:val="22"/>
        </w:rPr>
        <w:t xml:space="preserve"> </w:t>
      </w:r>
      <w:r w:rsidR="00BD7428" w:rsidRPr="005D17E4">
        <w:rPr>
          <w:rFonts w:ascii="Calibri Light" w:hAnsi="Calibri Light" w:cs="Calibri"/>
          <w:sz w:val="22"/>
        </w:rPr>
        <w:t>nell’</w:t>
      </w:r>
      <w:r w:rsidRPr="005D17E4">
        <w:rPr>
          <w:rFonts w:ascii="Calibri Light" w:hAnsi="Calibri Light" w:cs="Calibri"/>
          <w:sz w:val="22"/>
        </w:rPr>
        <w:t>anno antecedente la data di pubblicazione del bando di gara.</w:t>
      </w:r>
    </w:p>
    <w:p w14:paraId="0BFE5067" w14:textId="77777777" w:rsidR="00723D23" w:rsidRPr="005D17E4" w:rsidRDefault="00DB4554" w:rsidP="00B706E4">
      <w:pPr>
        <w:pStyle w:val="Titolo3"/>
        <w:numPr>
          <w:ilvl w:val="1"/>
          <w:numId w:val="30"/>
        </w:numPr>
        <w:spacing w:line="240" w:lineRule="auto"/>
        <w:rPr>
          <w:rFonts w:ascii="Calibri Light" w:hAnsi="Calibri Light"/>
          <w:szCs w:val="22"/>
        </w:rPr>
      </w:pPr>
      <w:bookmarkStart w:id="3076" w:name="_Toc500345610"/>
      <w:r w:rsidRPr="005D17E4">
        <w:rPr>
          <w:rFonts w:ascii="Calibri Light" w:hAnsi="Calibri Light"/>
          <w:szCs w:val="22"/>
        </w:rPr>
        <w:t>D</w:t>
      </w:r>
      <w:r w:rsidR="00211391" w:rsidRPr="005D17E4">
        <w:rPr>
          <w:rFonts w:ascii="Calibri Light" w:hAnsi="Calibri Light"/>
          <w:szCs w:val="22"/>
        </w:rPr>
        <w:t xml:space="preserve">ichiarazioni </w:t>
      </w:r>
      <w:r w:rsidR="0030424D" w:rsidRPr="005D17E4">
        <w:rPr>
          <w:rFonts w:ascii="Calibri Light" w:hAnsi="Calibri Light"/>
          <w:szCs w:val="22"/>
        </w:rPr>
        <w:t>integrative</w:t>
      </w:r>
      <w:r w:rsidR="00E71991">
        <w:rPr>
          <w:rFonts w:ascii="Calibri Light" w:hAnsi="Calibri Light"/>
          <w:szCs w:val="22"/>
        </w:rPr>
        <w:t xml:space="preserve"> </w:t>
      </w:r>
      <w:r w:rsidR="0030424D" w:rsidRPr="005D17E4">
        <w:rPr>
          <w:rFonts w:ascii="Calibri Light" w:hAnsi="Calibri Light"/>
          <w:szCs w:val="22"/>
        </w:rPr>
        <w:t>e documentazione a corredo</w:t>
      </w:r>
      <w:bookmarkEnd w:id="3076"/>
    </w:p>
    <w:p w14:paraId="365F3C7C" w14:textId="77777777" w:rsidR="00AC4EF3" w:rsidRPr="005D17E4" w:rsidRDefault="00AC4EF3" w:rsidP="00B706E4">
      <w:pPr>
        <w:pStyle w:val="Paragrafoelenco"/>
        <w:numPr>
          <w:ilvl w:val="2"/>
          <w:numId w:val="30"/>
        </w:numPr>
        <w:spacing w:before="60" w:after="60" w:line="240" w:lineRule="auto"/>
        <w:rPr>
          <w:rFonts w:ascii="Calibri Light" w:hAnsi="Calibri Light" w:cs="Calibri"/>
          <w:b/>
          <w:sz w:val="22"/>
        </w:rPr>
      </w:pPr>
      <w:bookmarkStart w:id="3077" w:name="_Ref498508914"/>
      <w:r w:rsidRPr="005D17E4">
        <w:rPr>
          <w:rFonts w:ascii="Calibri Light" w:hAnsi="Calibri Light" w:cs="Calibri"/>
          <w:b/>
          <w:sz w:val="22"/>
        </w:rPr>
        <w:t>Dichiarazioni integrative</w:t>
      </w:r>
      <w:bookmarkEnd w:id="3077"/>
    </w:p>
    <w:p w14:paraId="7EA03C4E" w14:textId="77777777" w:rsidR="00F8216C" w:rsidRDefault="0022601C" w:rsidP="00F8216C">
      <w:pPr>
        <w:spacing w:before="60" w:after="60" w:line="240" w:lineRule="auto"/>
        <w:rPr>
          <w:rFonts w:ascii="Calibri Light" w:hAnsi="Calibri Light" w:cs="Calibri"/>
          <w:b/>
          <w:sz w:val="22"/>
        </w:rPr>
      </w:pPr>
      <w:r w:rsidRPr="005D17E4">
        <w:rPr>
          <w:rFonts w:ascii="Calibri Light" w:hAnsi="Calibri Light" w:cs="Calibri"/>
          <w:sz w:val="22"/>
        </w:rPr>
        <w:t xml:space="preserve">Ciascun </w:t>
      </w:r>
      <w:r w:rsidR="004D3161" w:rsidRPr="005D17E4">
        <w:rPr>
          <w:rFonts w:ascii="Calibri Light" w:hAnsi="Calibri Light" w:cs="Calibri"/>
          <w:sz w:val="22"/>
        </w:rPr>
        <w:t xml:space="preserve">concorrente </w:t>
      </w:r>
      <w:r w:rsidR="00B30677" w:rsidRPr="005D17E4">
        <w:rPr>
          <w:rFonts w:ascii="Calibri Light" w:hAnsi="Calibri Light" w:cs="Calibri"/>
          <w:sz w:val="22"/>
        </w:rPr>
        <w:t xml:space="preserve">rende, ai sensi degli artt. 46 e 47 del </w:t>
      </w:r>
      <w:proofErr w:type="spellStart"/>
      <w:r w:rsidR="00B30677" w:rsidRPr="005D17E4">
        <w:rPr>
          <w:rFonts w:ascii="Calibri Light" w:hAnsi="Calibri Light" w:cs="Calibri"/>
          <w:sz w:val="22"/>
        </w:rPr>
        <w:t>d.p.r.</w:t>
      </w:r>
      <w:proofErr w:type="spellEnd"/>
      <w:r w:rsidR="00B30677" w:rsidRPr="005D17E4">
        <w:rPr>
          <w:rFonts w:ascii="Calibri Light" w:hAnsi="Calibri Light" w:cs="Calibri"/>
          <w:sz w:val="22"/>
        </w:rPr>
        <w:t xml:space="preserve"> 445/2000, </w:t>
      </w:r>
      <w:r w:rsidR="00DE3996" w:rsidRPr="005D17E4">
        <w:rPr>
          <w:rFonts w:ascii="Calibri Light" w:hAnsi="Calibri Light" w:cs="Calibri"/>
          <w:sz w:val="22"/>
        </w:rPr>
        <w:t xml:space="preserve">le </w:t>
      </w:r>
      <w:r w:rsidR="00211391" w:rsidRPr="005D17E4">
        <w:rPr>
          <w:rFonts w:ascii="Calibri Light" w:hAnsi="Calibri Light" w:cs="Calibri"/>
          <w:sz w:val="22"/>
        </w:rPr>
        <w:t>dichiarazion</w:t>
      </w:r>
      <w:r w:rsidR="00B30677" w:rsidRPr="005D17E4">
        <w:rPr>
          <w:rFonts w:ascii="Calibri Light" w:hAnsi="Calibri Light" w:cs="Calibri"/>
          <w:sz w:val="22"/>
        </w:rPr>
        <w:t xml:space="preserve">i di cui </w:t>
      </w:r>
      <w:r w:rsidR="00B30677" w:rsidRPr="005D17E4">
        <w:rPr>
          <w:rFonts w:ascii="Calibri Light" w:hAnsi="Calibri Light" w:cs="Calibri"/>
          <w:b/>
          <w:sz w:val="22"/>
        </w:rPr>
        <w:t>all’allegato n. 2.</w:t>
      </w:r>
      <w:r w:rsidR="00E71991">
        <w:rPr>
          <w:rFonts w:ascii="Calibri Light" w:hAnsi="Calibri Light" w:cs="Calibri"/>
          <w:b/>
          <w:sz w:val="22"/>
        </w:rPr>
        <w:t xml:space="preserve"> </w:t>
      </w:r>
      <w:r w:rsidR="00940F78" w:rsidRPr="00F8216C">
        <w:rPr>
          <w:rFonts w:ascii="Calibri Light" w:hAnsi="Calibri Light" w:cs="Calibri"/>
          <w:b/>
          <w:sz w:val="22"/>
        </w:rPr>
        <w:t>In caso di progettisti esterni</w:t>
      </w:r>
      <w:r w:rsidR="00F8216C">
        <w:rPr>
          <w:rFonts w:ascii="Calibri Light" w:hAnsi="Calibri Light" w:cs="Calibri"/>
          <w:b/>
          <w:sz w:val="22"/>
        </w:rPr>
        <w:t xml:space="preserve"> deve essere compilato anche l’allegato 2 bis.</w:t>
      </w:r>
    </w:p>
    <w:p w14:paraId="643685AD" w14:textId="77777777" w:rsidR="00F8216C" w:rsidRDefault="00F8216C" w:rsidP="00F8216C">
      <w:pPr>
        <w:spacing w:before="60" w:after="60" w:line="240" w:lineRule="auto"/>
        <w:rPr>
          <w:rFonts w:ascii="Calibri Light" w:hAnsi="Calibri Light" w:cs="Calibri"/>
          <w:b/>
          <w:sz w:val="22"/>
        </w:rPr>
      </w:pPr>
    </w:p>
    <w:p w14:paraId="1AB33C1B" w14:textId="77777777" w:rsidR="00B30677" w:rsidRPr="005D17E4" w:rsidRDefault="00B30677" w:rsidP="00F8216C">
      <w:pPr>
        <w:spacing w:before="60" w:after="60" w:line="240" w:lineRule="auto"/>
        <w:rPr>
          <w:rFonts w:ascii="Calibri Light" w:hAnsi="Calibri Light" w:cs="Georgia"/>
          <w:bCs/>
          <w:sz w:val="22"/>
        </w:rPr>
      </w:pPr>
      <w:r w:rsidRPr="005D17E4">
        <w:rPr>
          <w:rFonts w:ascii="Calibri Light" w:hAnsi="Calibri Light" w:cs="Georgia"/>
          <w:bCs/>
          <w:sz w:val="22"/>
        </w:rPr>
        <w:t>L’allegato n. 2 deve essere presentato:</w:t>
      </w:r>
    </w:p>
    <w:p w14:paraId="69158DC1" w14:textId="77777777" w:rsidR="00B30677" w:rsidRPr="005D17E4" w:rsidRDefault="00B30677" w:rsidP="00B706E4">
      <w:pPr>
        <w:widowControl w:val="0"/>
        <w:autoSpaceDE w:val="0"/>
        <w:spacing w:line="240" w:lineRule="auto"/>
        <w:rPr>
          <w:rFonts w:ascii="Calibri Light" w:hAnsi="Calibri Light" w:cs="Georgia"/>
          <w:bCs/>
          <w:sz w:val="22"/>
        </w:rPr>
      </w:pPr>
      <w:r w:rsidRPr="005D17E4">
        <w:rPr>
          <w:rFonts w:ascii="Calibri Light" w:hAnsi="Calibri Light" w:cs="Georgia"/>
          <w:bCs/>
          <w:sz w:val="22"/>
        </w:rPr>
        <w:t>-</w:t>
      </w:r>
      <w:r w:rsidRPr="005D17E4">
        <w:rPr>
          <w:rFonts w:ascii="Calibri Light" w:hAnsi="Calibri Light" w:cs="Georgia"/>
          <w:bCs/>
          <w:sz w:val="22"/>
        </w:rPr>
        <w:tab/>
        <w:t xml:space="preserve">nel caso di raggruppamenti temporanei, consorzi ordinari, GEIE, da ogni singolo operatore economico che partecipa alla procedura in forma congiunta; </w:t>
      </w:r>
    </w:p>
    <w:p w14:paraId="7AEC1CEC" w14:textId="77777777" w:rsidR="00B30677" w:rsidRPr="005D17E4" w:rsidRDefault="00B30677" w:rsidP="00B706E4">
      <w:pPr>
        <w:widowControl w:val="0"/>
        <w:autoSpaceDE w:val="0"/>
        <w:spacing w:line="240" w:lineRule="auto"/>
        <w:rPr>
          <w:rFonts w:ascii="Calibri Light" w:hAnsi="Calibri Light" w:cs="Georgia"/>
          <w:bCs/>
          <w:sz w:val="22"/>
        </w:rPr>
      </w:pPr>
      <w:r w:rsidRPr="005D17E4">
        <w:rPr>
          <w:rFonts w:ascii="Calibri Light" w:hAnsi="Calibri Light" w:cs="Georgia"/>
          <w:bCs/>
          <w:sz w:val="22"/>
        </w:rPr>
        <w:t>-</w:t>
      </w:r>
      <w:r w:rsidRPr="005D17E4">
        <w:rPr>
          <w:rFonts w:ascii="Calibri Light" w:hAnsi="Calibri Light" w:cs="Georgia"/>
          <w:bCs/>
          <w:sz w:val="22"/>
        </w:rPr>
        <w:tab/>
        <w:t>nel caso di aggregazioni di imprese di rete da ognuna delle imprese retiste, se l’intera rete partecipa, ovvero dall’organo comune e dalle singole imprese retiste indicate;</w:t>
      </w:r>
    </w:p>
    <w:p w14:paraId="4F1E7495" w14:textId="77777777" w:rsidR="00B30677" w:rsidRDefault="00B30677" w:rsidP="00B706E4">
      <w:pPr>
        <w:widowControl w:val="0"/>
        <w:autoSpaceDE w:val="0"/>
        <w:spacing w:line="240" w:lineRule="auto"/>
        <w:rPr>
          <w:rFonts w:ascii="Calibri Light" w:hAnsi="Calibri Light" w:cs="Georgia"/>
          <w:bCs/>
          <w:sz w:val="22"/>
        </w:rPr>
      </w:pPr>
      <w:r w:rsidRPr="005D17E4">
        <w:rPr>
          <w:rFonts w:ascii="Calibri Light" w:hAnsi="Calibri Light" w:cs="Georgia"/>
          <w:bCs/>
          <w:sz w:val="22"/>
        </w:rPr>
        <w:t>-</w:t>
      </w:r>
      <w:r w:rsidRPr="005D17E4">
        <w:rPr>
          <w:rFonts w:ascii="Calibri Light" w:hAnsi="Calibri Light" w:cs="Georgia"/>
          <w:bCs/>
          <w:sz w:val="22"/>
        </w:rPr>
        <w:tab/>
        <w:t>nel caso di consorzi cooperativi, di consorzi artigiani e di consorzi stabili, dal consorzio e dai consorziati per conto dei quali il consorzio concorre;</w:t>
      </w:r>
    </w:p>
    <w:p w14:paraId="5E6B52DE" w14:textId="77777777" w:rsidR="00E71991" w:rsidRPr="005D17E4" w:rsidRDefault="00E71991" w:rsidP="00B706E4">
      <w:pPr>
        <w:widowControl w:val="0"/>
        <w:autoSpaceDE w:val="0"/>
        <w:spacing w:line="240" w:lineRule="auto"/>
        <w:rPr>
          <w:rFonts w:ascii="Calibri Light" w:hAnsi="Calibri Light" w:cs="Georgia"/>
          <w:bCs/>
          <w:sz w:val="22"/>
        </w:rPr>
      </w:pPr>
    </w:p>
    <w:p w14:paraId="5656E736" w14:textId="77777777" w:rsidR="00AC4EF3" w:rsidRPr="005D17E4" w:rsidRDefault="00AC4EF3" w:rsidP="00B706E4">
      <w:pPr>
        <w:pStyle w:val="Paragrafoelenco"/>
        <w:numPr>
          <w:ilvl w:val="2"/>
          <w:numId w:val="30"/>
        </w:numPr>
        <w:spacing w:before="60" w:after="60" w:line="240" w:lineRule="auto"/>
        <w:rPr>
          <w:rFonts w:ascii="Calibri Light" w:hAnsi="Calibri Light" w:cs="Arial"/>
          <w:b/>
          <w:sz w:val="22"/>
        </w:rPr>
      </w:pPr>
      <w:r w:rsidRPr="005D17E4">
        <w:rPr>
          <w:rFonts w:ascii="Calibri Light" w:hAnsi="Calibri Light" w:cs="Arial"/>
          <w:b/>
          <w:sz w:val="22"/>
        </w:rPr>
        <w:t>Documentazione a corredo</w:t>
      </w:r>
    </w:p>
    <w:p w14:paraId="5EF0F747" w14:textId="77777777" w:rsidR="00AC4EF3" w:rsidRPr="005D17E4" w:rsidRDefault="00AC4EF3" w:rsidP="00B706E4">
      <w:pPr>
        <w:spacing w:before="60" w:after="60" w:line="240" w:lineRule="auto"/>
        <w:rPr>
          <w:rFonts w:ascii="Calibri Light" w:hAnsi="Calibri Light" w:cs="Arial"/>
          <w:sz w:val="22"/>
        </w:rPr>
      </w:pPr>
      <w:r w:rsidRPr="005D17E4">
        <w:rPr>
          <w:rFonts w:ascii="Calibri Light" w:hAnsi="Calibri Light" w:cs="Arial"/>
          <w:sz w:val="22"/>
        </w:rPr>
        <w:t xml:space="preserve">Il </w:t>
      </w:r>
      <w:r w:rsidRPr="005D17E4">
        <w:rPr>
          <w:rFonts w:ascii="Calibri Light" w:hAnsi="Calibri Light" w:cs="Arial"/>
          <w:sz w:val="22"/>
          <w:u w:val="single"/>
        </w:rPr>
        <w:t>concorrente allega</w:t>
      </w:r>
      <w:r w:rsidRPr="005D17E4">
        <w:rPr>
          <w:rFonts w:ascii="Calibri Light" w:hAnsi="Calibri Light" w:cs="Arial"/>
          <w:sz w:val="22"/>
        </w:rPr>
        <w:t>:</w:t>
      </w:r>
    </w:p>
    <w:p w14:paraId="5D4B57E0" w14:textId="77777777" w:rsidR="004C3824" w:rsidRDefault="00AC4EF3" w:rsidP="00B706E4">
      <w:pPr>
        <w:pStyle w:val="Paragrafoelenco"/>
        <w:numPr>
          <w:ilvl w:val="0"/>
          <w:numId w:val="14"/>
        </w:numPr>
        <w:spacing w:before="120" w:after="120" w:line="240" w:lineRule="auto"/>
        <w:ind w:left="426" w:hanging="426"/>
        <w:rPr>
          <w:rFonts w:ascii="Calibri Light" w:hAnsi="Calibri Light"/>
          <w:sz w:val="22"/>
        </w:rPr>
      </w:pPr>
      <w:r w:rsidRPr="005D17E4">
        <w:rPr>
          <w:rFonts w:ascii="Calibri Light" w:hAnsi="Calibri Light"/>
          <w:b/>
          <w:sz w:val="22"/>
          <w:u w:val="single"/>
        </w:rPr>
        <w:t>PASSOE</w:t>
      </w:r>
      <w:r w:rsidRPr="005D17E4">
        <w:rPr>
          <w:rFonts w:ascii="Calibri Light" w:hAnsi="Calibri Light"/>
          <w:sz w:val="22"/>
        </w:rPr>
        <w:t xml:space="preserve"> di</w:t>
      </w:r>
      <w:r w:rsidR="0015401F" w:rsidRPr="005D17E4">
        <w:rPr>
          <w:rFonts w:ascii="Calibri Light" w:hAnsi="Calibri Light"/>
          <w:sz w:val="22"/>
        </w:rPr>
        <w:t xml:space="preserve"> cui all’art. 2, comma 3 </w:t>
      </w:r>
      <w:proofErr w:type="spellStart"/>
      <w:r w:rsidR="0015401F" w:rsidRPr="005D17E4">
        <w:rPr>
          <w:rFonts w:ascii="Calibri Light" w:hAnsi="Calibri Light"/>
          <w:sz w:val="22"/>
        </w:rPr>
        <w:t>lett.b</w:t>
      </w:r>
      <w:proofErr w:type="spellEnd"/>
      <w:r w:rsidR="0015401F" w:rsidRPr="005D17E4">
        <w:rPr>
          <w:rFonts w:ascii="Calibri Light" w:hAnsi="Calibri Light"/>
          <w:sz w:val="22"/>
        </w:rPr>
        <w:t>)</w:t>
      </w:r>
      <w:r w:rsidR="00232639">
        <w:rPr>
          <w:rFonts w:ascii="Calibri Light" w:hAnsi="Calibri Light"/>
          <w:sz w:val="22"/>
        </w:rPr>
        <w:t xml:space="preserve"> </w:t>
      </w:r>
      <w:r w:rsidR="0015401F" w:rsidRPr="005D17E4">
        <w:rPr>
          <w:rFonts w:ascii="Calibri Light" w:hAnsi="Calibri Light"/>
          <w:sz w:val="22"/>
        </w:rPr>
        <w:t xml:space="preserve">della </w:t>
      </w:r>
      <w:r w:rsidR="008A2B56" w:rsidRPr="005D17E4">
        <w:rPr>
          <w:rFonts w:ascii="Calibri Light" w:hAnsi="Calibri Light" w:cs="Calibri"/>
          <w:sz w:val="22"/>
        </w:rPr>
        <w:t xml:space="preserve">delibera ANAC n. </w:t>
      </w:r>
      <w:r w:rsidR="00D01C94">
        <w:rPr>
          <w:rFonts w:ascii="Calibri Light" w:hAnsi="Calibri Light" w:cs="Calibri"/>
          <w:sz w:val="22"/>
        </w:rPr>
        <w:t>157/2016</w:t>
      </w:r>
      <w:r w:rsidR="0015401F" w:rsidRPr="005D17E4">
        <w:rPr>
          <w:rFonts w:ascii="Calibri Light" w:hAnsi="Calibri Light"/>
          <w:sz w:val="22"/>
        </w:rPr>
        <w:t>,</w:t>
      </w:r>
      <w:r w:rsidRPr="005D17E4">
        <w:rPr>
          <w:rFonts w:ascii="Calibri Light" w:hAnsi="Calibri Light"/>
          <w:sz w:val="22"/>
        </w:rPr>
        <w:t xml:space="preserve"> relativo al concorrente; in aggiunta, nel caso in cui il concorrente ricorra all’avvalimento ai sensi dell’art. 49 del Codice, anche il PASSOE relativo </w:t>
      </w:r>
      <w:r w:rsidR="00DC18B6" w:rsidRPr="005D17E4">
        <w:rPr>
          <w:rFonts w:ascii="Calibri Light" w:hAnsi="Calibri Light"/>
          <w:sz w:val="22"/>
        </w:rPr>
        <w:t>all’</w:t>
      </w:r>
      <w:r w:rsidRPr="005D17E4">
        <w:rPr>
          <w:rFonts w:ascii="Calibri Light" w:hAnsi="Calibri Light"/>
          <w:sz w:val="22"/>
        </w:rPr>
        <w:t>ausiliaria;</w:t>
      </w:r>
    </w:p>
    <w:p w14:paraId="2E771A99" w14:textId="77777777" w:rsidR="00940F78" w:rsidRDefault="00A8016E" w:rsidP="00B706E4">
      <w:pPr>
        <w:pStyle w:val="Paragrafoelenco"/>
        <w:numPr>
          <w:ilvl w:val="0"/>
          <w:numId w:val="14"/>
        </w:numPr>
        <w:spacing w:before="120" w:after="120" w:line="240" w:lineRule="auto"/>
        <w:ind w:left="426" w:hanging="426"/>
        <w:rPr>
          <w:rFonts w:ascii="Calibri Light" w:hAnsi="Calibri Light"/>
          <w:sz w:val="22"/>
        </w:rPr>
      </w:pPr>
      <w:r w:rsidRPr="00A8016E">
        <w:rPr>
          <w:rFonts w:ascii="Calibri Light" w:hAnsi="Calibri Light"/>
          <w:sz w:val="22"/>
        </w:rPr>
        <w:t xml:space="preserve">Documento attestante la </w:t>
      </w:r>
      <w:r w:rsidRPr="00D01C94">
        <w:rPr>
          <w:rFonts w:ascii="Calibri Light" w:hAnsi="Calibri Light"/>
          <w:b/>
          <w:sz w:val="22"/>
          <w:u w:val="single"/>
        </w:rPr>
        <w:t>garanzia provvisoria</w:t>
      </w:r>
      <w:r w:rsidRPr="00A8016E">
        <w:rPr>
          <w:rFonts w:ascii="Calibri Light" w:hAnsi="Calibri Light"/>
          <w:sz w:val="22"/>
        </w:rPr>
        <w:t xml:space="preserve"> con allegata dichiarazione di impegno di un fideiussore di cui all’art. 93, comma 8 del Codice;</w:t>
      </w:r>
    </w:p>
    <w:p w14:paraId="2A441A7A" w14:textId="77777777" w:rsidR="008404CB" w:rsidRPr="008404CB" w:rsidRDefault="008404CB" w:rsidP="00B706E4">
      <w:pPr>
        <w:spacing w:before="120" w:after="120" w:line="240" w:lineRule="auto"/>
        <w:rPr>
          <w:rFonts w:ascii="Calibri Light" w:eastAsia="Calibri" w:hAnsi="Calibri Light"/>
          <w:b/>
          <w:sz w:val="22"/>
        </w:rPr>
      </w:pPr>
      <w:r w:rsidRPr="008404CB">
        <w:rPr>
          <w:rFonts w:ascii="Calibri Light" w:eastAsia="Calibri" w:hAnsi="Calibri Light"/>
          <w:b/>
          <w:sz w:val="22"/>
        </w:rPr>
        <w:t>Per gli operatori economici che presentano la cauzione provvisoria in misura ridotta, ai sensi dell’art. 93, comma 7 del Codice</w:t>
      </w:r>
      <w:r>
        <w:rPr>
          <w:rFonts w:ascii="Calibri Light" w:eastAsia="Calibri" w:hAnsi="Calibri Light"/>
          <w:b/>
          <w:sz w:val="22"/>
        </w:rPr>
        <w:t>:</w:t>
      </w:r>
    </w:p>
    <w:p w14:paraId="11B88B52" w14:textId="77777777" w:rsidR="008404CB" w:rsidRPr="008404CB" w:rsidRDefault="008404CB" w:rsidP="00B706E4">
      <w:pPr>
        <w:pStyle w:val="Paragrafoelenco"/>
        <w:numPr>
          <w:ilvl w:val="0"/>
          <w:numId w:val="14"/>
        </w:numPr>
        <w:spacing w:before="120" w:after="120" w:line="240" w:lineRule="auto"/>
        <w:ind w:left="426" w:hanging="426"/>
        <w:rPr>
          <w:rFonts w:ascii="Calibri Light" w:hAnsi="Calibri Light"/>
          <w:sz w:val="22"/>
        </w:rPr>
      </w:pPr>
      <w:r w:rsidRPr="008404CB">
        <w:rPr>
          <w:rFonts w:ascii="Calibri Light" w:hAnsi="Calibri Light"/>
          <w:sz w:val="22"/>
        </w:rPr>
        <w:t>copia conforme delle certificazioni di cui all’art. 93, comma 7 del Codice che giustificano la riduzione dell’importo della cauzione;</w:t>
      </w:r>
    </w:p>
    <w:p w14:paraId="6FC589D3" w14:textId="77777777" w:rsidR="008404CB" w:rsidRPr="008404CB" w:rsidRDefault="008404CB" w:rsidP="00B706E4">
      <w:pPr>
        <w:pStyle w:val="Paragrafoelenco"/>
        <w:numPr>
          <w:ilvl w:val="0"/>
          <w:numId w:val="14"/>
        </w:numPr>
        <w:spacing w:before="120" w:after="120" w:line="240" w:lineRule="auto"/>
        <w:ind w:left="426" w:hanging="426"/>
        <w:rPr>
          <w:rFonts w:ascii="Calibri Light" w:hAnsi="Calibri Light"/>
          <w:sz w:val="22"/>
        </w:rPr>
      </w:pPr>
      <w:proofErr w:type="gramStart"/>
      <w:r w:rsidRPr="008404CB">
        <w:rPr>
          <w:rFonts w:ascii="Calibri Light" w:hAnsi="Calibri Light"/>
          <w:sz w:val="22"/>
        </w:rPr>
        <w:t>documento</w:t>
      </w:r>
      <w:proofErr w:type="gramEnd"/>
      <w:r w:rsidRPr="008404CB">
        <w:rPr>
          <w:rFonts w:ascii="Calibri Light" w:hAnsi="Calibri Light"/>
          <w:sz w:val="22"/>
        </w:rPr>
        <w:t xml:space="preserve"> attestante</w:t>
      </w:r>
      <w:r>
        <w:rPr>
          <w:rFonts w:ascii="Calibri Light" w:hAnsi="Calibri Light"/>
          <w:sz w:val="22"/>
        </w:rPr>
        <w:t xml:space="preserve"> </w:t>
      </w:r>
      <w:r w:rsidRPr="008404CB">
        <w:rPr>
          <w:rFonts w:ascii="Calibri Light" w:hAnsi="Calibri Light"/>
          <w:sz w:val="22"/>
        </w:rPr>
        <w:t xml:space="preserve">la </w:t>
      </w:r>
      <w:r w:rsidRPr="00D01C94">
        <w:rPr>
          <w:rFonts w:ascii="Calibri Light" w:hAnsi="Calibri Light"/>
          <w:b/>
          <w:sz w:val="22"/>
          <w:u w:val="single"/>
        </w:rPr>
        <w:t>garanzia pari al 2,5% dell'investimento</w:t>
      </w:r>
      <w:r w:rsidRPr="008404CB">
        <w:rPr>
          <w:rFonts w:ascii="Calibri Light" w:hAnsi="Calibri Light"/>
          <w:sz w:val="22"/>
        </w:rPr>
        <w:t xml:space="preserve"> con allegata dichiarazione di impegno di un fideiussore di cui all’art. 93, comma 8 del Codice;</w:t>
      </w:r>
    </w:p>
    <w:p w14:paraId="084556F9" w14:textId="77777777" w:rsidR="008404CB" w:rsidRPr="008404CB" w:rsidRDefault="008404CB" w:rsidP="00B706E4">
      <w:pPr>
        <w:autoSpaceDE w:val="0"/>
        <w:spacing w:line="240" w:lineRule="auto"/>
        <w:rPr>
          <w:rFonts w:ascii="Calibri Light" w:eastAsia="Tahoma" w:hAnsi="Calibri Light" w:cs="Tahoma"/>
          <w:sz w:val="22"/>
        </w:rPr>
      </w:pPr>
      <w:r w:rsidRPr="008404CB">
        <w:rPr>
          <w:rFonts w:ascii="Calibri Light" w:eastAsia="Tahoma" w:hAnsi="Calibri Light" w:cs="Tahoma"/>
          <w:b/>
          <w:sz w:val="22"/>
        </w:rPr>
        <w:t>5.</w:t>
      </w:r>
      <w:r>
        <w:rPr>
          <w:rFonts w:ascii="Calibri Light" w:eastAsia="Tahoma" w:hAnsi="Calibri Light" w:cs="Tahoma"/>
          <w:sz w:val="22"/>
        </w:rPr>
        <w:t xml:space="preserve"> </w:t>
      </w:r>
      <w:r w:rsidRPr="00D01C94">
        <w:rPr>
          <w:rFonts w:ascii="Calibri Light" w:eastAsia="Tahoma" w:hAnsi="Calibri Light" w:cs="Tahoma"/>
          <w:b/>
          <w:sz w:val="22"/>
          <w:u w:val="single"/>
        </w:rPr>
        <w:t>ricevuta di pagamento del contributo a favore dell’ANAC</w:t>
      </w:r>
      <w:r w:rsidRPr="008404CB">
        <w:rPr>
          <w:rFonts w:ascii="Calibri Light" w:eastAsia="Tahoma" w:hAnsi="Calibri Light" w:cs="Tahoma"/>
          <w:sz w:val="22"/>
        </w:rPr>
        <w:t>;</w:t>
      </w:r>
    </w:p>
    <w:p w14:paraId="6726308C" w14:textId="77777777" w:rsidR="008404CB" w:rsidRPr="008404CB" w:rsidRDefault="008404CB" w:rsidP="00B706E4">
      <w:pPr>
        <w:autoSpaceDE w:val="0"/>
        <w:spacing w:line="240" w:lineRule="auto"/>
        <w:rPr>
          <w:rFonts w:ascii="Calibri Light" w:eastAsia="Tahoma" w:hAnsi="Calibri Light" w:cs="Tahoma"/>
          <w:sz w:val="22"/>
        </w:rPr>
      </w:pPr>
      <w:r w:rsidRPr="008404CB">
        <w:rPr>
          <w:rFonts w:ascii="Calibri Light" w:eastAsia="Tahoma" w:hAnsi="Calibri Light" w:cs="Tahoma"/>
          <w:b/>
          <w:sz w:val="22"/>
        </w:rPr>
        <w:t>6.</w:t>
      </w:r>
      <w:r w:rsidRPr="008404CB">
        <w:rPr>
          <w:rFonts w:ascii="Calibri Light" w:eastAsia="Tahoma" w:hAnsi="Calibri Light" w:cs="Tahoma"/>
          <w:sz w:val="22"/>
        </w:rPr>
        <w:t xml:space="preserve"> Ulteriori eventuali dichiarazioni di carattere amministrativo necessarie alla partecipazione alla procedura di gara</w:t>
      </w:r>
      <w:r>
        <w:rPr>
          <w:rFonts w:ascii="Calibri Light" w:eastAsia="Tahoma" w:hAnsi="Calibri Light" w:cs="Tahoma"/>
          <w:sz w:val="22"/>
        </w:rPr>
        <w:t>;</w:t>
      </w:r>
    </w:p>
    <w:p w14:paraId="3F215D80" w14:textId="77777777" w:rsidR="008404CB" w:rsidRDefault="008404CB" w:rsidP="00B706E4">
      <w:pPr>
        <w:autoSpaceDE w:val="0"/>
        <w:spacing w:line="240" w:lineRule="auto"/>
        <w:rPr>
          <w:rFonts w:ascii="Calibri Light" w:eastAsia="Tahoma" w:hAnsi="Calibri Light" w:cs="Tahoma"/>
          <w:sz w:val="22"/>
        </w:rPr>
      </w:pPr>
      <w:r w:rsidRPr="008404CB">
        <w:rPr>
          <w:rFonts w:ascii="Calibri Light" w:eastAsia="Tahoma" w:hAnsi="Calibri Light" w:cs="Tahoma"/>
          <w:b/>
          <w:sz w:val="22"/>
        </w:rPr>
        <w:t>7.</w:t>
      </w:r>
      <w:r w:rsidRPr="008404CB">
        <w:rPr>
          <w:rFonts w:ascii="Calibri Light" w:eastAsia="Tahoma" w:hAnsi="Calibri Light" w:cs="Tahoma"/>
          <w:sz w:val="22"/>
        </w:rPr>
        <w:t xml:space="preserve"> </w:t>
      </w:r>
      <w:r w:rsidRPr="00D01C94">
        <w:rPr>
          <w:rFonts w:ascii="Calibri Light" w:eastAsia="Tahoma" w:hAnsi="Calibri Light" w:cs="Tahoma"/>
          <w:b/>
          <w:sz w:val="22"/>
          <w:u w:val="single"/>
        </w:rPr>
        <w:t>Attestazione rilasciata dall'Amministrazione aggiudicatrice attestante l'avvenuto sopralluogo</w:t>
      </w:r>
      <w:r>
        <w:rPr>
          <w:rFonts w:ascii="Calibri Light" w:eastAsia="Tahoma" w:hAnsi="Calibri Light" w:cs="Tahoma"/>
          <w:sz w:val="22"/>
        </w:rPr>
        <w:t>;</w:t>
      </w:r>
    </w:p>
    <w:p w14:paraId="7E0CCDE4" w14:textId="77777777" w:rsidR="0055754E" w:rsidRDefault="008404CB" w:rsidP="00B706E4">
      <w:pPr>
        <w:autoSpaceDE w:val="0"/>
        <w:spacing w:line="240" w:lineRule="auto"/>
        <w:rPr>
          <w:rFonts w:ascii="Calibri Light" w:hAnsi="Calibri Light" w:cs="Arial"/>
          <w:sz w:val="22"/>
        </w:rPr>
      </w:pPr>
      <w:r w:rsidRPr="008404CB">
        <w:rPr>
          <w:rFonts w:ascii="Calibri Light" w:eastAsia="Tahoma" w:hAnsi="Calibri Light" w:cs="Tahoma"/>
          <w:b/>
          <w:sz w:val="22"/>
        </w:rPr>
        <w:t>8.</w:t>
      </w:r>
      <w:r>
        <w:rPr>
          <w:rFonts w:ascii="Calibri Light" w:eastAsia="Tahoma" w:hAnsi="Calibri Light" w:cs="Tahoma"/>
          <w:sz w:val="22"/>
        </w:rPr>
        <w:t xml:space="preserve"> </w:t>
      </w:r>
      <w:r w:rsidR="00FF02FF" w:rsidRPr="00D01C94">
        <w:rPr>
          <w:rFonts w:ascii="Calibri Light" w:hAnsi="Calibri Light" w:cs="Arial"/>
          <w:sz w:val="22"/>
        </w:rPr>
        <w:t xml:space="preserve">Attestazione di </w:t>
      </w:r>
      <w:r w:rsidR="00FF02FF" w:rsidRPr="00D01C94">
        <w:rPr>
          <w:rFonts w:ascii="Calibri Light" w:hAnsi="Calibri Light" w:cs="Arial"/>
          <w:b/>
          <w:sz w:val="22"/>
          <w:u w:val="single"/>
        </w:rPr>
        <w:t>due idonee referenze bancarie</w:t>
      </w:r>
      <w:r w:rsidR="00FF02FF" w:rsidRPr="00D01C94">
        <w:rPr>
          <w:rFonts w:ascii="Calibri Light" w:hAnsi="Calibri Light" w:cs="Arial"/>
          <w:sz w:val="22"/>
        </w:rPr>
        <w:t xml:space="preserve"> da parte di Istituti Bancari operanti negli Stati membri della UE o intermediari autorizzati ai sensi del </w:t>
      </w:r>
      <w:proofErr w:type="spellStart"/>
      <w:r w:rsidR="00FF02FF" w:rsidRPr="00D01C94">
        <w:rPr>
          <w:rFonts w:ascii="Calibri Light" w:hAnsi="Calibri Light" w:cs="Arial"/>
          <w:sz w:val="22"/>
        </w:rPr>
        <w:t>D.Lgs</w:t>
      </w:r>
      <w:proofErr w:type="spellEnd"/>
      <w:r w:rsidR="00FF02FF" w:rsidRPr="00D01C94">
        <w:rPr>
          <w:rFonts w:ascii="Calibri Light" w:hAnsi="Calibri Light" w:cs="Arial"/>
          <w:sz w:val="22"/>
        </w:rPr>
        <w:t xml:space="preserve"> 385/1993, dalle quali risulti che l’impresa ha sempre fatto fronte ai suoi impegni con regolarità e puntualità e che è in possesso di idonea capacità economica finanziaria</w:t>
      </w:r>
      <w:r w:rsidR="0055754E" w:rsidRPr="008404CB">
        <w:rPr>
          <w:rFonts w:ascii="Calibri Light" w:hAnsi="Calibri Light" w:cs="Arial"/>
          <w:sz w:val="22"/>
        </w:rPr>
        <w:t>.</w:t>
      </w:r>
    </w:p>
    <w:p w14:paraId="4C438E3A" w14:textId="77777777" w:rsidR="00D01C94" w:rsidRDefault="00D01C94" w:rsidP="00B706E4">
      <w:pPr>
        <w:autoSpaceDE w:val="0"/>
        <w:spacing w:line="240" w:lineRule="auto"/>
        <w:rPr>
          <w:rFonts w:ascii="Calibri Light" w:hAnsi="Calibri Light" w:cs="Arial"/>
          <w:sz w:val="22"/>
        </w:rPr>
      </w:pPr>
      <w:r w:rsidRPr="00D01C94">
        <w:rPr>
          <w:rFonts w:ascii="Calibri Light" w:hAnsi="Calibri Light" w:cs="Arial"/>
          <w:b/>
          <w:sz w:val="22"/>
        </w:rPr>
        <w:t>9.</w:t>
      </w:r>
      <w:r>
        <w:rPr>
          <w:rFonts w:ascii="Calibri Light" w:hAnsi="Calibri Light" w:cs="Arial"/>
          <w:sz w:val="22"/>
        </w:rPr>
        <w:t xml:space="preserve"> </w:t>
      </w:r>
      <w:r w:rsidRPr="00D01C94">
        <w:rPr>
          <w:rFonts w:ascii="Calibri Light" w:hAnsi="Calibri Light" w:cs="Arial"/>
          <w:b/>
          <w:sz w:val="22"/>
          <w:u w:val="single"/>
        </w:rPr>
        <w:t>Attestazione SOA</w:t>
      </w:r>
      <w:r>
        <w:rPr>
          <w:rFonts w:ascii="Calibri Light" w:hAnsi="Calibri Light" w:cs="Arial"/>
          <w:sz w:val="22"/>
        </w:rPr>
        <w:t xml:space="preserve"> nella categoria OG10 classifica II;</w:t>
      </w:r>
    </w:p>
    <w:p w14:paraId="56B41E36" w14:textId="77777777" w:rsidR="00D01C94" w:rsidRPr="008404CB" w:rsidRDefault="00D01C94" w:rsidP="00B706E4">
      <w:pPr>
        <w:autoSpaceDE w:val="0"/>
        <w:spacing w:line="240" w:lineRule="auto"/>
        <w:rPr>
          <w:rFonts w:ascii="Calibri Light" w:eastAsia="Tahoma" w:hAnsi="Calibri Light" w:cs="Tahoma"/>
          <w:sz w:val="22"/>
        </w:rPr>
      </w:pPr>
      <w:r w:rsidRPr="00D01C94">
        <w:rPr>
          <w:rFonts w:ascii="Calibri Light" w:hAnsi="Calibri Light" w:cs="Arial"/>
          <w:b/>
          <w:sz w:val="22"/>
        </w:rPr>
        <w:t>10</w:t>
      </w:r>
      <w:r>
        <w:rPr>
          <w:rFonts w:ascii="Calibri Light" w:hAnsi="Calibri Light" w:cs="Arial"/>
          <w:sz w:val="22"/>
        </w:rPr>
        <w:t xml:space="preserve">. </w:t>
      </w:r>
      <w:r w:rsidRPr="00D01C94">
        <w:rPr>
          <w:rFonts w:ascii="Calibri Light" w:hAnsi="Calibri Light" w:cs="Arial"/>
          <w:b/>
          <w:sz w:val="22"/>
          <w:u w:val="single"/>
        </w:rPr>
        <w:t>Certificazione UNI EN ISO 9001:2008</w:t>
      </w:r>
      <w:r>
        <w:rPr>
          <w:rFonts w:ascii="Calibri Light" w:hAnsi="Calibri Light" w:cs="Arial"/>
          <w:sz w:val="22"/>
        </w:rPr>
        <w:t>;</w:t>
      </w:r>
    </w:p>
    <w:p w14:paraId="56F7E0F9" w14:textId="77777777" w:rsidR="00FF02FF" w:rsidRPr="005D17E4" w:rsidRDefault="00FF02FF" w:rsidP="00B706E4">
      <w:pPr>
        <w:pStyle w:val="Paragrafoelenco"/>
        <w:spacing w:before="60" w:after="60" w:line="240" w:lineRule="auto"/>
        <w:ind w:left="360"/>
        <w:rPr>
          <w:rFonts w:ascii="Calibri Light" w:hAnsi="Calibri Light" w:cs="Arial"/>
          <w:sz w:val="22"/>
        </w:rPr>
      </w:pPr>
    </w:p>
    <w:p w14:paraId="7E7E84BF" w14:textId="77777777" w:rsidR="003177B8" w:rsidRPr="005D17E4" w:rsidRDefault="003177B8" w:rsidP="00B706E4">
      <w:pPr>
        <w:pStyle w:val="Paragrafoelenco"/>
        <w:numPr>
          <w:ilvl w:val="2"/>
          <w:numId w:val="30"/>
        </w:numPr>
        <w:spacing w:before="60" w:after="60" w:line="240" w:lineRule="auto"/>
        <w:rPr>
          <w:rFonts w:ascii="Calibri Light" w:hAnsi="Calibri Light" w:cs="Arial"/>
          <w:b/>
          <w:sz w:val="22"/>
        </w:rPr>
      </w:pPr>
      <w:bookmarkStart w:id="3078" w:name="_Ref498427979"/>
      <w:r w:rsidRPr="005D17E4">
        <w:rPr>
          <w:rFonts w:ascii="Calibri Light" w:hAnsi="Calibri Light" w:cs="Arial"/>
          <w:b/>
          <w:sz w:val="22"/>
        </w:rPr>
        <w:t xml:space="preserve">Documentazione </w:t>
      </w:r>
      <w:r w:rsidR="0022601C" w:rsidRPr="005D17E4">
        <w:rPr>
          <w:rFonts w:ascii="Calibri Light" w:hAnsi="Calibri Light" w:cs="Arial"/>
          <w:b/>
          <w:sz w:val="22"/>
        </w:rPr>
        <w:t xml:space="preserve">e dichiarazioni </w:t>
      </w:r>
      <w:r w:rsidRPr="005D17E4">
        <w:rPr>
          <w:rFonts w:ascii="Calibri Light" w:hAnsi="Calibri Light" w:cs="Arial"/>
          <w:b/>
          <w:sz w:val="22"/>
        </w:rPr>
        <w:t>ulterior</w:t>
      </w:r>
      <w:r w:rsidR="0022601C" w:rsidRPr="005D17E4">
        <w:rPr>
          <w:rFonts w:ascii="Calibri Light" w:hAnsi="Calibri Light" w:cs="Arial"/>
          <w:b/>
          <w:sz w:val="22"/>
        </w:rPr>
        <w:t>i</w:t>
      </w:r>
      <w:r w:rsidRPr="005D17E4">
        <w:rPr>
          <w:rFonts w:ascii="Calibri Light" w:hAnsi="Calibri Light" w:cs="Arial"/>
          <w:b/>
          <w:sz w:val="22"/>
        </w:rPr>
        <w:t xml:space="preserve"> per i soggetti associati</w:t>
      </w:r>
      <w:bookmarkEnd w:id="3078"/>
    </w:p>
    <w:p w14:paraId="56B7A0DA"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t>Per i</w:t>
      </w:r>
      <w:r w:rsidR="00C708BA" w:rsidRPr="005D17E4">
        <w:rPr>
          <w:rFonts w:ascii="Calibri Light" w:hAnsi="Calibri Light"/>
          <w:b/>
          <w:sz w:val="22"/>
        </w:rPr>
        <w:t xml:space="preserve"> raggruppament</w:t>
      </w:r>
      <w:r w:rsidRPr="005D17E4">
        <w:rPr>
          <w:rFonts w:ascii="Calibri Light" w:hAnsi="Calibri Light"/>
          <w:b/>
          <w:sz w:val="22"/>
        </w:rPr>
        <w:t>i</w:t>
      </w:r>
      <w:r w:rsidR="00C708BA" w:rsidRPr="005D17E4">
        <w:rPr>
          <w:rFonts w:ascii="Calibri Light" w:hAnsi="Calibri Light"/>
          <w:b/>
          <w:sz w:val="22"/>
        </w:rPr>
        <w:t xml:space="preserve"> temporane</w:t>
      </w:r>
      <w:r w:rsidRPr="005D17E4">
        <w:rPr>
          <w:rFonts w:ascii="Calibri Light" w:hAnsi="Calibri Light"/>
          <w:b/>
          <w:sz w:val="22"/>
        </w:rPr>
        <w:t>i già costituiti</w:t>
      </w:r>
    </w:p>
    <w:p w14:paraId="5DA2A2A3" w14:textId="77777777" w:rsidR="00C708BA" w:rsidRPr="005D17E4" w:rsidRDefault="00592A76" w:rsidP="00B706E4">
      <w:pPr>
        <w:pStyle w:val="Paragrafoelenco"/>
        <w:numPr>
          <w:ilvl w:val="0"/>
          <w:numId w:val="13"/>
        </w:numPr>
        <w:spacing w:before="60" w:after="60" w:line="240" w:lineRule="auto"/>
        <w:ind w:left="284" w:hanging="284"/>
        <w:rPr>
          <w:rFonts w:ascii="Calibri Light" w:hAnsi="Calibri Light" w:cs="Calibri"/>
          <w:sz w:val="22"/>
        </w:rPr>
      </w:pPr>
      <w:proofErr w:type="gramStart"/>
      <w:r w:rsidRPr="005D17E4">
        <w:rPr>
          <w:rFonts w:ascii="Calibri Light" w:hAnsi="Calibri Light" w:cs="Calibri"/>
          <w:sz w:val="22"/>
        </w:rPr>
        <w:t>copia</w:t>
      </w:r>
      <w:proofErr w:type="gramEnd"/>
      <w:r w:rsidRPr="005D17E4">
        <w:rPr>
          <w:rFonts w:ascii="Calibri Light" w:hAnsi="Calibri Light" w:cs="Calibri"/>
          <w:sz w:val="22"/>
        </w:rPr>
        <w:t xml:space="preserve"> autentica</w:t>
      </w:r>
      <w:r w:rsidR="008404CB">
        <w:rPr>
          <w:rFonts w:ascii="Calibri Light" w:hAnsi="Calibri Light" w:cs="Calibri"/>
          <w:sz w:val="22"/>
        </w:rPr>
        <w:t xml:space="preserve"> </w:t>
      </w:r>
      <w:r w:rsidRPr="005D17E4">
        <w:rPr>
          <w:rFonts w:ascii="Calibri Light" w:hAnsi="Calibri Light" w:cs="Calibri"/>
          <w:sz w:val="22"/>
        </w:rPr>
        <w:t xml:space="preserve">del </w:t>
      </w:r>
      <w:r w:rsidR="00C708BA" w:rsidRPr="005D17E4">
        <w:rPr>
          <w:rFonts w:ascii="Calibri Light" w:hAnsi="Calibri Light" w:cs="Calibri"/>
          <w:sz w:val="22"/>
        </w:rPr>
        <w:t>mandato collettivo irrevocabile con rappresentanza conferito alla mandataria per atto pubblico o scrittura privata autenticata.</w:t>
      </w:r>
    </w:p>
    <w:p w14:paraId="43462014" w14:textId="77777777" w:rsidR="00730890" w:rsidRPr="005D17E4" w:rsidRDefault="00730890" w:rsidP="00B706E4">
      <w:pPr>
        <w:pStyle w:val="Paragrafoelenco"/>
        <w:numPr>
          <w:ilvl w:val="0"/>
          <w:numId w:val="13"/>
        </w:numPr>
        <w:spacing w:before="60" w:after="60" w:line="240" w:lineRule="auto"/>
        <w:ind w:left="284" w:hanging="284"/>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in cui si indica, ai sensi dell’art. 48, co</w:t>
      </w:r>
      <w:r w:rsidR="00CD4726" w:rsidRPr="005D17E4">
        <w:rPr>
          <w:rFonts w:ascii="Calibri Light" w:hAnsi="Calibri Light" w:cs="Calibri"/>
          <w:sz w:val="22"/>
        </w:rPr>
        <w:t>mma</w:t>
      </w:r>
      <w:r w:rsidRPr="005D17E4">
        <w:rPr>
          <w:rFonts w:ascii="Calibri Light" w:hAnsi="Calibri Light" w:cs="Calibri"/>
          <w:sz w:val="22"/>
        </w:rPr>
        <w:t xml:space="preserve"> 4 del Codice, le 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Pr="005D17E4">
        <w:rPr>
          <w:rFonts w:ascii="Calibri Light" w:hAnsi="Calibri Light" w:cs="Calibri"/>
          <w:sz w:val="22"/>
        </w:rPr>
        <w:t xml:space="preserve">che saranno eseguite dai singoli operatori economici riuniti o consorziati. </w:t>
      </w:r>
    </w:p>
    <w:p w14:paraId="74498970"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t>Per i consorzi ordinari</w:t>
      </w:r>
      <w:r w:rsidR="00C708BA" w:rsidRPr="005D17E4">
        <w:rPr>
          <w:rFonts w:ascii="Calibri Light" w:hAnsi="Calibri Light"/>
          <w:b/>
          <w:sz w:val="22"/>
        </w:rPr>
        <w:t xml:space="preserve"> o GEIE già costituiti</w:t>
      </w:r>
    </w:p>
    <w:p w14:paraId="442A764A" w14:textId="77777777" w:rsidR="00C708BA" w:rsidRPr="005D17E4" w:rsidRDefault="00C708BA" w:rsidP="00B706E4">
      <w:pPr>
        <w:pStyle w:val="Paragrafoelenco"/>
        <w:numPr>
          <w:ilvl w:val="0"/>
          <w:numId w:val="13"/>
        </w:numPr>
        <w:spacing w:before="60" w:after="60" w:line="240" w:lineRule="auto"/>
        <w:ind w:left="284" w:hanging="284"/>
        <w:rPr>
          <w:rFonts w:ascii="Calibri Light" w:hAnsi="Calibri Light" w:cs="Calibri"/>
          <w:sz w:val="22"/>
        </w:rPr>
      </w:pPr>
      <w:proofErr w:type="gramStart"/>
      <w:r w:rsidRPr="005D17E4">
        <w:rPr>
          <w:rFonts w:ascii="Calibri Light" w:hAnsi="Calibri Light" w:cs="Calibri"/>
          <w:sz w:val="22"/>
        </w:rPr>
        <w:t>atto</w:t>
      </w:r>
      <w:proofErr w:type="gramEnd"/>
      <w:r w:rsidRPr="005D17E4">
        <w:rPr>
          <w:rFonts w:ascii="Calibri Light" w:hAnsi="Calibri Light" w:cs="Calibri"/>
          <w:sz w:val="22"/>
        </w:rPr>
        <w:t xml:space="preserve"> costitutivo e statuto del consorzio o GEIE</w:t>
      </w:r>
      <w:r w:rsidR="00592A76" w:rsidRPr="005D17E4">
        <w:rPr>
          <w:rFonts w:ascii="Calibri Light" w:hAnsi="Calibri Light" w:cs="Calibri"/>
          <w:sz w:val="22"/>
        </w:rPr>
        <w:t xml:space="preserve">, </w:t>
      </w:r>
      <w:r w:rsidRPr="005D17E4">
        <w:rPr>
          <w:rFonts w:ascii="Calibri Light" w:hAnsi="Calibri Light" w:cs="Calibri"/>
          <w:sz w:val="22"/>
        </w:rPr>
        <w:t xml:space="preserve">in copia autentica, con indicazione del soggetto designato quale </w:t>
      </w:r>
      <w:r w:rsidR="00007F6B" w:rsidRPr="005D17E4">
        <w:rPr>
          <w:rFonts w:ascii="Calibri Light" w:hAnsi="Calibri Light" w:cs="Calibri"/>
          <w:sz w:val="22"/>
        </w:rPr>
        <w:t>capofila</w:t>
      </w:r>
      <w:r w:rsidRPr="005D17E4">
        <w:rPr>
          <w:rFonts w:ascii="Calibri Light" w:hAnsi="Calibri Light" w:cs="Calibri"/>
          <w:sz w:val="22"/>
        </w:rPr>
        <w:t xml:space="preserve">. </w:t>
      </w:r>
    </w:p>
    <w:p w14:paraId="2C08BE3D" w14:textId="77777777" w:rsidR="00730890" w:rsidRPr="005D17E4" w:rsidRDefault="00730890" w:rsidP="00B706E4">
      <w:pPr>
        <w:pStyle w:val="Paragrafoelenco"/>
        <w:numPr>
          <w:ilvl w:val="0"/>
          <w:numId w:val="13"/>
        </w:numPr>
        <w:spacing w:before="60" w:after="60" w:line="240" w:lineRule="auto"/>
        <w:ind w:left="284" w:hanging="284"/>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in cui si indica, ai sensi dell’art. 48, co 4 del Codice, le 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Pr="005D17E4">
        <w:rPr>
          <w:rFonts w:ascii="Calibri Light" w:hAnsi="Calibri Light" w:cs="Calibri"/>
          <w:sz w:val="22"/>
        </w:rPr>
        <w:t xml:space="preserve">che saranno eseguite dai singoli operatori economici consorziati. </w:t>
      </w:r>
    </w:p>
    <w:p w14:paraId="6676FD54" w14:textId="77777777" w:rsidR="008404CB" w:rsidRDefault="008404CB" w:rsidP="00B706E4">
      <w:pPr>
        <w:spacing w:before="60" w:after="60" w:line="240" w:lineRule="auto"/>
        <w:rPr>
          <w:rFonts w:ascii="Calibri Light" w:hAnsi="Calibri Light"/>
          <w:b/>
          <w:sz w:val="22"/>
        </w:rPr>
      </w:pPr>
    </w:p>
    <w:p w14:paraId="7DE1712E"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lastRenderedPageBreak/>
        <w:t xml:space="preserve">Per i raggruppamenti temporanei o consorzi ordinari </w:t>
      </w:r>
      <w:r w:rsidR="00C708BA" w:rsidRPr="005D17E4">
        <w:rPr>
          <w:rFonts w:ascii="Calibri Light" w:hAnsi="Calibri Light"/>
          <w:b/>
          <w:sz w:val="22"/>
        </w:rPr>
        <w:t>o GEIE non ancora costituiti</w:t>
      </w:r>
    </w:p>
    <w:p w14:paraId="4CBFE09B" w14:textId="77777777" w:rsidR="00C708BA" w:rsidRPr="005D17E4" w:rsidRDefault="00C708BA" w:rsidP="00B706E4">
      <w:pPr>
        <w:pStyle w:val="Paragrafoelenco"/>
        <w:numPr>
          <w:ilvl w:val="0"/>
          <w:numId w:val="13"/>
        </w:numPr>
        <w:spacing w:before="60" w:after="60" w:line="240" w:lineRule="auto"/>
        <w:ind w:left="284" w:hanging="284"/>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attestante:</w:t>
      </w:r>
    </w:p>
    <w:p w14:paraId="78186D8D" w14:textId="77777777" w:rsidR="00C708BA" w:rsidRPr="005D17E4" w:rsidRDefault="00C708BA" w:rsidP="00B706E4">
      <w:pPr>
        <w:numPr>
          <w:ilvl w:val="0"/>
          <w:numId w:val="3"/>
        </w:numPr>
        <w:spacing w:before="60" w:after="60" w:line="240" w:lineRule="auto"/>
        <w:ind w:left="709" w:hanging="284"/>
        <w:rPr>
          <w:rFonts w:ascii="Calibri Light" w:hAnsi="Calibri Light" w:cs="Calibri"/>
          <w:sz w:val="22"/>
        </w:rPr>
      </w:pPr>
      <w:proofErr w:type="gramStart"/>
      <w:r w:rsidRPr="005D17E4">
        <w:rPr>
          <w:rFonts w:ascii="Calibri Light" w:hAnsi="Calibri Light" w:cs="Calibri"/>
          <w:sz w:val="22"/>
        </w:rPr>
        <w:t>l’</w:t>
      </w:r>
      <w:proofErr w:type="gramEnd"/>
      <w:r w:rsidRPr="005D17E4">
        <w:rPr>
          <w:rFonts w:ascii="Calibri Light" w:hAnsi="Calibri Light" w:cs="Calibri"/>
          <w:sz w:val="22"/>
        </w:rPr>
        <w:t>operatore economico al quale, in caso di aggiudicazione, sarà conferito mandato speciale con rappresentanza o funzioni di capogruppo;</w:t>
      </w:r>
    </w:p>
    <w:p w14:paraId="5C2FB2DB" w14:textId="77777777" w:rsidR="00C708BA" w:rsidRPr="005D17E4" w:rsidRDefault="00C708BA" w:rsidP="00B706E4">
      <w:pPr>
        <w:numPr>
          <w:ilvl w:val="0"/>
          <w:numId w:val="3"/>
        </w:numPr>
        <w:spacing w:before="60" w:after="60" w:line="240" w:lineRule="auto"/>
        <w:ind w:left="709" w:hanging="284"/>
        <w:rPr>
          <w:rFonts w:ascii="Calibri Light" w:hAnsi="Calibri Light" w:cs="Calibri"/>
          <w:sz w:val="22"/>
        </w:rPr>
      </w:pPr>
      <w:proofErr w:type="gramStart"/>
      <w:r w:rsidRPr="005D17E4">
        <w:rPr>
          <w:rFonts w:ascii="Calibri Light" w:hAnsi="Calibri Light" w:cs="Calibri"/>
          <w:sz w:val="22"/>
        </w:rPr>
        <w:t>l’</w:t>
      </w:r>
      <w:proofErr w:type="gramEnd"/>
      <w:r w:rsidRPr="005D17E4">
        <w:rPr>
          <w:rFonts w:ascii="Calibri Light" w:hAnsi="Calibri Light" w:cs="Calibri"/>
          <w:sz w:val="22"/>
        </w:rPr>
        <w:t>impegno, in caso di aggiudicazione, ad uniformarsi alla disciplina vigente con riguardo ai raggruppamenti temporanei o consorzi o GEIE</w:t>
      </w:r>
      <w:r w:rsidR="00F310FE" w:rsidRPr="005D17E4">
        <w:rPr>
          <w:rFonts w:ascii="Calibri Light" w:hAnsi="Calibri Light" w:cs="Calibri"/>
          <w:sz w:val="22"/>
        </w:rPr>
        <w:t xml:space="preserve"> ai sensi dell’art. 48 </w:t>
      </w:r>
      <w:r w:rsidR="001D5CC7" w:rsidRPr="005D17E4">
        <w:rPr>
          <w:rFonts w:ascii="Calibri Light" w:hAnsi="Calibri Light" w:cs="Arial"/>
          <w:sz w:val="22"/>
        </w:rPr>
        <w:t>comma</w:t>
      </w:r>
      <w:r w:rsidR="00F310FE" w:rsidRPr="005D17E4">
        <w:rPr>
          <w:rFonts w:ascii="Calibri Light" w:hAnsi="Calibri Light" w:cs="Calibri"/>
          <w:sz w:val="22"/>
        </w:rPr>
        <w:t xml:space="preserve"> 8 del </w:t>
      </w:r>
      <w:r w:rsidR="001B01F8" w:rsidRPr="005D17E4">
        <w:rPr>
          <w:rFonts w:ascii="Calibri Light" w:hAnsi="Calibri Light" w:cs="Calibri"/>
          <w:sz w:val="22"/>
        </w:rPr>
        <w:t>Codice</w:t>
      </w:r>
      <w:r w:rsidR="008404CB">
        <w:rPr>
          <w:rFonts w:ascii="Calibri Light" w:hAnsi="Calibri Light" w:cs="Calibri"/>
          <w:sz w:val="22"/>
        </w:rPr>
        <w:t xml:space="preserve"> </w:t>
      </w:r>
      <w:r w:rsidR="00F310FE" w:rsidRPr="005D17E4">
        <w:rPr>
          <w:rFonts w:ascii="Calibri Light" w:hAnsi="Calibri Light" w:cs="Calibri"/>
          <w:sz w:val="22"/>
        </w:rPr>
        <w:t>confere</w:t>
      </w:r>
      <w:r w:rsidR="00AB64C0" w:rsidRPr="005D17E4">
        <w:rPr>
          <w:rFonts w:ascii="Calibri Light" w:hAnsi="Calibri Light" w:cs="Calibri"/>
          <w:sz w:val="22"/>
        </w:rPr>
        <w:t>n</w:t>
      </w:r>
      <w:r w:rsidR="00F310FE" w:rsidRPr="005D17E4">
        <w:rPr>
          <w:rFonts w:ascii="Calibri Light" w:hAnsi="Calibri Light" w:cs="Calibri"/>
          <w:sz w:val="22"/>
        </w:rPr>
        <w:t>do mandato collettivo speciale con rappresentanza all’impresa qualificata come mandataria che st</w:t>
      </w:r>
      <w:r w:rsidR="00AB64C0" w:rsidRPr="005D17E4">
        <w:rPr>
          <w:rFonts w:ascii="Calibri Light" w:hAnsi="Calibri Light" w:cs="Calibri"/>
          <w:sz w:val="22"/>
        </w:rPr>
        <w:t>i</w:t>
      </w:r>
      <w:r w:rsidR="00F310FE" w:rsidRPr="005D17E4">
        <w:rPr>
          <w:rFonts w:ascii="Calibri Light" w:hAnsi="Calibri Light" w:cs="Calibri"/>
          <w:sz w:val="22"/>
        </w:rPr>
        <w:t>pulerà il contratto in nome e per conto delle mandanti/c</w:t>
      </w:r>
      <w:r w:rsidR="00F04F1F">
        <w:rPr>
          <w:rFonts w:ascii="Calibri Light" w:hAnsi="Calibri Light" w:cs="Calibri"/>
          <w:sz w:val="22"/>
        </w:rPr>
        <w:t>onsorziate</w:t>
      </w:r>
      <w:r w:rsidRPr="005D17E4">
        <w:rPr>
          <w:rFonts w:ascii="Calibri Light" w:hAnsi="Calibri Light" w:cs="Calibri"/>
          <w:sz w:val="22"/>
        </w:rPr>
        <w:t>;</w:t>
      </w:r>
    </w:p>
    <w:p w14:paraId="2CED667C" w14:textId="77777777" w:rsidR="00730890" w:rsidRPr="005D17E4" w:rsidRDefault="00730890" w:rsidP="00B706E4">
      <w:pPr>
        <w:numPr>
          <w:ilvl w:val="0"/>
          <w:numId w:val="3"/>
        </w:numPr>
        <w:spacing w:before="60" w:after="60" w:line="240" w:lineRule="auto"/>
        <w:ind w:left="709" w:hanging="284"/>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in cui si indica, ai sensi dell’art. 48, co 4 del Codice, le 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Pr="005D17E4">
        <w:rPr>
          <w:rFonts w:ascii="Calibri Light" w:hAnsi="Calibri Light" w:cs="Calibri"/>
          <w:sz w:val="22"/>
        </w:rPr>
        <w:t>che saranno eseguite dai singoli operatori economici riuniti o consorziati</w:t>
      </w:r>
      <w:r w:rsidR="00592A76" w:rsidRPr="005D17E4">
        <w:rPr>
          <w:rFonts w:ascii="Calibri Light" w:hAnsi="Calibri Light" w:cs="Calibri"/>
          <w:sz w:val="22"/>
        </w:rPr>
        <w:t>.</w:t>
      </w:r>
    </w:p>
    <w:p w14:paraId="2A815E3E"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t>Per le</w:t>
      </w:r>
      <w:r w:rsidR="00C708BA" w:rsidRPr="005D17E4">
        <w:rPr>
          <w:rFonts w:ascii="Calibri Light" w:hAnsi="Calibri Light"/>
          <w:b/>
          <w:sz w:val="22"/>
        </w:rPr>
        <w:t xml:space="preserve"> aggregazioni di imprese aderenti al contratto di rete: se la rete è dotata di un organo comune con potere di rappresentanza e </w:t>
      </w:r>
      <w:r w:rsidR="00730890" w:rsidRPr="005D17E4">
        <w:rPr>
          <w:rFonts w:ascii="Calibri Light" w:hAnsi="Calibri Light"/>
          <w:b/>
          <w:sz w:val="22"/>
        </w:rPr>
        <w:t>soggettività giuridica</w:t>
      </w:r>
    </w:p>
    <w:p w14:paraId="40093708" w14:textId="77777777" w:rsidR="00C708BA" w:rsidRPr="005D17E4" w:rsidRDefault="00C708BA" w:rsidP="00B706E4">
      <w:pPr>
        <w:pStyle w:val="Paragrafoelenco"/>
        <w:numPr>
          <w:ilvl w:val="0"/>
          <w:numId w:val="16"/>
        </w:numPr>
        <w:spacing w:before="60" w:after="60" w:line="240" w:lineRule="auto"/>
        <w:rPr>
          <w:rFonts w:ascii="Calibri Light" w:hAnsi="Calibri Light" w:cs="Calibri"/>
          <w:sz w:val="22"/>
        </w:rPr>
      </w:pPr>
      <w:proofErr w:type="gramStart"/>
      <w:r w:rsidRPr="005D17E4">
        <w:rPr>
          <w:rFonts w:ascii="Calibri Light" w:hAnsi="Calibri Light" w:cs="Calibri"/>
          <w:sz w:val="22"/>
        </w:rPr>
        <w:t>copia</w:t>
      </w:r>
      <w:proofErr w:type="gramEnd"/>
      <w:r w:rsidRPr="005D17E4">
        <w:rPr>
          <w:rFonts w:ascii="Calibri Light" w:hAnsi="Calibri Light" w:cs="Calibri"/>
          <w:sz w:val="22"/>
        </w:rPr>
        <w:t xml:space="preserve"> autentica </w:t>
      </w:r>
      <w:r w:rsidR="00433C90" w:rsidRPr="005D17E4">
        <w:rPr>
          <w:rFonts w:ascii="Calibri Light" w:hAnsi="Calibri Light" w:cs="Calibri"/>
          <w:sz w:val="22"/>
        </w:rPr>
        <w:t xml:space="preserve">o copia conforme </w:t>
      </w:r>
      <w:r w:rsidRPr="005D17E4">
        <w:rPr>
          <w:rFonts w:ascii="Calibri Light" w:hAnsi="Calibri Light" w:cs="Calibri"/>
          <w:sz w:val="22"/>
        </w:rPr>
        <w:t>del contratto di rete, redatto per atto pubblico o scrittura privata autenticata, ovvero per atto firmato digitalmente a norma dell’art. 25 del</w:t>
      </w:r>
      <w:r w:rsidR="00917D96" w:rsidRPr="005D17E4">
        <w:rPr>
          <w:rFonts w:ascii="Calibri Light" w:hAnsi="Calibri Light" w:cs="Calibri"/>
          <w:sz w:val="22"/>
        </w:rPr>
        <w:t xml:space="preserve"> d.lgs. </w:t>
      </w:r>
      <w:r w:rsidR="004B548D" w:rsidRPr="005D17E4">
        <w:rPr>
          <w:rFonts w:ascii="Calibri Light" w:hAnsi="Calibri Light" w:cs="Calibri"/>
          <w:sz w:val="22"/>
        </w:rPr>
        <w:t>82/</w:t>
      </w:r>
      <w:r w:rsidRPr="005D17E4">
        <w:rPr>
          <w:rFonts w:ascii="Calibri Light" w:hAnsi="Calibri Light" w:cs="Calibri"/>
          <w:sz w:val="22"/>
        </w:rPr>
        <w:t>2005, con indicazione dell’organo comune che agisce in rappresentanza della rete;</w:t>
      </w:r>
    </w:p>
    <w:p w14:paraId="3C9104D3" w14:textId="77777777" w:rsidR="00C708BA" w:rsidRPr="005D17E4" w:rsidRDefault="00C708BA" w:rsidP="00B706E4">
      <w:pPr>
        <w:pStyle w:val="Paragrafoelenco"/>
        <w:numPr>
          <w:ilvl w:val="0"/>
          <w:numId w:val="16"/>
        </w:numPr>
        <w:spacing w:before="60" w:after="60" w:line="240" w:lineRule="auto"/>
        <w:rPr>
          <w:rFonts w:ascii="Calibri Light" w:hAnsi="Calibri Light" w:cs="Calibri"/>
          <w:sz w:val="22"/>
        </w:rPr>
      </w:pPr>
      <w:proofErr w:type="gramStart"/>
      <w:r w:rsidRPr="005D17E4">
        <w:rPr>
          <w:rFonts w:ascii="Calibri Light" w:hAnsi="Calibri Light" w:cs="Calibri"/>
          <w:sz w:val="22"/>
        </w:rPr>
        <w:t>dichiarazione</w:t>
      </w:r>
      <w:proofErr w:type="gramEnd"/>
      <w:r w:rsidR="001E6617" w:rsidRPr="005D17E4">
        <w:rPr>
          <w:rFonts w:ascii="Calibri Light" w:hAnsi="Calibri Light" w:cs="Calibri"/>
          <w:sz w:val="22"/>
        </w:rPr>
        <w:t>,</w:t>
      </w:r>
      <w:r w:rsidR="008404CB">
        <w:rPr>
          <w:rFonts w:ascii="Calibri Light" w:hAnsi="Calibri Light" w:cs="Calibri"/>
          <w:sz w:val="22"/>
        </w:rPr>
        <w:t xml:space="preserve"> </w:t>
      </w:r>
      <w:r w:rsidRPr="005D17E4">
        <w:rPr>
          <w:rFonts w:ascii="Calibri Light" w:hAnsi="Calibri Light" w:cs="Calibri"/>
          <w:sz w:val="22"/>
        </w:rPr>
        <w:t>sottoscritta dal legale rappresentante dell’organo comune</w:t>
      </w:r>
      <w:r w:rsidR="001E6617" w:rsidRPr="005D17E4">
        <w:rPr>
          <w:rFonts w:ascii="Calibri Light" w:hAnsi="Calibri Light" w:cs="Calibri"/>
          <w:sz w:val="22"/>
        </w:rPr>
        <w:t>,</w:t>
      </w:r>
      <w:r w:rsidR="008404CB">
        <w:rPr>
          <w:rFonts w:ascii="Calibri Light" w:hAnsi="Calibri Light" w:cs="Calibri"/>
          <w:sz w:val="22"/>
        </w:rPr>
        <w:t xml:space="preserve"> </w:t>
      </w:r>
      <w:r w:rsidRPr="005D17E4">
        <w:rPr>
          <w:rFonts w:ascii="Calibri Light" w:hAnsi="Calibri Light" w:cs="Calibri"/>
          <w:sz w:val="22"/>
        </w:rPr>
        <w:t xml:space="preserve">che indichi per quali imprese la rete concorre; </w:t>
      </w:r>
    </w:p>
    <w:p w14:paraId="2272E11B" w14:textId="77777777" w:rsidR="00C708BA" w:rsidRPr="005D17E4" w:rsidRDefault="00C708BA" w:rsidP="00B706E4">
      <w:pPr>
        <w:pStyle w:val="Paragrafoelenco"/>
        <w:numPr>
          <w:ilvl w:val="0"/>
          <w:numId w:val="16"/>
        </w:numPr>
        <w:spacing w:before="60" w:after="60" w:line="240" w:lineRule="auto"/>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che indichi le 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Pr="005D17E4">
        <w:rPr>
          <w:rFonts w:ascii="Calibri Light" w:hAnsi="Calibri Light" w:cs="Calibri"/>
          <w:sz w:val="22"/>
        </w:rPr>
        <w:t>che saranno eseguite dai singoli operatori economici aggregati in rete</w:t>
      </w:r>
      <w:r w:rsidR="00D43222" w:rsidRPr="005D17E4">
        <w:rPr>
          <w:rFonts w:ascii="Calibri Light" w:hAnsi="Calibri Light" w:cs="Calibri"/>
          <w:sz w:val="22"/>
        </w:rPr>
        <w:t>.</w:t>
      </w:r>
    </w:p>
    <w:p w14:paraId="2C32831B"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t>Per le</w:t>
      </w:r>
      <w:r w:rsidR="00C708BA" w:rsidRPr="005D17E4">
        <w:rPr>
          <w:rFonts w:ascii="Calibri Light" w:hAnsi="Calibri Light"/>
          <w:b/>
          <w:sz w:val="22"/>
        </w:rPr>
        <w:t xml:space="preserve"> aggregazioni di imprese aderenti al contratto di rete: se la rete è dotata di un organo comune con potere di rappresentanza ma è priva di soggettività giuridica</w:t>
      </w:r>
    </w:p>
    <w:p w14:paraId="28DC626D" w14:textId="77777777" w:rsidR="00C708BA" w:rsidRPr="005D17E4" w:rsidRDefault="00C708BA" w:rsidP="00B706E4">
      <w:pPr>
        <w:pStyle w:val="Paragrafoelenco"/>
        <w:numPr>
          <w:ilvl w:val="0"/>
          <w:numId w:val="16"/>
        </w:numPr>
        <w:spacing w:before="60" w:after="60" w:line="240" w:lineRule="auto"/>
        <w:rPr>
          <w:rFonts w:ascii="Calibri Light" w:hAnsi="Calibri Light" w:cs="Calibri"/>
          <w:sz w:val="22"/>
        </w:rPr>
      </w:pPr>
      <w:r w:rsidRPr="005D17E4">
        <w:rPr>
          <w:rFonts w:ascii="Calibri Light" w:hAnsi="Calibri Light" w:cs="Calibri"/>
          <w:sz w:val="22"/>
        </w:rPr>
        <w:t xml:space="preserve">copia autentica del contratto di rete, redatto per atto pubblico o scrittura privata autenticata, ovvero per atto firmato digitalmente a norma dell’art. 25 del </w:t>
      </w:r>
      <w:r w:rsidR="00F273BB" w:rsidRPr="005D17E4">
        <w:rPr>
          <w:rFonts w:ascii="Calibri Light" w:hAnsi="Calibri Light" w:cs="Calibri"/>
          <w:sz w:val="22"/>
        </w:rPr>
        <w:t xml:space="preserve">d.lgs. </w:t>
      </w:r>
      <w:r w:rsidR="00271E2A" w:rsidRPr="005D17E4">
        <w:rPr>
          <w:rFonts w:ascii="Calibri Light" w:hAnsi="Calibri Light" w:cs="Calibri"/>
          <w:sz w:val="22"/>
        </w:rPr>
        <w:t>82/2005</w:t>
      </w:r>
      <w:r w:rsidRPr="005D17E4">
        <w:rPr>
          <w:rFonts w:ascii="Calibri Light" w:hAnsi="Calibri Light" w:cs="Calibri"/>
          <w:sz w:val="22"/>
        </w:rPr>
        <w:t>, recante il mandato collettivo irrevocabile con rappresentanza conferito alla impresa mand</w:t>
      </w:r>
      <w:r w:rsidR="00E95692" w:rsidRPr="005D17E4">
        <w:rPr>
          <w:rFonts w:ascii="Calibri Light" w:hAnsi="Calibri Light" w:cs="Calibri"/>
          <w:sz w:val="22"/>
        </w:rPr>
        <w:t>ataria</w:t>
      </w:r>
      <w:r w:rsidRPr="005D17E4">
        <w:rPr>
          <w:rFonts w:ascii="Calibri Light" w:hAnsi="Calibri Light" w:cs="Calibri"/>
          <w:sz w:val="22"/>
        </w:rPr>
        <w:t xml:space="preserve">; qualora il contratto di rete sia stato redatto con mera firma digitale non autenticata ai sensi dell’art. 24 del </w:t>
      </w:r>
      <w:r w:rsidR="00271E2A" w:rsidRPr="005D17E4">
        <w:rPr>
          <w:rFonts w:ascii="Calibri Light" w:hAnsi="Calibri Light" w:cs="Calibri"/>
          <w:sz w:val="22"/>
        </w:rPr>
        <w:t>d.lgs. 82/2005</w:t>
      </w:r>
      <w:r w:rsidRPr="005D17E4">
        <w:rPr>
          <w:rFonts w:ascii="Calibri Light" w:hAnsi="Calibri Light" w:cs="Calibri"/>
          <w:sz w:val="22"/>
        </w:rPr>
        <w:t xml:space="preserve">, il mandato nel contratto di rete non può ritenersi sufficiente e sarà obbligatorio conferire un nuovo mandato nella forma della scrittura privata autenticata, anche ai sensi dell’art. 25 del </w:t>
      </w:r>
      <w:r w:rsidR="00271E2A" w:rsidRPr="005D17E4">
        <w:rPr>
          <w:rFonts w:ascii="Calibri Light" w:hAnsi="Calibri Light" w:cs="Calibri"/>
          <w:sz w:val="22"/>
        </w:rPr>
        <w:t>d.lgs. 82/2005</w:t>
      </w:r>
      <w:r w:rsidRPr="005D17E4">
        <w:rPr>
          <w:rFonts w:ascii="Calibri Light" w:hAnsi="Calibri Light" w:cs="Calibri"/>
          <w:sz w:val="22"/>
        </w:rPr>
        <w:t>;</w:t>
      </w:r>
    </w:p>
    <w:p w14:paraId="29B8AB3E" w14:textId="77777777" w:rsidR="00E95692" w:rsidRPr="005D17E4" w:rsidRDefault="00E95692" w:rsidP="00B706E4">
      <w:pPr>
        <w:pStyle w:val="Paragrafoelenco"/>
        <w:numPr>
          <w:ilvl w:val="0"/>
          <w:numId w:val="16"/>
        </w:numPr>
        <w:spacing w:before="60" w:after="60" w:line="240" w:lineRule="auto"/>
        <w:rPr>
          <w:rFonts w:ascii="Calibri Light" w:hAnsi="Calibri Light" w:cs="Calibri"/>
          <w:sz w:val="22"/>
        </w:rPr>
      </w:pPr>
      <w:proofErr w:type="gramStart"/>
      <w:r w:rsidRPr="005D17E4">
        <w:rPr>
          <w:rFonts w:ascii="Calibri Light" w:hAnsi="Calibri Light" w:cs="Calibri"/>
          <w:sz w:val="22"/>
        </w:rPr>
        <w:t>dichiarazione</w:t>
      </w:r>
      <w:proofErr w:type="gramEnd"/>
      <w:r w:rsidRPr="005D17E4">
        <w:rPr>
          <w:rFonts w:ascii="Calibri Light" w:hAnsi="Calibri Light" w:cs="Calibri"/>
          <w:sz w:val="22"/>
        </w:rPr>
        <w:t xml:space="preserve"> che indichi le 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Pr="005D17E4">
        <w:rPr>
          <w:rFonts w:ascii="Calibri Light" w:hAnsi="Calibri Light" w:cs="Calibri"/>
          <w:sz w:val="22"/>
        </w:rPr>
        <w:t>che saranno eseguite dai singoli operatori</w:t>
      </w:r>
      <w:r w:rsidR="00A97ECE" w:rsidRPr="005D17E4">
        <w:rPr>
          <w:rFonts w:ascii="Calibri Light" w:hAnsi="Calibri Light" w:cs="Calibri"/>
          <w:sz w:val="22"/>
        </w:rPr>
        <w:t xml:space="preserve"> economici aggregati in rete.</w:t>
      </w:r>
    </w:p>
    <w:p w14:paraId="2C8E337B" w14:textId="77777777" w:rsidR="00C708BA" w:rsidRPr="005D17E4" w:rsidRDefault="003D02FC" w:rsidP="00B706E4">
      <w:pPr>
        <w:spacing w:before="60" w:after="60" w:line="240" w:lineRule="auto"/>
        <w:rPr>
          <w:rFonts w:ascii="Calibri Light" w:hAnsi="Calibri Light"/>
          <w:b/>
          <w:sz w:val="22"/>
        </w:rPr>
      </w:pPr>
      <w:r w:rsidRPr="005D17E4">
        <w:rPr>
          <w:rFonts w:ascii="Calibri Light" w:hAnsi="Calibri Light"/>
          <w:b/>
          <w:sz w:val="22"/>
        </w:rPr>
        <w:t>Per le</w:t>
      </w:r>
      <w:r w:rsidR="00C708BA" w:rsidRPr="005D17E4">
        <w:rPr>
          <w:rFonts w:ascii="Calibri Light" w:hAnsi="Calibri Light"/>
          <w:b/>
          <w:sz w:val="22"/>
        </w:rPr>
        <w:t xml:space="preserve"> aggregazioni di imprese aderenti al contratto di rete: se la rete è dotata di un organo comune privo del potere di rappresentanza o se la rete è sprovvista di organo comune, ovvero, se l’organo comune è privo dei requisiti di qualificazione richiesti</w:t>
      </w:r>
      <w:r w:rsidR="00150E03" w:rsidRPr="005D17E4">
        <w:rPr>
          <w:rFonts w:ascii="Calibri Light" w:hAnsi="Calibri Light"/>
          <w:b/>
          <w:sz w:val="22"/>
        </w:rPr>
        <w:t>, partecipa nelle forme del RTI costituito o costituendo:</w:t>
      </w:r>
    </w:p>
    <w:p w14:paraId="6659B3DF" w14:textId="77777777" w:rsidR="00C708BA" w:rsidRPr="005D17E4" w:rsidRDefault="00511FBB" w:rsidP="00B706E4">
      <w:pPr>
        <w:pStyle w:val="Paragrafoelenco"/>
        <w:numPr>
          <w:ilvl w:val="0"/>
          <w:numId w:val="16"/>
        </w:numPr>
        <w:spacing w:before="60" w:after="60" w:line="240" w:lineRule="auto"/>
        <w:rPr>
          <w:rFonts w:ascii="Calibri Light" w:hAnsi="Calibri Light" w:cs="Calibri"/>
          <w:sz w:val="22"/>
        </w:rPr>
      </w:pPr>
      <w:r w:rsidRPr="005D17E4">
        <w:rPr>
          <w:rFonts w:ascii="Calibri Light" w:hAnsi="Calibri Light" w:cs="Calibri"/>
          <w:b/>
          <w:sz w:val="22"/>
        </w:rPr>
        <w:t>in caso di RTI costituito</w:t>
      </w:r>
      <w:r w:rsidRPr="005D17E4">
        <w:rPr>
          <w:rFonts w:ascii="Calibri Light" w:hAnsi="Calibri Light" w:cs="Calibri"/>
          <w:sz w:val="22"/>
        </w:rPr>
        <w:t xml:space="preserve">: </w:t>
      </w:r>
      <w:r w:rsidR="00C708BA" w:rsidRPr="005D17E4">
        <w:rPr>
          <w:rFonts w:ascii="Calibri Light" w:hAnsi="Calibri Light" w:cs="Calibri"/>
          <w:sz w:val="22"/>
        </w:rPr>
        <w:t>copia autentica del contratto di rete, redatto</w:t>
      </w:r>
      <w:r w:rsidR="008404CB">
        <w:rPr>
          <w:rFonts w:ascii="Calibri Light" w:hAnsi="Calibri Light" w:cs="Calibri"/>
          <w:sz w:val="22"/>
        </w:rPr>
        <w:t xml:space="preserve"> </w:t>
      </w:r>
      <w:r w:rsidR="00C708BA" w:rsidRPr="005D17E4">
        <w:rPr>
          <w:rFonts w:ascii="Calibri Light" w:hAnsi="Calibri Light" w:cs="Calibri"/>
          <w:sz w:val="22"/>
        </w:rPr>
        <w:t>per atto pubblico o scrittura privata autenticata ovvero per atto firmato digitalmen</w:t>
      </w:r>
      <w:r w:rsidR="007D3928" w:rsidRPr="005D17E4">
        <w:rPr>
          <w:rFonts w:ascii="Calibri Light" w:hAnsi="Calibri Light" w:cs="Calibri"/>
          <w:sz w:val="22"/>
        </w:rPr>
        <w:t xml:space="preserve">te a norma dell’art. 25 del </w:t>
      </w:r>
      <w:r w:rsidR="00271E2A" w:rsidRPr="005D17E4">
        <w:rPr>
          <w:rFonts w:ascii="Calibri Light" w:hAnsi="Calibri Light" w:cs="Calibri"/>
          <w:sz w:val="22"/>
        </w:rPr>
        <w:t>d.lgs. 82/2005</w:t>
      </w:r>
      <w:r w:rsidR="007D3928" w:rsidRPr="005D17E4">
        <w:rPr>
          <w:rFonts w:ascii="Calibri Light" w:hAnsi="Calibri Light" w:cs="Calibri"/>
          <w:sz w:val="22"/>
        </w:rPr>
        <w:t xml:space="preserve"> con allegato il</w:t>
      </w:r>
      <w:r w:rsidR="00C708BA" w:rsidRPr="005D17E4">
        <w:rPr>
          <w:rFonts w:ascii="Calibri Light" w:hAnsi="Calibri Light" w:cs="Calibri"/>
          <w:sz w:val="22"/>
        </w:rPr>
        <w:t xml:space="preserve"> mandato collettivo irrevocabile con rappresentanza conferito alla mandataria, recante l’indicazione del soggetto designato quale mandatario e delle parti del servizio o della fornitura</w:t>
      </w:r>
      <w:r w:rsidR="00B42784" w:rsidRPr="005D17E4">
        <w:rPr>
          <w:rFonts w:ascii="Calibri Light" w:hAnsi="Calibri Light" w:cs="Calibri"/>
          <w:sz w:val="22"/>
        </w:rPr>
        <w:t xml:space="preserve">, ovvero della percentuale in caso di servizio/forniture indivisibili, </w:t>
      </w:r>
      <w:r w:rsidR="00C708BA" w:rsidRPr="005D17E4">
        <w:rPr>
          <w:rFonts w:ascii="Calibri Light" w:hAnsi="Calibri Light" w:cs="Calibri"/>
          <w:sz w:val="22"/>
        </w:rPr>
        <w:t>che saranno eseguite dai singoli operatori economici aggregati in rete;</w:t>
      </w:r>
      <w:r w:rsidR="00E205DC" w:rsidRPr="005D17E4">
        <w:rPr>
          <w:rFonts w:ascii="Calibri Light" w:hAnsi="Calibri Light" w:cs="Calibri"/>
          <w:sz w:val="22"/>
        </w:rPr>
        <w:t xml:space="preserve"> qualora il contratto di rete sia stato redatto con mera firma digitale non </w:t>
      </w:r>
      <w:r w:rsidR="00E205DC" w:rsidRPr="005D17E4">
        <w:rPr>
          <w:rFonts w:ascii="Calibri Light" w:hAnsi="Calibri Light" w:cs="Calibri"/>
          <w:sz w:val="22"/>
        </w:rPr>
        <w:lastRenderedPageBreak/>
        <w:t xml:space="preserve">autenticata ai sensi dell’art. 24 del </w:t>
      </w:r>
      <w:r w:rsidR="00271E2A" w:rsidRPr="005D17E4">
        <w:rPr>
          <w:rFonts w:ascii="Calibri Light" w:hAnsi="Calibri Light" w:cs="Calibri"/>
          <w:sz w:val="22"/>
        </w:rPr>
        <w:t>d.lgs. 82/2005</w:t>
      </w:r>
      <w:r w:rsidR="00E205DC" w:rsidRPr="005D17E4">
        <w:rPr>
          <w:rFonts w:ascii="Calibri Light" w:hAnsi="Calibri Light" w:cs="Calibri"/>
          <w:sz w:val="22"/>
        </w:rPr>
        <w:t xml:space="preserve">, il mandato deve avere la forma dell’atto pubblico o della scrittura privata autenticata, anche ai sensi dell’art. 25 del </w:t>
      </w:r>
      <w:r w:rsidR="00271E2A" w:rsidRPr="005D17E4">
        <w:rPr>
          <w:rFonts w:ascii="Calibri Light" w:hAnsi="Calibri Light" w:cs="Calibri"/>
          <w:sz w:val="22"/>
        </w:rPr>
        <w:t>d.lgs. 82/2005</w:t>
      </w:r>
      <w:r w:rsidR="00A97ECE" w:rsidRPr="005D17E4">
        <w:rPr>
          <w:rFonts w:ascii="Calibri Light" w:hAnsi="Calibri Light" w:cs="Calibri"/>
          <w:sz w:val="22"/>
        </w:rPr>
        <w:t>;</w:t>
      </w:r>
    </w:p>
    <w:p w14:paraId="1A566913" w14:textId="77777777" w:rsidR="00C708BA" w:rsidRPr="005D17E4" w:rsidRDefault="00511FBB" w:rsidP="00B706E4">
      <w:pPr>
        <w:pStyle w:val="Paragrafoelenco"/>
        <w:numPr>
          <w:ilvl w:val="0"/>
          <w:numId w:val="16"/>
        </w:numPr>
        <w:spacing w:before="60" w:after="60" w:line="240" w:lineRule="auto"/>
        <w:rPr>
          <w:rFonts w:ascii="Calibri Light" w:hAnsi="Calibri Light" w:cs="Calibri"/>
          <w:sz w:val="22"/>
        </w:rPr>
      </w:pPr>
      <w:r w:rsidRPr="005D17E4">
        <w:rPr>
          <w:rFonts w:ascii="Calibri Light" w:hAnsi="Calibri Light" w:cs="Calibri"/>
          <w:b/>
          <w:sz w:val="22"/>
        </w:rPr>
        <w:t>in caso di RTI costituendo</w:t>
      </w:r>
      <w:r w:rsidRPr="005D17E4">
        <w:rPr>
          <w:rFonts w:ascii="Calibri Light" w:hAnsi="Calibri Light" w:cs="Calibri"/>
          <w:sz w:val="22"/>
        </w:rPr>
        <w:t xml:space="preserve">: </w:t>
      </w:r>
      <w:r w:rsidR="00C708BA" w:rsidRPr="005D17E4">
        <w:rPr>
          <w:rFonts w:ascii="Calibri Light" w:hAnsi="Calibri Light" w:cs="Calibri"/>
          <w:sz w:val="22"/>
        </w:rPr>
        <w:t xml:space="preserve">copia autentica del contratto di rete, redatto per atto pubblico o scrittura privata autenticata, </w:t>
      </w:r>
      <w:proofErr w:type="gramStart"/>
      <w:r w:rsidR="00C708BA" w:rsidRPr="005D17E4">
        <w:rPr>
          <w:rFonts w:ascii="Calibri Light" w:hAnsi="Calibri Light" w:cs="Calibri"/>
          <w:sz w:val="22"/>
        </w:rPr>
        <w:t>ovvero</w:t>
      </w:r>
      <w:proofErr w:type="gramEnd"/>
      <w:r w:rsidR="00C708BA" w:rsidRPr="005D17E4">
        <w:rPr>
          <w:rFonts w:ascii="Calibri Light" w:hAnsi="Calibri Light" w:cs="Calibri"/>
          <w:sz w:val="22"/>
        </w:rPr>
        <w:t xml:space="preserve"> per atto firmato digitalmen</w:t>
      </w:r>
      <w:r w:rsidR="008804CF" w:rsidRPr="005D17E4">
        <w:rPr>
          <w:rFonts w:ascii="Calibri Light" w:hAnsi="Calibri Light" w:cs="Calibri"/>
          <w:sz w:val="22"/>
        </w:rPr>
        <w:t xml:space="preserve">te a norma dell’art. 25 del </w:t>
      </w:r>
      <w:r w:rsidR="00271E2A" w:rsidRPr="005D17E4">
        <w:rPr>
          <w:rFonts w:ascii="Calibri Light" w:hAnsi="Calibri Light" w:cs="Calibri"/>
          <w:sz w:val="22"/>
        </w:rPr>
        <w:t>d.lgs. 82/2005</w:t>
      </w:r>
      <w:r w:rsidR="00C708BA" w:rsidRPr="005D17E4">
        <w:rPr>
          <w:rFonts w:ascii="Calibri Light" w:hAnsi="Calibri Light" w:cs="Calibri"/>
          <w:sz w:val="22"/>
        </w:rPr>
        <w:t>, con allegate le dichiarazioni, rese da ciascun concorrente aderente al contratto di rete, attestanti:</w:t>
      </w:r>
    </w:p>
    <w:p w14:paraId="0009C96F" w14:textId="77777777" w:rsidR="00C708BA" w:rsidRPr="005D17E4" w:rsidRDefault="00C708BA" w:rsidP="00B706E4">
      <w:pPr>
        <w:numPr>
          <w:ilvl w:val="3"/>
          <w:numId w:val="4"/>
        </w:numPr>
        <w:spacing w:before="60" w:after="60" w:line="240" w:lineRule="auto"/>
        <w:ind w:left="1134" w:hanging="284"/>
        <w:rPr>
          <w:rFonts w:ascii="Calibri Light" w:hAnsi="Calibri Light" w:cs="Calibri"/>
          <w:sz w:val="22"/>
        </w:rPr>
      </w:pPr>
      <w:proofErr w:type="gramStart"/>
      <w:r w:rsidRPr="005D17E4">
        <w:rPr>
          <w:rFonts w:ascii="Calibri Light" w:hAnsi="Calibri Light" w:cs="Calibri"/>
          <w:sz w:val="22"/>
        </w:rPr>
        <w:t>a</w:t>
      </w:r>
      <w:proofErr w:type="gramEnd"/>
      <w:r w:rsidRPr="005D17E4">
        <w:rPr>
          <w:rFonts w:ascii="Calibri Light" w:hAnsi="Calibri Light" w:cs="Calibri"/>
          <w:sz w:val="22"/>
        </w:rPr>
        <w:t xml:space="preserve"> quale concorrente, in caso di aggiudicazione, sarà conferito mandato speciale con rappresentanza o funzioni di capogruppo;</w:t>
      </w:r>
    </w:p>
    <w:p w14:paraId="12815E66" w14:textId="77777777" w:rsidR="00C708BA" w:rsidRPr="005D17E4" w:rsidRDefault="00C708BA" w:rsidP="00B706E4">
      <w:pPr>
        <w:numPr>
          <w:ilvl w:val="3"/>
          <w:numId w:val="4"/>
        </w:numPr>
        <w:spacing w:before="60" w:after="60" w:line="240" w:lineRule="auto"/>
        <w:ind w:left="1134" w:hanging="284"/>
        <w:rPr>
          <w:rFonts w:ascii="Calibri Light" w:hAnsi="Calibri Light" w:cs="Calibri"/>
          <w:sz w:val="22"/>
        </w:rPr>
      </w:pPr>
      <w:proofErr w:type="gramStart"/>
      <w:r w:rsidRPr="005D17E4">
        <w:rPr>
          <w:rFonts w:ascii="Calibri Light" w:hAnsi="Calibri Light" w:cs="Calibri"/>
          <w:sz w:val="22"/>
        </w:rPr>
        <w:t>l’</w:t>
      </w:r>
      <w:proofErr w:type="gramEnd"/>
      <w:r w:rsidRPr="005D17E4">
        <w:rPr>
          <w:rFonts w:ascii="Calibri Light" w:hAnsi="Calibri Light" w:cs="Calibri"/>
          <w:sz w:val="22"/>
        </w:rPr>
        <w:t xml:space="preserve">impegno, in caso di aggiudicazione, ad uniformarsi alla disciplina vigente in materia </w:t>
      </w:r>
      <w:r w:rsidR="006E5705" w:rsidRPr="005D17E4">
        <w:rPr>
          <w:rFonts w:ascii="Calibri Light" w:hAnsi="Calibri Light" w:cs="Calibri"/>
          <w:sz w:val="22"/>
        </w:rPr>
        <w:t>d</w:t>
      </w:r>
      <w:r w:rsidRPr="005D17E4">
        <w:rPr>
          <w:rFonts w:ascii="Calibri Light" w:hAnsi="Calibri Light" w:cs="Calibri"/>
          <w:sz w:val="22"/>
        </w:rPr>
        <w:t>i raggruppamenti temporanei;</w:t>
      </w:r>
    </w:p>
    <w:p w14:paraId="080F35F1" w14:textId="77777777" w:rsidR="00C708BA" w:rsidRPr="005D17E4" w:rsidRDefault="00B05DE7" w:rsidP="00B706E4">
      <w:pPr>
        <w:numPr>
          <w:ilvl w:val="3"/>
          <w:numId w:val="4"/>
        </w:numPr>
        <w:spacing w:before="60" w:after="60" w:line="240" w:lineRule="auto"/>
        <w:ind w:left="1134" w:hanging="284"/>
        <w:rPr>
          <w:rFonts w:ascii="Calibri Light" w:hAnsi="Calibri Light" w:cs="Calibri"/>
          <w:sz w:val="22"/>
        </w:rPr>
      </w:pPr>
      <w:proofErr w:type="gramStart"/>
      <w:r w:rsidRPr="005D17E4">
        <w:rPr>
          <w:rFonts w:ascii="Calibri Light" w:hAnsi="Calibri Light" w:cs="Calibri"/>
          <w:sz w:val="22"/>
        </w:rPr>
        <w:t>le</w:t>
      </w:r>
      <w:proofErr w:type="gramEnd"/>
      <w:r w:rsidR="008404CB">
        <w:rPr>
          <w:rFonts w:ascii="Calibri Light" w:hAnsi="Calibri Light" w:cs="Calibri"/>
          <w:sz w:val="22"/>
        </w:rPr>
        <w:t xml:space="preserve"> </w:t>
      </w:r>
      <w:r w:rsidR="00C708BA" w:rsidRPr="005D17E4">
        <w:rPr>
          <w:rFonts w:ascii="Calibri Light" w:hAnsi="Calibri Light" w:cs="Calibri"/>
          <w:sz w:val="22"/>
        </w:rPr>
        <w:t>parti del servizio</w:t>
      </w:r>
      <w:r w:rsidR="00B42784" w:rsidRPr="005D17E4">
        <w:rPr>
          <w:rFonts w:ascii="Calibri Light" w:hAnsi="Calibri Light" w:cs="Calibri"/>
          <w:sz w:val="22"/>
        </w:rPr>
        <w:t>, ovvero la percentuale in caso di servizio indivisibil</w:t>
      </w:r>
      <w:r w:rsidR="009549A5" w:rsidRPr="005D17E4">
        <w:rPr>
          <w:rFonts w:ascii="Calibri Light" w:hAnsi="Calibri Light" w:cs="Calibri"/>
          <w:sz w:val="22"/>
        </w:rPr>
        <w:t>e</w:t>
      </w:r>
      <w:r w:rsidR="00B42784" w:rsidRPr="005D17E4">
        <w:rPr>
          <w:rFonts w:ascii="Calibri Light" w:hAnsi="Calibri Light" w:cs="Calibri"/>
          <w:sz w:val="22"/>
        </w:rPr>
        <w:t xml:space="preserve">, </w:t>
      </w:r>
      <w:r w:rsidR="00C708BA" w:rsidRPr="005D17E4">
        <w:rPr>
          <w:rFonts w:ascii="Calibri Light" w:hAnsi="Calibri Light" w:cs="Calibri"/>
          <w:sz w:val="22"/>
        </w:rPr>
        <w:t>che saranno eseguite dai singoli operat</w:t>
      </w:r>
      <w:r w:rsidR="00C001D8" w:rsidRPr="005D17E4">
        <w:rPr>
          <w:rFonts w:ascii="Calibri Light" w:hAnsi="Calibri Light" w:cs="Calibri"/>
          <w:sz w:val="22"/>
        </w:rPr>
        <w:t>ori economici aggregati in rete.</w:t>
      </w:r>
    </w:p>
    <w:p w14:paraId="4A95193D" w14:textId="77777777" w:rsidR="008404CB" w:rsidRDefault="008404CB" w:rsidP="00B706E4">
      <w:pPr>
        <w:spacing w:before="60" w:after="60" w:line="240" w:lineRule="auto"/>
        <w:rPr>
          <w:rFonts w:ascii="Calibri Light" w:hAnsi="Calibri Light" w:cs="Calibri"/>
          <w:sz w:val="22"/>
        </w:rPr>
      </w:pPr>
    </w:p>
    <w:p w14:paraId="54F613C4" w14:textId="77777777" w:rsidR="008804CF" w:rsidRPr="005D17E4" w:rsidRDefault="008804CF" w:rsidP="00B706E4">
      <w:pPr>
        <w:spacing w:before="60" w:after="60" w:line="240" w:lineRule="auto"/>
        <w:rPr>
          <w:rFonts w:ascii="Calibri Light" w:hAnsi="Calibri Light" w:cs="Calibri"/>
          <w:sz w:val="22"/>
        </w:rPr>
      </w:pPr>
      <w:r w:rsidRPr="005D17E4">
        <w:rPr>
          <w:rFonts w:ascii="Calibri Light" w:hAnsi="Calibri Light" w:cs="Calibri"/>
          <w:sz w:val="22"/>
        </w:rPr>
        <w:t>Il mandato collettivo irrevocabile con rappresentanza potr</w:t>
      </w:r>
      <w:r w:rsidR="00DC38F0" w:rsidRPr="005D17E4">
        <w:rPr>
          <w:rFonts w:ascii="Calibri Light" w:hAnsi="Calibri Light" w:cs="Calibri"/>
          <w:sz w:val="22"/>
        </w:rPr>
        <w:t>à</w:t>
      </w:r>
      <w:r w:rsidRPr="005D17E4">
        <w:rPr>
          <w:rFonts w:ascii="Calibri Light" w:hAnsi="Calibri Light" w:cs="Calibri"/>
          <w:sz w:val="22"/>
        </w:rPr>
        <w:t xml:space="preserve"> essere conferito alla mandataria con scrittura privata.</w:t>
      </w:r>
    </w:p>
    <w:p w14:paraId="7F612F53" w14:textId="77777777" w:rsidR="009F3A0F" w:rsidRPr="005D17E4" w:rsidRDefault="008804CF" w:rsidP="00B706E4">
      <w:pPr>
        <w:spacing w:before="60" w:after="60" w:line="240" w:lineRule="auto"/>
        <w:rPr>
          <w:rFonts w:ascii="Calibri Light" w:hAnsi="Calibri Light" w:cs="Calibri"/>
          <w:sz w:val="22"/>
        </w:rPr>
      </w:pPr>
      <w:r w:rsidRPr="005D17E4">
        <w:rPr>
          <w:rFonts w:ascii="Calibri Light" w:hAnsi="Calibri Light" w:cs="Calibri"/>
          <w:sz w:val="22"/>
        </w:rPr>
        <w:t xml:space="preserve">Qualora il contratto di rete sia stato redatto con mera firma digitale non autenticata ai sensi dell’art. 24 del </w:t>
      </w:r>
      <w:r w:rsidR="00271E2A" w:rsidRPr="005D17E4">
        <w:rPr>
          <w:rFonts w:ascii="Calibri Light" w:hAnsi="Calibri Light" w:cs="Calibri"/>
          <w:sz w:val="22"/>
        </w:rPr>
        <w:t>d.lgs. 82/2005</w:t>
      </w:r>
      <w:r w:rsidRPr="005D17E4">
        <w:rPr>
          <w:rFonts w:ascii="Calibri Light" w:hAnsi="Calibri Light" w:cs="Calibri"/>
          <w:sz w:val="22"/>
        </w:rPr>
        <w:t xml:space="preserve">, il mandato dovrà avere la forma dell’atto pubblico o della scrittura privata autenticata, anche ai sensi dell’art. 25 del </w:t>
      </w:r>
      <w:r w:rsidR="00271E2A" w:rsidRPr="005D17E4">
        <w:rPr>
          <w:rFonts w:ascii="Calibri Light" w:hAnsi="Calibri Light" w:cs="Calibri"/>
          <w:sz w:val="22"/>
        </w:rPr>
        <w:t>d.lgs. 82/2005</w:t>
      </w:r>
      <w:r w:rsidRPr="005D17E4">
        <w:rPr>
          <w:rFonts w:ascii="Calibri Light" w:hAnsi="Calibri Light" w:cs="Calibri"/>
          <w:sz w:val="22"/>
        </w:rPr>
        <w:t>.</w:t>
      </w:r>
    </w:p>
    <w:p w14:paraId="4E617D49" w14:textId="77777777" w:rsidR="009F3A0F" w:rsidRPr="002057BA" w:rsidRDefault="0024014C" w:rsidP="00B706E4">
      <w:pPr>
        <w:pStyle w:val="Titolo2"/>
        <w:numPr>
          <w:ilvl w:val="0"/>
          <w:numId w:val="0"/>
        </w:numPr>
        <w:spacing w:line="240" w:lineRule="auto"/>
        <w:rPr>
          <w:rFonts w:ascii="Calibri Light" w:hAnsi="Calibri Light"/>
          <w:szCs w:val="24"/>
        </w:rPr>
      </w:pPr>
      <w:bookmarkStart w:id="3079" w:name="_Toc500345611"/>
      <w:r>
        <w:rPr>
          <w:rFonts w:ascii="Calibri Light" w:hAnsi="Calibri Light"/>
          <w:szCs w:val="24"/>
        </w:rPr>
        <w:t xml:space="preserve">ART. 16 - </w:t>
      </w:r>
      <w:r w:rsidR="00194F0A" w:rsidRPr="002057BA">
        <w:rPr>
          <w:rFonts w:ascii="Calibri Light" w:hAnsi="Calibri Light"/>
          <w:szCs w:val="24"/>
        </w:rPr>
        <w:t xml:space="preserve">CONTENUTO DELLA BUSTA </w:t>
      </w:r>
      <w:r w:rsidR="00A318F7" w:rsidRPr="002057BA">
        <w:rPr>
          <w:rFonts w:ascii="Calibri Light" w:hAnsi="Calibri Light"/>
          <w:szCs w:val="24"/>
        </w:rPr>
        <w:t>B – OFFERTA TECNIC</w:t>
      </w:r>
      <w:r w:rsidR="00342B0F" w:rsidRPr="002057BA">
        <w:rPr>
          <w:rFonts w:ascii="Calibri Light" w:hAnsi="Calibri Light"/>
          <w:szCs w:val="24"/>
        </w:rPr>
        <w:t>A</w:t>
      </w:r>
      <w:bookmarkEnd w:id="3079"/>
    </w:p>
    <w:p w14:paraId="0D10365C" w14:textId="77777777" w:rsidR="00E54B58" w:rsidRPr="005D17E4" w:rsidRDefault="00E54B58" w:rsidP="00B706E4">
      <w:pPr>
        <w:autoSpaceDE w:val="0"/>
        <w:spacing w:line="240" w:lineRule="auto"/>
        <w:rPr>
          <w:rFonts w:ascii="Calibri Light" w:eastAsia="Tahoma" w:hAnsi="Calibri Light" w:cs="Tahoma"/>
          <w:sz w:val="22"/>
        </w:rPr>
      </w:pPr>
      <w:bookmarkStart w:id="3080" w:name="_Toc406058382"/>
      <w:bookmarkStart w:id="3081" w:name="_Toc406754183"/>
      <w:bookmarkStart w:id="3082" w:name="_Toc407013507"/>
      <w:bookmarkEnd w:id="3080"/>
      <w:bookmarkEnd w:id="3081"/>
      <w:bookmarkEnd w:id="3082"/>
      <w:r w:rsidRPr="005D17E4">
        <w:rPr>
          <w:rFonts w:ascii="Calibri Light" w:eastAsia="Tahoma" w:hAnsi="Calibri Light" w:cs="Tahoma"/>
          <w:sz w:val="22"/>
        </w:rPr>
        <w:t xml:space="preserve">La Busta “B” sigillata con ceralacca o nastro adesivo o ogni altro mezzo sufficiente ad assicurarne la segretezza e la non manomissione, controfirmata sui lembi di chiusura, integra e non trasparente, </w:t>
      </w:r>
      <w:r w:rsidRPr="005D17E4">
        <w:rPr>
          <w:rFonts w:ascii="Calibri Light" w:eastAsia="Tahoma" w:hAnsi="Calibri Light" w:cs="Calibri"/>
          <w:sz w:val="22"/>
        </w:rPr>
        <w:t>recante l’intestazione del mittente, l’oggetto dell’appalto, nonché la dicitura “</w:t>
      </w:r>
      <w:r w:rsidRPr="005D17E4">
        <w:rPr>
          <w:rFonts w:ascii="Calibri Light" w:eastAsia="Tahoma" w:hAnsi="Calibri Light" w:cs="Calibri"/>
          <w:b/>
          <w:sz w:val="22"/>
        </w:rPr>
        <w:t>Offerta Tecnica</w:t>
      </w:r>
      <w:r w:rsidRPr="005D17E4">
        <w:rPr>
          <w:rFonts w:ascii="Calibri Light" w:eastAsia="Tahoma" w:hAnsi="Calibri Light" w:cs="Calibri"/>
          <w:sz w:val="22"/>
        </w:rPr>
        <w:t>”</w:t>
      </w:r>
      <w:r w:rsidRPr="005D17E4">
        <w:rPr>
          <w:rFonts w:ascii="Calibri Light" w:eastAsia="Tahoma" w:hAnsi="Calibri Light" w:cs="Tahoma"/>
          <w:sz w:val="22"/>
        </w:rPr>
        <w:t>.</w:t>
      </w:r>
    </w:p>
    <w:p w14:paraId="42021CEC" w14:textId="77777777" w:rsidR="0024014C" w:rsidRDefault="0024014C" w:rsidP="00B706E4">
      <w:pPr>
        <w:autoSpaceDE w:val="0"/>
        <w:spacing w:line="240" w:lineRule="auto"/>
        <w:rPr>
          <w:rFonts w:ascii="Calibri Light" w:eastAsia="Tahoma" w:hAnsi="Calibri Light" w:cs="Tahoma"/>
          <w:sz w:val="22"/>
        </w:rPr>
      </w:pPr>
      <w:bookmarkStart w:id="3083" w:name="_Toc500345612"/>
    </w:p>
    <w:p w14:paraId="661C57BC" w14:textId="77777777" w:rsidR="0024014C" w:rsidRDefault="00236873" w:rsidP="00B706E4">
      <w:pPr>
        <w:autoSpaceDE w:val="0"/>
        <w:spacing w:line="240" w:lineRule="auto"/>
        <w:rPr>
          <w:rFonts w:ascii="Calibri Light" w:eastAsia="Tahoma" w:hAnsi="Calibri Light" w:cs="Calibri"/>
          <w:sz w:val="22"/>
        </w:rPr>
      </w:pPr>
      <w:r w:rsidRPr="00236873">
        <w:rPr>
          <w:rFonts w:ascii="Calibri Light" w:eastAsia="Tahoma" w:hAnsi="Calibri Light" w:cs="Calibri"/>
          <w:sz w:val="22"/>
        </w:rPr>
        <w:t>La busta dell’Offerta Tecnica deve contenere esclusivamente l’Offerta Tecnica, costituita da:</w:t>
      </w:r>
    </w:p>
    <w:p w14:paraId="685EA481" w14:textId="77777777" w:rsidR="0024014C" w:rsidRPr="00EC3928" w:rsidRDefault="00236873" w:rsidP="0070200D">
      <w:pPr>
        <w:pStyle w:val="Paragrafoelenco"/>
        <w:numPr>
          <w:ilvl w:val="0"/>
          <w:numId w:val="16"/>
        </w:numPr>
        <w:autoSpaceDE w:val="0"/>
        <w:spacing w:line="240" w:lineRule="auto"/>
        <w:rPr>
          <w:rFonts w:ascii="Calibri Light" w:eastAsia="Tahoma" w:hAnsi="Calibri Light" w:cs="Calibri"/>
          <w:sz w:val="22"/>
        </w:rPr>
      </w:pPr>
      <w:proofErr w:type="gramStart"/>
      <w:r w:rsidRPr="00EC3928">
        <w:rPr>
          <w:rFonts w:ascii="Calibri Light" w:eastAsia="Tahoma" w:hAnsi="Calibri Light" w:cs="Calibri"/>
          <w:sz w:val="22"/>
        </w:rPr>
        <w:t>il</w:t>
      </w:r>
      <w:proofErr w:type="gramEnd"/>
      <w:r w:rsidRPr="00EC3928">
        <w:rPr>
          <w:rFonts w:ascii="Calibri Light" w:eastAsia="Tahoma" w:hAnsi="Calibri Light" w:cs="Calibri"/>
          <w:sz w:val="22"/>
        </w:rPr>
        <w:t xml:space="preserve"> Progetto definitivo degli interventi di riqualificazione energetica e adeguamento normativo e tecnologico degli impianti di illuminazione pubblica;</w:t>
      </w:r>
    </w:p>
    <w:p w14:paraId="11D9E792" w14:textId="77777777" w:rsidR="00BE681A" w:rsidRPr="00EC3928" w:rsidRDefault="00BE681A" w:rsidP="00BE681A">
      <w:pPr>
        <w:pStyle w:val="Paragrafoelenco"/>
        <w:numPr>
          <w:ilvl w:val="0"/>
          <w:numId w:val="16"/>
        </w:numPr>
        <w:autoSpaceDE w:val="0"/>
        <w:spacing w:line="240" w:lineRule="auto"/>
        <w:rPr>
          <w:rFonts w:ascii="Calibri Light" w:eastAsia="Tahoma" w:hAnsi="Calibri Light" w:cs="Calibri"/>
          <w:sz w:val="22"/>
        </w:rPr>
      </w:pPr>
      <w:proofErr w:type="gramStart"/>
      <w:r w:rsidRPr="00EC3928">
        <w:rPr>
          <w:rFonts w:ascii="Calibri Light" w:eastAsia="Tahoma" w:hAnsi="Calibri Light" w:cs="Calibri"/>
          <w:sz w:val="22"/>
        </w:rPr>
        <w:t>il</w:t>
      </w:r>
      <w:proofErr w:type="gramEnd"/>
      <w:r w:rsidRPr="00EC3928">
        <w:rPr>
          <w:rFonts w:ascii="Calibri Light" w:eastAsia="Tahoma" w:hAnsi="Calibri Light" w:cs="Calibri"/>
          <w:sz w:val="22"/>
        </w:rPr>
        <w:t xml:space="preserve"> Piano di Gestione;</w:t>
      </w:r>
    </w:p>
    <w:p w14:paraId="6F95856E" w14:textId="77777777" w:rsidR="00236873" w:rsidRPr="00EC3928" w:rsidRDefault="00236873" w:rsidP="0070200D">
      <w:pPr>
        <w:pStyle w:val="Paragrafoelenco"/>
        <w:numPr>
          <w:ilvl w:val="0"/>
          <w:numId w:val="16"/>
        </w:numPr>
        <w:autoSpaceDE w:val="0"/>
        <w:spacing w:line="240" w:lineRule="auto"/>
        <w:rPr>
          <w:rFonts w:ascii="Calibri Light" w:eastAsia="Tahoma" w:hAnsi="Calibri Light" w:cs="Calibri"/>
          <w:sz w:val="22"/>
        </w:rPr>
      </w:pPr>
      <w:proofErr w:type="gramStart"/>
      <w:r w:rsidRPr="00EC3928">
        <w:rPr>
          <w:rFonts w:ascii="Calibri Light" w:eastAsia="Tahoma" w:hAnsi="Calibri Light" w:cs="Calibri"/>
          <w:sz w:val="22"/>
        </w:rPr>
        <w:t>un</w:t>
      </w:r>
      <w:proofErr w:type="gramEnd"/>
      <w:r w:rsidRPr="00EC3928">
        <w:rPr>
          <w:rFonts w:ascii="Calibri Light" w:eastAsia="Tahoma" w:hAnsi="Calibri Light" w:cs="Calibri"/>
          <w:sz w:val="22"/>
        </w:rPr>
        <w:t xml:space="preserve"> CD-ROM non riscrivibile, riportante l'intera offerta tecnica che dovrà essere salvata su in formato pdf, completa di ogni scansione.</w:t>
      </w:r>
    </w:p>
    <w:p w14:paraId="562CD268" w14:textId="77777777" w:rsidR="00236873" w:rsidRDefault="00236873" w:rsidP="00236873">
      <w:pPr>
        <w:autoSpaceDE w:val="0"/>
        <w:spacing w:line="240" w:lineRule="auto"/>
        <w:rPr>
          <w:rFonts w:ascii="Calibri Light" w:eastAsia="Tahoma" w:hAnsi="Calibri Light" w:cs="Calibri"/>
          <w:sz w:val="22"/>
        </w:rPr>
      </w:pPr>
    </w:p>
    <w:p w14:paraId="1090CCF4" w14:textId="77777777" w:rsidR="00236873" w:rsidRPr="00236873" w:rsidRDefault="00236873" w:rsidP="00236873">
      <w:pPr>
        <w:autoSpaceDE w:val="0"/>
        <w:spacing w:line="240" w:lineRule="auto"/>
        <w:rPr>
          <w:rFonts w:ascii="Calibri Light" w:eastAsia="Tahoma" w:hAnsi="Calibri Light" w:cs="Calibri"/>
          <w:sz w:val="22"/>
        </w:rPr>
      </w:pPr>
      <w:r w:rsidRPr="00236873">
        <w:rPr>
          <w:rFonts w:ascii="Calibri Light" w:eastAsia="Tahoma" w:hAnsi="Calibri Light" w:cs="Calibri"/>
          <w:sz w:val="22"/>
        </w:rPr>
        <w:t xml:space="preserve">Tutta la documentazione costituente l'offerta tecnica dovrà essere sottoscritta dal titolare, se trattasi d’impresa individuale o dal legale rappresentante se trattasi di Società. In caso di costituendo R.T.I/Consorzio ordinario di imprese, la documentazione dovrà essere firmata dal titolare/legale rappresentanti (o persona munita di poteri di firma) di ognuna delle imprese temporaneamente raggruppate/consorziate. La mancata sottoscrizione dell'offerta comporta l'automatica </w:t>
      </w:r>
      <w:r w:rsidRPr="00236873">
        <w:rPr>
          <w:rFonts w:ascii="Calibri Light" w:eastAsia="Tahoma" w:hAnsi="Calibri Light" w:cs="Calibri"/>
          <w:b/>
          <w:sz w:val="22"/>
          <w:u w:val="single"/>
        </w:rPr>
        <w:t>esclusione</w:t>
      </w:r>
      <w:r w:rsidRPr="00236873">
        <w:rPr>
          <w:rFonts w:ascii="Calibri Light" w:eastAsia="Tahoma" w:hAnsi="Calibri Light" w:cs="Calibri"/>
          <w:sz w:val="22"/>
          <w:u w:val="single"/>
        </w:rPr>
        <w:t xml:space="preserve"> dalla gara</w:t>
      </w:r>
      <w:r w:rsidRPr="00236873">
        <w:rPr>
          <w:rFonts w:ascii="Calibri Light" w:eastAsia="Tahoma" w:hAnsi="Calibri Light" w:cs="Calibri"/>
          <w:sz w:val="22"/>
        </w:rPr>
        <w:t xml:space="preserve">. </w:t>
      </w:r>
    </w:p>
    <w:p w14:paraId="1E137912" w14:textId="77777777" w:rsidR="005B15D0" w:rsidRDefault="005B15D0" w:rsidP="00236873">
      <w:pPr>
        <w:autoSpaceDE w:val="0"/>
        <w:spacing w:line="240" w:lineRule="auto"/>
        <w:rPr>
          <w:rFonts w:ascii="Calibri Light" w:eastAsia="Tahoma" w:hAnsi="Calibri Light" w:cs="Calibri"/>
          <w:sz w:val="22"/>
        </w:rPr>
      </w:pPr>
    </w:p>
    <w:p w14:paraId="6C186581" w14:textId="77777777" w:rsidR="00236873" w:rsidRPr="00236873" w:rsidRDefault="00236873" w:rsidP="00236873">
      <w:pPr>
        <w:autoSpaceDE w:val="0"/>
        <w:spacing w:line="240" w:lineRule="auto"/>
        <w:rPr>
          <w:rFonts w:ascii="Calibri Light" w:eastAsia="Tahoma" w:hAnsi="Calibri Light" w:cs="Calibri"/>
          <w:sz w:val="22"/>
        </w:rPr>
      </w:pPr>
      <w:r w:rsidRPr="00236873">
        <w:rPr>
          <w:rFonts w:ascii="Calibri Light" w:eastAsia="Tahoma" w:hAnsi="Calibri Light" w:cs="Calibri"/>
          <w:sz w:val="22"/>
        </w:rPr>
        <w:t xml:space="preserve">Ciascuna pagina deve recare una numerazione progressiva ed univoca. </w:t>
      </w:r>
    </w:p>
    <w:p w14:paraId="7EFAE804" w14:textId="77777777" w:rsidR="005B15D0" w:rsidRDefault="005B15D0" w:rsidP="00236873">
      <w:pPr>
        <w:autoSpaceDE w:val="0"/>
        <w:spacing w:line="240" w:lineRule="auto"/>
        <w:rPr>
          <w:rFonts w:ascii="Calibri Light" w:eastAsia="Tahoma" w:hAnsi="Calibri Light" w:cs="Calibri"/>
          <w:sz w:val="22"/>
        </w:rPr>
      </w:pPr>
    </w:p>
    <w:p w14:paraId="7AA3DFDB" w14:textId="77777777" w:rsidR="00236873" w:rsidRPr="00236873" w:rsidRDefault="00236873" w:rsidP="00236873">
      <w:pPr>
        <w:autoSpaceDE w:val="0"/>
        <w:spacing w:line="240" w:lineRule="auto"/>
        <w:rPr>
          <w:rFonts w:ascii="Calibri Light" w:eastAsia="Tahoma" w:hAnsi="Calibri Light" w:cs="Calibri"/>
          <w:sz w:val="22"/>
        </w:rPr>
      </w:pPr>
      <w:r w:rsidRPr="00236873">
        <w:rPr>
          <w:rFonts w:ascii="Calibri Light" w:eastAsia="Tahoma" w:hAnsi="Calibri Light" w:cs="Calibri"/>
          <w:sz w:val="22"/>
        </w:rPr>
        <w:t>All’offerta tecnica, in sede di valutazione, sono attribuiti i punteggi stabiliti secondo i criteri riportati al</w:t>
      </w:r>
      <w:r w:rsidR="005B15D0">
        <w:rPr>
          <w:rFonts w:ascii="Calibri Light" w:eastAsia="Tahoma" w:hAnsi="Calibri Light" w:cs="Calibri"/>
          <w:sz w:val="22"/>
        </w:rPr>
        <w:t>l’art</w:t>
      </w:r>
      <w:r w:rsidR="005B15D0" w:rsidRPr="005B15D0">
        <w:rPr>
          <w:rFonts w:ascii="Calibri Light" w:eastAsia="Tahoma" w:hAnsi="Calibri Light" w:cs="Calibri"/>
          <w:sz w:val="22"/>
          <w:highlight w:val="yellow"/>
        </w:rPr>
        <w:t>……</w:t>
      </w:r>
      <w:proofErr w:type="gramStart"/>
      <w:r w:rsidR="005B15D0" w:rsidRPr="005B15D0">
        <w:rPr>
          <w:rFonts w:ascii="Calibri Light" w:eastAsia="Tahoma" w:hAnsi="Calibri Light" w:cs="Calibri"/>
          <w:sz w:val="22"/>
          <w:highlight w:val="yellow"/>
        </w:rPr>
        <w:t>..</w:t>
      </w:r>
      <w:proofErr w:type="gramEnd"/>
      <w:r w:rsidRPr="00236873">
        <w:rPr>
          <w:rFonts w:ascii="Calibri Light" w:eastAsia="Tahoma" w:hAnsi="Calibri Light" w:cs="Calibri"/>
          <w:sz w:val="22"/>
        </w:rPr>
        <w:t xml:space="preserve"> </w:t>
      </w:r>
    </w:p>
    <w:p w14:paraId="7BCFBEE1" w14:textId="77777777" w:rsidR="005B15D0" w:rsidRDefault="005B15D0" w:rsidP="00236873">
      <w:pPr>
        <w:autoSpaceDE w:val="0"/>
        <w:spacing w:line="240" w:lineRule="auto"/>
        <w:rPr>
          <w:rFonts w:ascii="Calibri Light" w:eastAsia="Tahoma" w:hAnsi="Calibri Light" w:cs="Calibri"/>
          <w:sz w:val="22"/>
        </w:rPr>
      </w:pPr>
    </w:p>
    <w:p w14:paraId="6BDAB459" w14:textId="77777777" w:rsidR="00236873" w:rsidRPr="00236873" w:rsidRDefault="00236873" w:rsidP="00236873">
      <w:pPr>
        <w:autoSpaceDE w:val="0"/>
        <w:spacing w:line="240" w:lineRule="auto"/>
        <w:rPr>
          <w:rFonts w:ascii="Calibri Light" w:eastAsia="Tahoma" w:hAnsi="Calibri Light" w:cs="Calibri"/>
          <w:sz w:val="22"/>
        </w:rPr>
      </w:pPr>
      <w:r w:rsidRPr="00236873">
        <w:rPr>
          <w:rFonts w:ascii="Calibri Light" w:eastAsia="Tahoma" w:hAnsi="Calibri Light" w:cs="Calibri"/>
          <w:sz w:val="22"/>
        </w:rPr>
        <w:t xml:space="preserve">Si precisa che in caso di aggiudicazione le dichiarazioni e gli impegni assunti in sede di gara diventeranno specifici obblighi contrattuali da rispettare pena la risoluzione del contratto di affidamento della concessione. </w:t>
      </w:r>
    </w:p>
    <w:p w14:paraId="4045A8DA" w14:textId="77777777" w:rsidR="005B15D0" w:rsidRDefault="005B15D0" w:rsidP="00236873">
      <w:pPr>
        <w:autoSpaceDE w:val="0"/>
        <w:spacing w:line="240" w:lineRule="auto"/>
        <w:rPr>
          <w:rFonts w:ascii="Calibri Light" w:eastAsia="Tahoma" w:hAnsi="Calibri Light" w:cs="Calibri"/>
          <w:sz w:val="22"/>
        </w:rPr>
      </w:pPr>
    </w:p>
    <w:p w14:paraId="4B6B8A09" w14:textId="77777777" w:rsidR="00236873" w:rsidRDefault="00236873" w:rsidP="00236873">
      <w:pPr>
        <w:autoSpaceDE w:val="0"/>
        <w:spacing w:line="240" w:lineRule="auto"/>
        <w:rPr>
          <w:rFonts w:ascii="Calibri Light" w:eastAsia="Tahoma" w:hAnsi="Calibri Light" w:cs="Calibri"/>
          <w:sz w:val="22"/>
        </w:rPr>
      </w:pPr>
      <w:r w:rsidRPr="005B15D0">
        <w:rPr>
          <w:rFonts w:ascii="Calibri Light" w:eastAsia="Tahoma" w:hAnsi="Calibri Light" w:cs="Calibri"/>
          <w:b/>
          <w:sz w:val="22"/>
          <w:u w:val="single"/>
        </w:rPr>
        <w:t>Nell’offerta tecnica organizzativa non devono essere inseriti elementi che possano rendere palese, direttamente o indirettamente, l’offerta economica, pena esclusione dalla procedura di gara</w:t>
      </w:r>
      <w:r w:rsidRPr="00236873">
        <w:rPr>
          <w:rFonts w:ascii="Calibri Light" w:eastAsia="Tahoma" w:hAnsi="Calibri Light" w:cs="Calibri"/>
          <w:sz w:val="22"/>
        </w:rPr>
        <w:t>.</w:t>
      </w:r>
    </w:p>
    <w:p w14:paraId="779B691D" w14:textId="77777777" w:rsidR="005B15D0" w:rsidRDefault="005B15D0" w:rsidP="00236873">
      <w:pPr>
        <w:autoSpaceDE w:val="0"/>
        <w:spacing w:line="240" w:lineRule="auto"/>
        <w:rPr>
          <w:rFonts w:ascii="Calibri Light" w:eastAsia="Tahoma" w:hAnsi="Calibri Light" w:cs="Calibri"/>
          <w:sz w:val="22"/>
        </w:rPr>
      </w:pPr>
    </w:p>
    <w:p w14:paraId="201C6251" w14:textId="77777777" w:rsidR="00BE681A" w:rsidRPr="00EC3928" w:rsidRDefault="00BE681A" w:rsidP="00BE681A">
      <w:pPr>
        <w:autoSpaceDE w:val="0"/>
        <w:spacing w:line="240" w:lineRule="auto"/>
        <w:rPr>
          <w:rFonts w:ascii="Calibri Light" w:eastAsia="Tahoma" w:hAnsi="Calibri Light" w:cs="Calibri"/>
          <w:sz w:val="22"/>
        </w:rPr>
      </w:pPr>
      <w:r w:rsidRPr="00EC3928">
        <w:rPr>
          <w:rFonts w:ascii="Calibri Light" w:eastAsia="Tahoma" w:hAnsi="Calibri Light" w:cs="Calibri"/>
          <w:sz w:val="22"/>
          <w:u w:val="single"/>
        </w:rPr>
        <w:t>Il Piano di Gestione</w:t>
      </w:r>
      <w:r w:rsidRPr="00EC3928">
        <w:rPr>
          <w:rFonts w:ascii="Calibri Light" w:eastAsia="Tahoma" w:hAnsi="Calibri Light" w:cs="Calibri"/>
          <w:sz w:val="22"/>
        </w:rPr>
        <w:t xml:space="preserve"> dovrà illustrare compiutamente le modalità di espletamento del servizio di gestione proposto con riferimento al modello organizzativo e gestionale adottato, nonché l’utilizzo di supporti informatici. In tale piano l’operatore economico dovrà descrivere le modalità di espletamento del servizio richiesto, l’organico del personale, le dotazioni, le strumentazioni e le attrezzature, descrivendo il servizio di reperibilità e di pronto intervento ed ogni notizia utile a caratterizzare la qualità del servizio proposto, indicando le risorse umane, tecniche ed organizzative che l’operatore economico utilizzerà qualora le venisse aggiudicata la concessione. </w:t>
      </w:r>
    </w:p>
    <w:p w14:paraId="7BF47CBD" w14:textId="77777777" w:rsidR="00BE681A" w:rsidRPr="00EC3928" w:rsidRDefault="00BE681A" w:rsidP="00BE681A">
      <w:pPr>
        <w:autoSpaceDE w:val="0"/>
        <w:spacing w:line="240" w:lineRule="auto"/>
        <w:rPr>
          <w:rFonts w:ascii="Calibri Light" w:eastAsia="Tahoma" w:hAnsi="Calibri Light" w:cs="Calibri"/>
          <w:sz w:val="22"/>
        </w:rPr>
      </w:pPr>
    </w:p>
    <w:p w14:paraId="6D624B27" w14:textId="77777777" w:rsidR="00BE681A" w:rsidRPr="00EC3928" w:rsidRDefault="00BE681A" w:rsidP="00BE681A">
      <w:pPr>
        <w:autoSpaceDE w:val="0"/>
        <w:spacing w:line="240" w:lineRule="auto"/>
        <w:rPr>
          <w:rFonts w:ascii="Calibri Light" w:eastAsia="Tahoma" w:hAnsi="Calibri Light" w:cs="Calibri"/>
          <w:sz w:val="22"/>
        </w:rPr>
      </w:pPr>
      <w:r w:rsidRPr="00EC3928">
        <w:rPr>
          <w:rFonts w:ascii="Calibri Light" w:eastAsia="Tahoma" w:hAnsi="Calibri Light" w:cs="Calibri"/>
          <w:sz w:val="22"/>
        </w:rPr>
        <w:t xml:space="preserve">Nella stesura del piano la ditta dovrà considerare tutte le richieste riportate dal Capitolato prestazionale. </w:t>
      </w:r>
    </w:p>
    <w:p w14:paraId="6EEA17F8" w14:textId="77777777" w:rsidR="00BE681A" w:rsidRPr="00EC3928" w:rsidRDefault="00BE681A" w:rsidP="00BE681A">
      <w:pPr>
        <w:autoSpaceDE w:val="0"/>
        <w:spacing w:line="240" w:lineRule="auto"/>
        <w:rPr>
          <w:rFonts w:ascii="Calibri Light" w:eastAsia="Tahoma" w:hAnsi="Calibri Light" w:cs="Calibri"/>
          <w:sz w:val="22"/>
        </w:rPr>
      </w:pPr>
    </w:p>
    <w:p w14:paraId="25A6683A" w14:textId="77777777" w:rsidR="00BE681A" w:rsidRPr="00EC3928" w:rsidRDefault="00BE681A" w:rsidP="00BE681A">
      <w:pPr>
        <w:autoSpaceDE w:val="0"/>
        <w:spacing w:line="240" w:lineRule="auto"/>
        <w:rPr>
          <w:rFonts w:ascii="Calibri Light" w:eastAsia="Tahoma" w:hAnsi="Calibri Light" w:cs="Calibri"/>
          <w:sz w:val="22"/>
        </w:rPr>
      </w:pPr>
      <w:r w:rsidRPr="00EC3928">
        <w:rPr>
          <w:rFonts w:ascii="Calibri Light" w:eastAsia="Tahoma" w:hAnsi="Calibri Light" w:cs="Calibri"/>
          <w:sz w:val="22"/>
        </w:rPr>
        <w:t xml:space="preserve">Nel piano dovranno altresì essere descritte le misure di gestione ambientale che l'operatore si impegna ad applicare durante l’esecuzione del servizio. </w:t>
      </w:r>
    </w:p>
    <w:p w14:paraId="7BF93888" w14:textId="77777777" w:rsidR="00BE681A" w:rsidRPr="00EC3928" w:rsidRDefault="00BE681A" w:rsidP="00BE681A">
      <w:pPr>
        <w:autoSpaceDE w:val="0"/>
        <w:spacing w:line="240" w:lineRule="auto"/>
        <w:rPr>
          <w:rFonts w:ascii="Calibri Light" w:eastAsia="Tahoma" w:hAnsi="Calibri Light" w:cs="Calibri"/>
          <w:sz w:val="22"/>
        </w:rPr>
      </w:pPr>
    </w:p>
    <w:p w14:paraId="22FAB3D7" w14:textId="77777777" w:rsidR="00BE681A" w:rsidRPr="00EC3928" w:rsidRDefault="00BE681A" w:rsidP="00BE681A">
      <w:pPr>
        <w:autoSpaceDE w:val="0"/>
        <w:spacing w:line="240" w:lineRule="auto"/>
        <w:rPr>
          <w:rFonts w:ascii="Calibri Light" w:eastAsia="Tahoma" w:hAnsi="Calibri Light" w:cs="Calibri"/>
          <w:sz w:val="22"/>
        </w:rPr>
      </w:pPr>
      <w:r w:rsidRPr="00EC3928">
        <w:rPr>
          <w:rFonts w:ascii="Calibri Light" w:eastAsia="Tahoma" w:hAnsi="Calibri Light" w:cs="Calibri"/>
          <w:sz w:val="22"/>
        </w:rPr>
        <w:t xml:space="preserve">Il piano deve contenere descrizione dettagliata ed esaustiva delle migliorie offerte a costo zero. </w:t>
      </w:r>
    </w:p>
    <w:p w14:paraId="06D21175" w14:textId="77777777" w:rsidR="005B15D0" w:rsidRPr="00EC3928" w:rsidRDefault="00BE681A" w:rsidP="00BE681A">
      <w:pPr>
        <w:autoSpaceDE w:val="0"/>
        <w:spacing w:line="240" w:lineRule="auto"/>
        <w:rPr>
          <w:rFonts w:ascii="Calibri Light" w:eastAsia="Tahoma" w:hAnsi="Calibri Light" w:cs="Calibri"/>
          <w:sz w:val="22"/>
        </w:rPr>
      </w:pPr>
      <w:r w:rsidRPr="00EC3928">
        <w:rPr>
          <w:rFonts w:ascii="Calibri Light" w:eastAsia="Tahoma" w:hAnsi="Calibri Light" w:cs="Calibri"/>
          <w:sz w:val="22"/>
        </w:rPr>
        <w:t>Al fine di agevolare il lavoro della commissione giudicatrice si consiglia che le relazioni complessivamente non superino le 100 facciate in formato A4, carattere con dimensione non inferiore a 10 punti (spaziatura normale, interlinea singola); per le tabelle il carattere non deve essere inferiore a 8 punti. Ciascuna facciata elaborata in A3 sarà conteggiata come 2 facciate in formato A4. Dal conteggio sono escluse le copertine e gli indici.</w:t>
      </w:r>
    </w:p>
    <w:p w14:paraId="43F45A85" w14:textId="77777777" w:rsidR="00BE681A" w:rsidRPr="00EC3928" w:rsidRDefault="00BE681A" w:rsidP="00BE681A">
      <w:pPr>
        <w:autoSpaceDE w:val="0"/>
        <w:spacing w:line="240" w:lineRule="auto"/>
        <w:rPr>
          <w:rFonts w:ascii="Calibri Light" w:eastAsia="Tahoma" w:hAnsi="Calibri Light" w:cs="Calibri"/>
          <w:sz w:val="22"/>
        </w:rPr>
      </w:pPr>
    </w:p>
    <w:p w14:paraId="10416FD2" w14:textId="77777777" w:rsidR="00FA09DB" w:rsidRPr="00EC3928" w:rsidRDefault="00FA09DB" w:rsidP="00FA09DB">
      <w:pPr>
        <w:pStyle w:val="Default"/>
        <w:spacing w:line="240" w:lineRule="auto"/>
        <w:rPr>
          <w:rFonts w:ascii="Calibri Light" w:eastAsia="Tahoma" w:hAnsi="Calibri Light" w:cs="Tahoma"/>
          <w:color w:val="auto"/>
          <w:sz w:val="22"/>
          <w:lang w:eastAsia="en-US"/>
        </w:rPr>
      </w:pPr>
      <w:r w:rsidRPr="00EC3928">
        <w:rPr>
          <w:rFonts w:ascii="Calibri Light" w:eastAsia="Tahoma" w:hAnsi="Calibri Light" w:cs="Tahoma"/>
          <w:color w:val="auto"/>
          <w:sz w:val="22"/>
          <w:u w:val="single"/>
          <w:lang w:eastAsia="en-US"/>
        </w:rPr>
        <w:t>Progetto definitivo</w:t>
      </w:r>
      <w:r w:rsidRPr="00EC3928">
        <w:rPr>
          <w:rFonts w:ascii="Calibri Light" w:eastAsia="Tahoma" w:hAnsi="Calibri Light" w:cs="Tahoma"/>
          <w:color w:val="auto"/>
          <w:sz w:val="22"/>
          <w:lang w:eastAsia="en-US"/>
        </w:rPr>
        <w:t xml:space="preserve"> degli interventi di riqualificazione energetica e adeguamento normativo e tecnologico degli impianti di illuminazione pubblica, comprensivo di eventuali migliorie offerte a costo zero, dovrà essere composto dai documenti indicati nel Capitolato prestazionale alla voce “Documenti componenti i progetti”. </w:t>
      </w:r>
    </w:p>
    <w:p w14:paraId="396B740D" w14:textId="77777777" w:rsidR="00FA09DB" w:rsidRPr="00EC3928" w:rsidRDefault="00FA09DB" w:rsidP="00FA09DB">
      <w:pPr>
        <w:pStyle w:val="Default"/>
        <w:spacing w:line="240" w:lineRule="auto"/>
        <w:rPr>
          <w:rFonts w:ascii="Calibri Light" w:eastAsia="Tahoma" w:hAnsi="Calibri Light" w:cs="Tahoma"/>
          <w:color w:val="auto"/>
          <w:sz w:val="22"/>
          <w:lang w:eastAsia="en-US"/>
        </w:rPr>
      </w:pPr>
    </w:p>
    <w:p w14:paraId="6A4FE95E" w14:textId="77777777" w:rsidR="00FA09DB" w:rsidRPr="00FA09DB" w:rsidRDefault="00FA09DB" w:rsidP="00FA09DB">
      <w:pPr>
        <w:pStyle w:val="Default"/>
        <w:spacing w:line="240" w:lineRule="auto"/>
        <w:rPr>
          <w:rFonts w:ascii="Calibri Light" w:eastAsia="Tahoma" w:hAnsi="Calibri Light" w:cs="Tahoma"/>
          <w:color w:val="auto"/>
          <w:sz w:val="22"/>
          <w:lang w:eastAsia="en-US"/>
        </w:rPr>
      </w:pPr>
      <w:r w:rsidRPr="00EC3928">
        <w:rPr>
          <w:rFonts w:ascii="Calibri Light" w:eastAsia="Tahoma" w:hAnsi="Calibri Light" w:cs="Tahoma"/>
          <w:color w:val="auto"/>
          <w:sz w:val="22"/>
          <w:lang w:eastAsia="en-US"/>
        </w:rPr>
        <w:t>Al fine di agevolare il lavoro della commissione giudicatrice si consiglia che le relazioni complessivamente non superino le 500 facciate in formato A4, carattere con dimensione non inferiore a 10 punti (spaziatura normale, interlinea singola); per le tabelle il carattere non deve essere non inferiore a 8 punti. Ciascuna facciata elaborata in A3 sarà conteggiata come 2 facciate in formato A4. Dal conteggio sono escluse le copertine, gli indici, gli elaborati grafici, schede tecniche, calcoli illumino-tecnici, il crono-programma e le prime indicazioni per i piani della sicurezza.</w:t>
      </w:r>
      <w:r w:rsidRPr="00FA09DB">
        <w:rPr>
          <w:rFonts w:ascii="Calibri Light" w:eastAsia="Tahoma" w:hAnsi="Calibri Light" w:cs="Tahoma"/>
          <w:color w:val="auto"/>
          <w:sz w:val="22"/>
          <w:lang w:eastAsia="en-US"/>
        </w:rPr>
        <w:t xml:space="preserve"> </w:t>
      </w:r>
    </w:p>
    <w:p w14:paraId="16B8A267" w14:textId="77777777" w:rsidR="00AD39BE" w:rsidRPr="00236873" w:rsidRDefault="00AD39BE" w:rsidP="00236873">
      <w:pPr>
        <w:autoSpaceDE w:val="0"/>
        <w:spacing w:line="240" w:lineRule="auto"/>
        <w:rPr>
          <w:rFonts w:ascii="Calibri Light" w:eastAsia="Tahoma" w:hAnsi="Calibri Light" w:cs="Calibri"/>
          <w:sz w:val="22"/>
        </w:rPr>
      </w:pPr>
    </w:p>
    <w:p w14:paraId="443B086F" w14:textId="77777777" w:rsidR="00194F0A" w:rsidRPr="00AD39BE" w:rsidRDefault="00AD39BE" w:rsidP="00B706E4">
      <w:pPr>
        <w:pStyle w:val="Default"/>
        <w:spacing w:line="240" w:lineRule="auto"/>
        <w:rPr>
          <w:rFonts w:ascii="Calibri Light" w:eastAsia="Tahoma" w:hAnsi="Calibri Light" w:cs="Tahoma"/>
          <w:b/>
          <w:color w:val="auto"/>
          <w:lang w:eastAsia="en-US"/>
        </w:rPr>
      </w:pPr>
      <w:r w:rsidRPr="00AD39BE">
        <w:rPr>
          <w:rFonts w:ascii="Calibri Light" w:eastAsia="Tahoma" w:hAnsi="Calibri Light" w:cs="Tahoma"/>
          <w:b/>
          <w:color w:val="auto"/>
          <w:lang w:eastAsia="en-US"/>
        </w:rPr>
        <w:t>ART. 17 - C</w:t>
      </w:r>
      <w:r w:rsidR="00194F0A" w:rsidRPr="00AD39BE">
        <w:rPr>
          <w:rFonts w:ascii="Calibri Light" w:hAnsi="Calibri Light"/>
          <w:b/>
        </w:rPr>
        <w:t>ONTENUTO DELLA BUSTA C – OFFERTA ECONOMICA</w:t>
      </w:r>
      <w:bookmarkEnd w:id="3083"/>
    </w:p>
    <w:p w14:paraId="27BF5AF3" w14:textId="77777777" w:rsidR="00FD25B3" w:rsidRPr="005D17E4" w:rsidRDefault="00FD25B3" w:rsidP="00B706E4">
      <w:pPr>
        <w:autoSpaceDE w:val="0"/>
        <w:spacing w:line="240" w:lineRule="auto"/>
        <w:rPr>
          <w:rFonts w:ascii="Calibri Light" w:eastAsia="Tahoma" w:hAnsi="Calibri Light" w:cs="Tahoma"/>
          <w:sz w:val="22"/>
        </w:rPr>
      </w:pPr>
      <w:bookmarkStart w:id="3084" w:name="_Toc482025749"/>
      <w:bookmarkStart w:id="3085" w:name="_Toc482097573"/>
      <w:bookmarkStart w:id="3086" w:name="_Toc482097662"/>
      <w:bookmarkStart w:id="3087" w:name="_Toc482097751"/>
      <w:bookmarkStart w:id="3088" w:name="_Toc482097943"/>
      <w:bookmarkStart w:id="3089" w:name="_Toc482099045"/>
      <w:bookmarkStart w:id="3090" w:name="_Toc482100762"/>
      <w:bookmarkStart w:id="3091" w:name="_Toc482100919"/>
      <w:bookmarkStart w:id="3092" w:name="_Toc482101345"/>
      <w:bookmarkStart w:id="3093" w:name="_Toc482101482"/>
      <w:bookmarkStart w:id="3094" w:name="_Toc482101597"/>
      <w:bookmarkStart w:id="3095" w:name="_Toc482101772"/>
      <w:bookmarkStart w:id="3096" w:name="_Toc482101865"/>
      <w:bookmarkStart w:id="3097" w:name="_Toc482101960"/>
      <w:bookmarkStart w:id="3098" w:name="_Toc482102055"/>
      <w:bookmarkStart w:id="3099" w:name="_Toc482102149"/>
      <w:bookmarkStart w:id="3100" w:name="_Toc482352013"/>
      <w:bookmarkStart w:id="3101" w:name="_Toc482352103"/>
      <w:bookmarkStart w:id="3102" w:name="_Toc482352193"/>
      <w:bookmarkStart w:id="3103" w:name="_Toc482352283"/>
      <w:bookmarkStart w:id="3104" w:name="_Toc482633124"/>
      <w:bookmarkStart w:id="3105" w:name="_Toc482641301"/>
      <w:bookmarkStart w:id="3106" w:name="_Toc482712747"/>
      <w:bookmarkStart w:id="3107" w:name="_Toc482959535"/>
      <w:bookmarkStart w:id="3108" w:name="_Toc482959645"/>
      <w:bookmarkStart w:id="3109" w:name="_Toc482959755"/>
      <w:bookmarkStart w:id="3110" w:name="_Toc482978874"/>
      <w:bookmarkStart w:id="3111" w:name="_Toc482978983"/>
      <w:bookmarkStart w:id="3112" w:name="_Toc482979091"/>
      <w:bookmarkStart w:id="3113" w:name="_Toc482979202"/>
      <w:bookmarkStart w:id="3114" w:name="_Toc482979311"/>
      <w:bookmarkStart w:id="3115" w:name="_Toc482979420"/>
      <w:bookmarkStart w:id="3116" w:name="_Toc482979528"/>
      <w:bookmarkStart w:id="3117" w:name="_Toc482979626"/>
      <w:bookmarkStart w:id="3118" w:name="_Toc482979724"/>
      <w:bookmarkStart w:id="3119" w:name="_Toc483233684"/>
      <w:bookmarkStart w:id="3120" w:name="_Toc483302401"/>
      <w:bookmarkStart w:id="3121" w:name="_Toc483316022"/>
      <w:bookmarkStart w:id="3122" w:name="_Toc483316227"/>
      <w:bookmarkStart w:id="3123" w:name="_Toc483316359"/>
      <w:bookmarkStart w:id="3124" w:name="_Toc483316490"/>
      <w:bookmarkStart w:id="3125" w:name="_Toc483325793"/>
      <w:bookmarkStart w:id="3126" w:name="_Toc483401270"/>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r w:rsidRPr="005D17E4">
        <w:rPr>
          <w:rFonts w:ascii="Calibri Light" w:eastAsia="Tahoma" w:hAnsi="Calibri Light" w:cs="Tahoma"/>
          <w:sz w:val="22"/>
        </w:rPr>
        <w:t xml:space="preserve">La Busta “C” sigillata con ceralacca o nastro adesivo o ogni altro mezzo sufficiente ad assicurarne la segretezza e la non manomissione, controfirmata sui lembi di chiusura, integra e non trasparente, </w:t>
      </w:r>
      <w:r w:rsidRPr="005D17E4">
        <w:rPr>
          <w:rFonts w:ascii="Calibri Light" w:eastAsia="Tahoma" w:hAnsi="Calibri Light" w:cs="Calibri"/>
          <w:sz w:val="22"/>
        </w:rPr>
        <w:t>recante l’intestazione del mittente, l’oggetto dell’appalto, nonché la dicitura “</w:t>
      </w:r>
      <w:r w:rsidRPr="005D17E4">
        <w:rPr>
          <w:rFonts w:ascii="Calibri Light" w:eastAsia="Tahoma" w:hAnsi="Calibri Light" w:cs="Calibri"/>
          <w:b/>
          <w:sz w:val="22"/>
        </w:rPr>
        <w:t>Offerta Economica</w:t>
      </w:r>
      <w:r w:rsidRPr="005D17E4">
        <w:rPr>
          <w:rFonts w:ascii="Calibri Light" w:eastAsia="Tahoma" w:hAnsi="Calibri Light" w:cs="Calibri"/>
          <w:sz w:val="22"/>
        </w:rPr>
        <w:t>”</w:t>
      </w:r>
      <w:r w:rsidRPr="005D17E4">
        <w:rPr>
          <w:rFonts w:ascii="Calibri Light" w:eastAsia="Tahoma" w:hAnsi="Calibri Light" w:cs="Tahoma"/>
          <w:sz w:val="22"/>
        </w:rPr>
        <w:t>.</w:t>
      </w:r>
    </w:p>
    <w:p w14:paraId="7310E0D5" w14:textId="77777777" w:rsidR="00FD25B3" w:rsidRPr="005D17E4" w:rsidRDefault="00FD25B3" w:rsidP="00B706E4">
      <w:pPr>
        <w:spacing w:before="60" w:after="60" w:line="240" w:lineRule="auto"/>
        <w:ind w:hanging="11"/>
        <w:rPr>
          <w:rFonts w:ascii="Calibri Light" w:hAnsi="Calibri Light" w:cs="Calibri"/>
          <w:sz w:val="22"/>
        </w:rPr>
      </w:pPr>
    </w:p>
    <w:p w14:paraId="698E534C" w14:textId="77777777" w:rsidR="00C708BA" w:rsidRPr="005D17E4" w:rsidRDefault="00194F0A" w:rsidP="00B706E4">
      <w:pPr>
        <w:spacing w:before="60" w:after="60" w:line="240" w:lineRule="auto"/>
        <w:ind w:hanging="11"/>
        <w:rPr>
          <w:rFonts w:ascii="Calibri Light" w:hAnsi="Calibri Light" w:cs="Calibri"/>
          <w:sz w:val="22"/>
        </w:rPr>
      </w:pPr>
      <w:r w:rsidRPr="005D17E4">
        <w:rPr>
          <w:rFonts w:ascii="Calibri Light" w:hAnsi="Calibri Light" w:cs="Calibri"/>
          <w:sz w:val="22"/>
        </w:rPr>
        <w:lastRenderedPageBreak/>
        <w:t>La</w:t>
      </w:r>
      <w:r w:rsidR="00C708BA" w:rsidRPr="005D17E4">
        <w:rPr>
          <w:rFonts w:ascii="Calibri Light" w:hAnsi="Calibri Light" w:cs="Calibri"/>
          <w:sz w:val="22"/>
        </w:rPr>
        <w:t xml:space="preserve"> busta “C – Offerta economica” </w:t>
      </w:r>
      <w:r w:rsidRPr="005D17E4">
        <w:rPr>
          <w:rFonts w:ascii="Calibri Light" w:hAnsi="Calibri Light" w:cs="Calibri"/>
          <w:sz w:val="22"/>
        </w:rPr>
        <w:t>contiene</w:t>
      </w:r>
      <w:r w:rsidR="00C708BA" w:rsidRPr="005D17E4">
        <w:rPr>
          <w:rFonts w:ascii="Calibri Light" w:hAnsi="Calibri Light" w:cs="Calibri"/>
          <w:sz w:val="22"/>
        </w:rPr>
        <w:t xml:space="preserve">, </w:t>
      </w:r>
      <w:r w:rsidR="00C708BA" w:rsidRPr="005D17E4">
        <w:rPr>
          <w:rFonts w:ascii="Calibri Light" w:hAnsi="Calibri Light" w:cs="Calibri"/>
          <w:b/>
          <w:sz w:val="22"/>
        </w:rPr>
        <w:t xml:space="preserve">a pena di esclusione, </w:t>
      </w:r>
      <w:r w:rsidR="00C708BA" w:rsidRPr="005D17E4">
        <w:rPr>
          <w:rFonts w:ascii="Calibri Light" w:hAnsi="Calibri Light" w:cs="Calibri"/>
          <w:sz w:val="22"/>
        </w:rPr>
        <w:t>l’offerta economica</w:t>
      </w:r>
      <w:r w:rsidR="009262C1">
        <w:rPr>
          <w:rFonts w:ascii="Calibri Light" w:hAnsi="Calibri Light" w:cs="Calibri"/>
          <w:sz w:val="22"/>
        </w:rPr>
        <w:t xml:space="preserve"> </w:t>
      </w:r>
      <w:r w:rsidR="00C708BA" w:rsidRPr="005D17E4">
        <w:rPr>
          <w:rFonts w:ascii="Calibri Light" w:hAnsi="Calibri Light" w:cs="Calibri"/>
          <w:sz w:val="22"/>
        </w:rPr>
        <w:t xml:space="preserve">predisposta </w:t>
      </w:r>
      <w:r w:rsidR="00F75634" w:rsidRPr="005D17E4">
        <w:rPr>
          <w:rFonts w:ascii="Calibri Light" w:hAnsi="Calibri Light" w:cs="Calibri"/>
          <w:sz w:val="22"/>
        </w:rPr>
        <w:t xml:space="preserve">preferibilmente </w:t>
      </w:r>
      <w:r w:rsidR="00C708BA" w:rsidRPr="005D17E4">
        <w:rPr>
          <w:rFonts w:ascii="Calibri Light" w:hAnsi="Calibri Light" w:cs="Calibri"/>
          <w:sz w:val="22"/>
        </w:rPr>
        <w:t>secondo il modello</w:t>
      </w:r>
      <w:r w:rsidR="00380192" w:rsidRPr="009262C1">
        <w:rPr>
          <w:rFonts w:ascii="Calibri Light" w:hAnsi="Calibri Light" w:cs="Calibri"/>
          <w:b/>
          <w:sz w:val="22"/>
          <w:highlight w:val="yellow"/>
        </w:rPr>
        <w:t>……………………</w:t>
      </w:r>
      <w:r w:rsidR="00F75634" w:rsidRPr="005D17E4">
        <w:rPr>
          <w:rFonts w:ascii="Calibri Light" w:hAnsi="Calibri Light" w:cs="Calibri"/>
          <w:sz w:val="22"/>
        </w:rPr>
        <w:t>allegat</w:t>
      </w:r>
      <w:r w:rsidR="009262C1">
        <w:rPr>
          <w:rFonts w:ascii="Calibri Light" w:hAnsi="Calibri Light" w:cs="Calibri"/>
          <w:sz w:val="22"/>
        </w:rPr>
        <w:t xml:space="preserve">o </w:t>
      </w:r>
      <w:r w:rsidR="00C708BA" w:rsidRPr="005D17E4">
        <w:rPr>
          <w:rFonts w:ascii="Calibri Light" w:hAnsi="Calibri Light" w:cs="Calibri"/>
          <w:sz w:val="22"/>
        </w:rPr>
        <w:t>al presente disciplinare di gara</w:t>
      </w:r>
      <w:r w:rsidR="005E7B81" w:rsidRPr="005D17E4">
        <w:rPr>
          <w:rFonts w:ascii="Calibri Light" w:hAnsi="Calibri Light" w:cs="Calibri"/>
          <w:sz w:val="22"/>
        </w:rPr>
        <w:t xml:space="preserve"> e</w:t>
      </w:r>
      <w:r w:rsidR="009262C1">
        <w:rPr>
          <w:rFonts w:ascii="Calibri Light" w:hAnsi="Calibri Light" w:cs="Calibri"/>
          <w:sz w:val="22"/>
        </w:rPr>
        <w:t xml:space="preserve"> </w:t>
      </w:r>
      <w:r w:rsidR="00C708BA" w:rsidRPr="005D17E4">
        <w:rPr>
          <w:rFonts w:ascii="Calibri Light" w:hAnsi="Calibri Light" w:cs="Calibri"/>
          <w:sz w:val="22"/>
        </w:rPr>
        <w:t>contene</w:t>
      </w:r>
      <w:r w:rsidR="005E7B81" w:rsidRPr="005D17E4">
        <w:rPr>
          <w:rFonts w:ascii="Calibri Light" w:hAnsi="Calibri Light" w:cs="Calibri"/>
          <w:sz w:val="22"/>
        </w:rPr>
        <w:t>re</w:t>
      </w:r>
      <w:r w:rsidR="009262C1">
        <w:rPr>
          <w:rFonts w:ascii="Calibri Light" w:hAnsi="Calibri Light" w:cs="Calibri"/>
          <w:sz w:val="22"/>
        </w:rPr>
        <w:t xml:space="preserve"> </w:t>
      </w:r>
      <w:r w:rsidR="00C708BA" w:rsidRPr="005D17E4">
        <w:rPr>
          <w:rFonts w:ascii="Calibri Light" w:hAnsi="Calibri Light" w:cs="Calibri"/>
          <w:sz w:val="22"/>
        </w:rPr>
        <w:t>i seguenti elementi:</w:t>
      </w:r>
    </w:p>
    <w:p w14:paraId="141E77A2" w14:textId="77777777" w:rsidR="00380192" w:rsidRPr="00EC3928" w:rsidRDefault="00380192" w:rsidP="00B706E4">
      <w:pPr>
        <w:spacing w:before="60" w:after="60" w:line="240" w:lineRule="auto"/>
        <w:ind w:hanging="11"/>
        <w:rPr>
          <w:rFonts w:ascii="Calibri Light" w:hAnsi="Calibri Light" w:cs="Calibri"/>
          <w:sz w:val="22"/>
        </w:rPr>
      </w:pPr>
      <w:r w:rsidRPr="00EC3928">
        <w:rPr>
          <w:rFonts w:ascii="Calibri Light" w:hAnsi="Calibri Light" w:cs="Calibri"/>
          <w:sz w:val="22"/>
        </w:rPr>
        <w:t xml:space="preserve">1. il ribasso percentuale applicato alla Quota per la gestione, manutenzione ordinaria, programmata preventiva e straordinaria; </w:t>
      </w:r>
    </w:p>
    <w:p w14:paraId="6FE04057" w14:textId="77777777" w:rsidR="00380192" w:rsidRPr="00EC3928" w:rsidRDefault="00380192" w:rsidP="00B706E4">
      <w:pPr>
        <w:spacing w:before="60" w:after="60" w:line="240" w:lineRule="auto"/>
        <w:ind w:hanging="11"/>
        <w:rPr>
          <w:rFonts w:ascii="Calibri Light" w:hAnsi="Calibri Light" w:cs="Calibri"/>
          <w:sz w:val="22"/>
        </w:rPr>
      </w:pPr>
      <w:r w:rsidRPr="00EC3928">
        <w:rPr>
          <w:rFonts w:ascii="Calibri Light" w:hAnsi="Calibri Light" w:cs="Calibri"/>
          <w:sz w:val="22"/>
        </w:rPr>
        <w:t xml:space="preserve">2. il ribasso percentuale applicato alla Quota per la fornitura di energia elettrica; </w:t>
      </w:r>
    </w:p>
    <w:p w14:paraId="0911362E" w14:textId="77777777" w:rsidR="00380192" w:rsidRPr="00EC3928" w:rsidRDefault="00380192" w:rsidP="00B706E4">
      <w:pPr>
        <w:spacing w:before="60" w:after="60" w:line="240" w:lineRule="auto"/>
        <w:ind w:hanging="11"/>
        <w:rPr>
          <w:rFonts w:ascii="Calibri Light" w:hAnsi="Calibri Light" w:cs="Calibri"/>
          <w:sz w:val="22"/>
        </w:rPr>
      </w:pPr>
      <w:r w:rsidRPr="00EC3928">
        <w:rPr>
          <w:rFonts w:ascii="Calibri Light" w:hAnsi="Calibri Light" w:cs="Calibri"/>
          <w:sz w:val="22"/>
        </w:rPr>
        <w:t>3. il ribasso percentuale applicato alla Quota corrispettivo per l'</w:t>
      </w:r>
      <w:proofErr w:type="spellStart"/>
      <w:r w:rsidRPr="00EC3928">
        <w:rPr>
          <w:rFonts w:ascii="Calibri Light" w:hAnsi="Calibri Light" w:cs="Calibri"/>
          <w:sz w:val="22"/>
        </w:rPr>
        <w:t>efficientamento</w:t>
      </w:r>
      <w:proofErr w:type="spellEnd"/>
      <w:r w:rsidRPr="00EC3928">
        <w:rPr>
          <w:rFonts w:ascii="Calibri Light" w:hAnsi="Calibri Light" w:cs="Calibri"/>
          <w:sz w:val="22"/>
        </w:rPr>
        <w:t xml:space="preserve"> e l'adeguamento degli impianti, comprensiva degli oneri finanziari; </w:t>
      </w:r>
    </w:p>
    <w:p w14:paraId="74583DD4" w14:textId="77777777" w:rsidR="00380192" w:rsidRPr="00EC3928" w:rsidRDefault="0070200D" w:rsidP="00B706E4">
      <w:pPr>
        <w:spacing w:before="60" w:after="60" w:line="240" w:lineRule="auto"/>
        <w:ind w:hanging="11"/>
        <w:rPr>
          <w:rFonts w:ascii="Calibri Light" w:hAnsi="Calibri Light" w:cs="Calibri"/>
          <w:sz w:val="22"/>
        </w:rPr>
      </w:pPr>
      <w:r w:rsidRPr="00EC3928">
        <w:rPr>
          <w:rFonts w:ascii="Calibri Light" w:hAnsi="Calibri Light" w:cs="Calibri"/>
          <w:sz w:val="22"/>
        </w:rPr>
        <w:t>4</w:t>
      </w:r>
      <w:r w:rsidR="00380192" w:rsidRPr="00EC3928">
        <w:rPr>
          <w:rFonts w:ascii="Calibri Light" w:hAnsi="Calibri Light" w:cs="Calibri"/>
          <w:sz w:val="22"/>
        </w:rPr>
        <w:t xml:space="preserve">. a pena di esclusione gli oneri propri di sicurezza interna aziendali ai sensi dell'articolo 95, comma 10, del Codice; </w:t>
      </w:r>
    </w:p>
    <w:p w14:paraId="7848D3EA" w14:textId="77777777" w:rsidR="00380192" w:rsidRPr="00EC3928" w:rsidRDefault="0070200D" w:rsidP="00B706E4">
      <w:pPr>
        <w:spacing w:before="60" w:after="60" w:line="240" w:lineRule="auto"/>
        <w:ind w:hanging="11"/>
        <w:rPr>
          <w:rFonts w:ascii="Calibri Light" w:hAnsi="Calibri Light" w:cs="Calibri"/>
          <w:sz w:val="22"/>
        </w:rPr>
      </w:pPr>
      <w:r w:rsidRPr="00EC3928">
        <w:rPr>
          <w:rFonts w:ascii="Calibri Light" w:hAnsi="Calibri Light" w:cs="Calibri"/>
          <w:sz w:val="22"/>
        </w:rPr>
        <w:t>5</w:t>
      </w:r>
      <w:r w:rsidR="00380192" w:rsidRPr="00EC3928">
        <w:rPr>
          <w:rFonts w:ascii="Calibri Light" w:hAnsi="Calibri Light" w:cs="Calibri"/>
          <w:sz w:val="22"/>
        </w:rPr>
        <w:t xml:space="preserve">. a pena di esclusione, i costi della manodopera ai sensi dell'articolo 95, comma 10, del Codice. </w:t>
      </w:r>
    </w:p>
    <w:p w14:paraId="1CF6B969" w14:textId="77777777" w:rsidR="00187A57" w:rsidRDefault="0070200D" w:rsidP="00B706E4">
      <w:pPr>
        <w:spacing w:before="60" w:after="60" w:line="240" w:lineRule="auto"/>
        <w:ind w:hanging="11"/>
        <w:rPr>
          <w:rFonts w:ascii="Calibri Light" w:hAnsi="Calibri Light" w:cs="Calibri"/>
          <w:sz w:val="22"/>
        </w:rPr>
      </w:pPr>
      <w:r w:rsidRPr="00EC3928">
        <w:rPr>
          <w:rFonts w:ascii="Calibri Light" w:hAnsi="Calibri Light" w:cs="Calibri"/>
          <w:sz w:val="22"/>
        </w:rPr>
        <w:t>6</w:t>
      </w:r>
      <w:r w:rsidR="00380192" w:rsidRPr="00EC3928">
        <w:rPr>
          <w:rFonts w:ascii="Calibri Light" w:hAnsi="Calibri Light" w:cs="Calibri"/>
          <w:sz w:val="22"/>
        </w:rPr>
        <w:t>. il valore in euro delle spese sostenute per la predisposizione dell'offerta ed oggetto di rimborso secondo quanto previsto nel presente disciplinare e nei limiti di cui all'articolo 183, comma 9, del Codice.</w:t>
      </w:r>
    </w:p>
    <w:p w14:paraId="4033BF4C" w14:textId="77777777" w:rsidR="00380192" w:rsidRDefault="00380192" w:rsidP="00B706E4">
      <w:pPr>
        <w:spacing w:before="60" w:after="60" w:line="240" w:lineRule="auto"/>
        <w:ind w:hanging="11"/>
        <w:rPr>
          <w:rFonts w:ascii="Calibri Light" w:hAnsi="Calibri Light" w:cs="Calibri"/>
          <w:sz w:val="22"/>
        </w:rPr>
      </w:pPr>
    </w:p>
    <w:p w14:paraId="1C3E8B65" w14:textId="77777777" w:rsidR="00DC7AC3" w:rsidRPr="005D17E4" w:rsidRDefault="00C708BA" w:rsidP="00B706E4">
      <w:pPr>
        <w:spacing w:before="60" w:after="60" w:line="240" w:lineRule="auto"/>
        <w:ind w:hanging="11"/>
        <w:rPr>
          <w:rFonts w:ascii="Calibri Light" w:hAnsi="Calibri Light" w:cs="Calibri"/>
          <w:sz w:val="22"/>
        </w:rPr>
      </w:pPr>
      <w:r w:rsidRPr="005D17E4">
        <w:rPr>
          <w:rFonts w:ascii="Calibri Light" w:hAnsi="Calibri Light" w:cs="Calibri"/>
          <w:sz w:val="22"/>
        </w:rPr>
        <w:t>L’offerta</w:t>
      </w:r>
      <w:r w:rsidR="00C823A7">
        <w:rPr>
          <w:rFonts w:ascii="Calibri Light" w:hAnsi="Calibri Light" w:cs="Calibri"/>
          <w:sz w:val="22"/>
        </w:rPr>
        <w:t xml:space="preserve"> </w:t>
      </w:r>
      <w:r w:rsidRPr="005D17E4">
        <w:rPr>
          <w:rFonts w:ascii="Calibri Light" w:hAnsi="Calibri Light" w:cs="Calibri"/>
          <w:sz w:val="22"/>
        </w:rPr>
        <w:t>economica,</w:t>
      </w:r>
      <w:r w:rsidR="002752EF" w:rsidRPr="00380192">
        <w:rPr>
          <w:rFonts w:ascii="Calibri Light" w:hAnsi="Calibri Light" w:cs="Calibri"/>
          <w:sz w:val="22"/>
        </w:rPr>
        <w:t xml:space="preserve"> a pena di esclusione</w:t>
      </w:r>
      <w:r w:rsidR="002752EF" w:rsidRPr="005D17E4">
        <w:rPr>
          <w:rFonts w:ascii="Calibri Light" w:hAnsi="Calibri Light" w:cs="Calibri"/>
          <w:sz w:val="22"/>
        </w:rPr>
        <w:t>,</w:t>
      </w:r>
      <w:r w:rsidR="00C823A7">
        <w:rPr>
          <w:rFonts w:ascii="Calibri Light" w:hAnsi="Calibri Light" w:cs="Calibri"/>
          <w:sz w:val="22"/>
        </w:rPr>
        <w:t xml:space="preserve"> </w:t>
      </w:r>
      <w:r w:rsidR="00F75634" w:rsidRPr="005D17E4">
        <w:rPr>
          <w:rFonts w:ascii="Calibri Light" w:hAnsi="Calibri Light" w:cs="Calibri"/>
          <w:sz w:val="22"/>
        </w:rPr>
        <w:t xml:space="preserve">è sottoscritta </w:t>
      </w:r>
      <w:r w:rsidRPr="005D17E4">
        <w:rPr>
          <w:rFonts w:ascii="Calibri Light" w:hAnsi="Calibri Light" w:cs="Calibri"/>
          <w:sz w:val="22"/>
        </w:rPr>
        <w:t xml:space="preserve">con le modalità indicate per la sottoscrizione della domanda di cui </w:t>
      </w:r>
      <w:r w:rsidR="0070200D">
        <w:rPr>
          <w:rFonts w:ascii="Calibri Light" w:hAnsi="Calibri Light" w:cs="Calibri"/>
          <w:sz w:val="22"/>
        </w:rPr>
        <w:t>all’art</w:t>
      </w:r>
      <w:r w:rsidR="0070200D" w:rsidRPr="0070200D">
        <w:rPr>
          <w:rFonts w:ascii="Calibri Light" w:hAnsi="Calibri Light" w:cs="Calibri"/>
          <w:sz w:val="22"/>
          <w:highlight w:val="yellow"/>
        </w:rPr>
        <w:t>………….</w:t>
      </w:r>
    </w:p>
    <w:p w14:paraId="267671CB" w14:textId="77777777" w:rsidR="000A3724" w:rsidRDefault="00F75634" w:rsidP="00B706E4">
      <w:pPr>
        <w:spacing w:before="60" w:after="60" w:line="240" w:lineRule="auto"/>
        <w:ind w:hanging="11"/>
        <w:rPr>
          <w:rFonts w:ascii="Calibri Light" w:hAnsi="Calibri Light" w:cs="Calibri"/>
          <w:sz w:val="22"/>
        </w:rPr>
      </w:pPr>
      <w:r w:rsidRPr="0070200D">
        <w:rPr>
          <w:rFonts w:ascii="Calibri Light" w:hAnsi="Calibri Light" w:cs="Calibri"/>
          <w:sz w:val="22"/>
          <w:highlight w:val="yellow"/>
        </w:rPr>
        <w:t>Sono</w:t>
      </w:r>
      <w:r w:rsidR="00C823A7" w:rsidRPr="0070200D">
        <w:rPr>
          <w:rFonts w:ascii="Calibri Light" w:hAnsi="Calibri Light" w:cs="Calibri"/>
          <w:sz w:val="22"/>
          <w:highlight w:val="yellow"/>
        </w:rPr>
        <w:t xml:space="preserve"> </w:t>
      </w:r>
      <w:r w:rsidR="00AC2164" w:rsidRPr="0070200D">
        <w:rPr>
          <w:rFonts w:ascii="Calibri Light" w:hAnsi="Calibri Light" w:cs="Calibri"/>
          <w:sz w:val="22"/>
          <w:highlight w:val="yellow"/>
        </w:rPr>
        <w:t>inammissibili le</w:t>
      </w:r>
      <w:r w:rsidR="000A3724" w:rsidRPr="0070200D">
        <w:rPr>
          <w:rFonts w:ascii="Calibri Light" w:hAnsi="Calibri Light" w:cs="Calibri"/>
          <w:sz w:val="22"/>
          <w:highlight w:val="yellow"/>
        </w:rPr>
        <w:t xml:space="preserve"> offerte economiche </w:t>
      </w:r>
      <w:r w:rsidR="00473CBA" w:rsidRPr="0070200D">
        <w:rPr>
          <w:rFonts w:ascii="Calibri Light" w:hAnsi="Calibri Light" w:cs="Calibri"/>
          <w:sz w:val="22"/>
          <w:highlight w:val="yellow"/>
        </w:rPr>
        <w:t>che superino l’importo a base d’asta</w:t>
      </w:r>
      <w:r w:rsidR="00A7683F" w:rsidRPr="00380192">
        <w:rPr>
          <w:rFonts w:ascii="Calibri Light" w:hAnsi="Calibri Light" w:cs="Calibri"/>
          <w:sz w:val="22"/>
        </w:rPr>
        <w:t>.</w:t>
      </w:r>
    </w:p>
    <w:p w14:paraId="28F832E4" w14:textId="77777777" w:rsidR="00CD2A6B" w:rsidRDefault="00CD2A6B" w:rsidP="00B706E4">
      <w:pPr>
        <w:spacing w:before="60" w:after="60" w:line="240" w:lineRule="auto"/>
        <w:ind w:hanging="11"/>
        <w:rPr>
          <w:rFonts w:ascii="Calibri Light" w:hAnsi="Calibri Light" w:cs="Calibri"/>
          <w:sz w:val="22"/>
        </w:rPr>
      </w:pPr>
      <w:r>
        <w:rPr>
          <w:rFonts w:ascii="Calibri Light" w:hAnsi="Calibri Light" w:cs="Calibri"/>
          <w:sz w:val="22"/>
        </w:rPr>
        <w:t>In ogni caso relativamente al ribasso offerto saranno prese in considerazione fino a tre cifre decimali.</w:t>
      </w:r>
    </w:p>
    <w:p w14:paraId="54C52CDE" w14:textId="77777777" w:rsidR="001D506E" w:rsidRDefault="001D506E" w:rsidP="00B706E4">
      <w:pPr>
        <w:spacing w:before="60" w:after="60" w:line="240" w:lineRule="auto"/>
        <w:ind w:hanging="11"/>
        <w:rPr>
          <w:rFonts w:ascii="Calibri Light" w:hAnsi="Calibri Light" w:cs="Calibri"/>
          <w:sz w:val="22"/>
        </w:rPr>
      </w:pPr>
    </w:p>
    <w:p w14:paraId="2B572AE6" w14:textId="77777777" w:rsidR="001D506E" w:rsidRPr="001D506E" w:rsidRDefault="001D506E" w:rsidP="00B706E4">
      <w:pPr>
        <w:spacing w:before="60" w:after="60" w:line="240" w:lineRule="auto"/>
        <w:ind w:hanging="11"/>
        <w:rPr>
          <w:rFonts w:ascii="Calibri Light" w:hAnsi="Calibri Light" w:cs="Calibri"/>
          <w:sz w:val="22"/>
        </w:rPr>
      </w:pPr>
      <w:r w:rsidRPr="001D506E">
        <w:rPr>
          <w:rFonts w:ascii="Calibri Light" w:hAnsi="Calibri Light" w:cs="Calibri"/>
          <w:sz w:val="22"/>
        </w:rPr>
        <w:t>L'operatore economico deve allegare, nella busta economica</w:t>
      </w:r>
      <w:r w:rsidR="0070200D">
        <w:rPr>
          <w:rFonts w:ascii="Calibri Light" w:hAnsi="Calibri Light" w:cs="Calibri"/>
          <w:sz w:val="22"/>
        </w:rPr>
        <w:t>:</w:t>
      </w:r>
      <w:r w:rsidRPr="001D506E">
        <w:rPr>
          <w:rFonts w:ascii="Calibri Light" w:hAnsi="Calibri Light" w:cs="Calibri"/>
          <w:sz w:val="22"/>
        </w:rPr>
        <w:t xml:space="preserve"> </w:t>
      </w:r>
    </w:p>
    <w:p w14:paraId="4A1582C2" w14:textId="77777777" w:rsidR="004B0D26" w:rsidRDefault="001D506E" w:rsidP="00B706E4">
      <w:pPr>
        <w:spacing w:before="60" w:after="60" w:line="240" w:lineRule="auto"/>
        <w:ind w:hanging="11"/>
        <w:rPr>
          <w:rFonts w:ascii="Calibri Light" w:hAnsi="Calibri Light" w:cs="Calibri"/>
          <w:sz w:val="22"/>
        </w:rPr>
      </w:pPr>
      <w:r w:rsidRPr="001D506E">
        <w:rPr>
          <w:rFonts w:ascii="Calibri Light" w:hAnsi="Calibri Light" w:cs="Calibri"/>
          <w:sz w:val="22"/>
        </w:rPr>
        <w:t xml:space="preserve">• il </w:t>
      </w:r>
      <w:r w:rsidRPr="00CD2A6B">
        <w:rPr>
          <w:rFonts w:ascii="Calibri Light" w:hAnsi="Calibri Light" w:cs="Calibri"/>
          <w:b/>
          <w:sz w:val="22"/>
        </w:rPr>
        <w:t>piano economico-finanziario asseverato</w:t>
      </w:r>
      <w:r w:rsidRPr="001D506E">
        <w:rPr>
          <w:rFonts w:ascii="Calibri Light" w:hAnsi="Calibri Light" w:cs="Calibri"/>
          <w:sz w:val="22"/>
        </w:rPr>
        <w:t xml:space="preserve"> da un istituto di credito</w:t>
      </w:r>
      <w:r w:rsidR="00CD2A6B">
        <w:rPr>
          <w:rFonts w:ascii="Calibri Light" w:hAnsi="Calibri Light" w:cs="Calibri"/>
          <w:sz w:val="22"/>
        </w:rPr>
        <w:t xml:space="preserve">, ovvero da una delle società di cui all’art. 183, comma 9, del </w:t>
      </w:r>
      <w:proofErr w:type="spellStart"/>
      <w:r w:rsidR="00CD2A6B">
        <w:rPr>
          <w:rFonts w:ascii="Calibri Light" w:hAnsi="Calibri Light" w:cs="Calibri"/>
          <w:sz w:val="22"/>
        </w:rPr>
        <w:t>d.lgs</w:t>
      </w:r>
      <w:proofErr w:type="spellEnd"/>
      <w:r w:rsidR="00CD2A6B">
        <w:rPr>
          <w:rFonts w:ascii="Calibri Light" w:hAnsi="Calibri Light" w:cs="Calibri"/>
          <w:sz w:val="22"/>
        </w:rPr>
        <w:t xml:space="preserve"> 50/2016 che attesti l’equilibrio degli investimenti proposti dall’offerente, in cui si preveda il rimborso delle spese sostenute per la predisposizione del progetto di fattibilità posto a base di gara.</w:t>
      </w:r>
      <w:bookmarkStart w:id="3127" w:name="_Toc380501879"/>
      <w:bookmarkStart w:id="3128" w:name="_Toc391035992"/>
      <w:bookmarkStart w:id="3129" w:name="_Toc391036065"/>
      <w:bookmarkStart w:id="3130" w:name="_Toc392577506"/>
      <w:bookmarkStart w:id="3131" w:name="_Toc393110573"/>
      <w:bookmarkStart w:id="3132" w:name="_Toc393112137"/>
      <w:bookmarkStart w:id="3133" w:name="_Toc393187854"/>
      <w:bookmarkStart w:id="3134" w:name="_Toc393272610"/>
      <w:bookmarkStart w:id="3135" w:name="_Toc393272668"/>
      <w:bookmarkStart w:id="3136" w:name="_Toc393283184"/>
      <w:bookmarkStart w:id="3137" w:name="_Toc393700843"/>
      <w:bookmarkStart w:id="3138" w:name="_Toc393706916"/>
      <w:bookmarkStart w:id="3139" w:name="_Toc397346831"/>
      <w:bookmarkStart w:id="3140" w:name="_Toc397422872"/>
      <w:bookmarkStart w:id="3141" w:name="_Toc403471279"/>
      <w:bookmarkStart w:id="3142" w:name="_Toc406058387"/>
      <w:bookmarkStart w:id="3143" w:name="_Toc406754188"/>
      <w:bookmarkStart w:id="3144" w:name="_Toc416423371"/>
      <w:bookmarkStart w:id="3145" w:name="_Ref498421982"/>
      <w:bookmarkStart w:id="3146" w:name="_Toc500345613"/>
      <w:bookmarkStart w:id="3147" w:name="_Toc353990398"/>
    </w:p>
    <w:p w14:paraId="36463813" w14:textId="77777777" w:rsidR="004B0D26" w:rsidRDefault="004B0D26" w:rsidP="00B706E4">
      <w:pPr>
        <w:spacing w:before="60" w:after="60" w:line="240" w:lineRule="auto"/>
        <w:ind w:hanging="11"/>
        <w:rPr>
          <w:rFonts w:ascii="Calibri Light" w:hAnsi="Calibri Light" w:cs="Calibri"/>
          <w:sz w:val="22"/>
        </w:rPr>
      </w:pPr>
    </w:p>
    <w:p w14:paraId="3EE20473" w14:textId="77777777" w:rsidR="00C708BA" w:rsidRPr="004B0D26" w:rsidRDefault="004B0D26" w:rsidP="00B706E4">
      <w:pPr>
        <w:spacing w:before="60" w:after="60" w:line="240" w:lineRule="auto"/>
        <w:ind w:hanging="11"/>
        <w:rPr>
          <w:rFonts w:ascii="Calibri Light" w:eastAsia="Calibri" w:hAnsi="Calibri Light"/>
          <w:b/>
          <w:color w:val="000000"/>
          <w:szCs w:val="24"/>
          <w:lang w:eastAsia="it-IT"/>
        </w:rPr>
      </w:pPr>
      <w:r w:rsidRPr="004B0D26">
        <w:rPr>
          <w:rFonts w:ascii="Calibri Light" w:hAnsi="Calibri Light" w:cs="Calibri"/>
          <w:b/>
          <w:szCs w:val="24"/>
        </w:rPr>
        <w:t xml:space="preserve">ART. 18 - </w:t>
      </w:r>
      <w:r w:rsidR="00896592" w:rsidRPr="004B0D26">
        <w:rPr>
          <w:rFonts w:ascii="Calibri Light" w:hAnsi="Calibri Light"/>
          <w:b/>
          <w:szCs w:val="24"/>
        </w:rPr>
        <w:t>CRITERIO DI AGGIUDICAZIONE</w:t>
      </w:r>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r w:rsidR="00062F97" w:rsidRPr="004B0D26">
        <w:rPr>
          <w:rFonts w:ascii="Calibri Light" w:hAnsi="Calibri Light"/>
          <w:b/>
          <w:szCs w:val="24"/>
        </w:rPr>
        <w:t xml:space="preserve"> </w:t>
      </w:r>
    </w:p>
    <w:p w14:paraId="7FD1778E" w14:textId="77777777" w:rsidR="00771659" w:rsidRPr="005D17E4" w:rsidRDefault="006D673F" w:rsidP="00B706E4">
      <w:pPr>
        <w:spacing w:before="60" w:after="60" w:line="240" w:lineRule="auto"/>
        <w:rPr>
          <w:rFonts w:ascii="Calibri Light" w:hAnsi="Calibri Light" w:cs="Calibri"/>
          <w:sz w:val="22"/>
          <w:lang w:eastAsia="it-IT"/>
        </w:rPr>
      </w:pPr>
      <w:r>
        <w:rPr>
          <w:rFonts w:ascii="Calibri Light" w:hAnsi="Calibri Light" w:cs="Calibri"/>
          <w:sz w:val="22"/>
          <w:lang w:eastAsia="it-IT"/>
        </w:rPr>
        <w:t xml:space="preserve">La concessione è aggiudicata in base al criterio </w:t>
      </w:r>
      <w:r w:rsidR="00B14DB2" w:rsidRPr="005D17E4">
        <w:rPr>
          <w:rFonts w:ascii="Calibri Light" w:hAnsi="Calibri Light" w:cs="Calibri"/>
          <w:sz w:val="22"/>
          <w:lang w:eastAsia="it-IT"/>
        </w:rPr>
        <w:t xml:space="preserve">dell’offerta economicamente più vantaggiosa </w:t>
      </w:r>
      <w:r w:rsidR="00B55EB5" w:rsidRPr="005D17E4">
        <w:rPr>
          <w:rFonts w:ascii="Calibri Light" w:hAnsi="Calibri Light" w:cs="Calibri"/>
          <w:sz w:val="22"/>
          <w:lang w:eastAsia="it-IT"/>
        </w:rPr>
        <w:t>individuata sulla base</w:t>
      </w:r>
      <w:r w:rsidR="00492F6E" w:rsidRPr="005D17E4">
        <w:rPr>
          <w:rFonts w:ascii="Calibri Light" w:hAnsi="Calibri Light" w:cs="Calibri"/>
          <w:sz w:val="22"/>
          <w:lang w:eastAsia="it-IT"/>
        </w:rPr>
        <w:t xml:space="preserve"> del</w:t>
      </w:r>
      <w:r w:rsidR="00F07EB6">
        <w:rPr>
          <w:rFonts w:ascii="Calibri Light" w:hAnsi="Calibri Light" w:cs="Calibri"/>
          <w:sz w:val="22"/>
          <w:lang w:eastAsia="it-IT"/>
        </w:rPr>
        <w:t xml:space="preserve"> </w:t>
      </w:r>
      <w:r w:rsidR="00B55EB5" w:rsidRPr="005D17E4">
        <w:rPr>
          <w:rFonts w:ascii="Calibri Light" w:hAnsi="Calibri Light" w:cs="Calibri"/>
          <w:sz w:val="22"/>
          <w:lang w:eastAsia="it-IT"/>
        </w:rPr>
        <w:t>miglior rapporto qualità/prezzo</w:t>
      </w:r>
      <w:r w:rsidR="001E12BC" w:rsidRPr="005D17E4">
        <w:rPr>
          <w:rFonts w:ascii="Calibri Light" w:hAnsi="Calibri Light" w:cs="Calibri"/>
          <w:sz w:val="22"/>
          <w:lang w:eastAsia="it-IT"/>
        </w:rPr>
        <w:t>, ai sensi dell’art</w:t>
      </w:r>
      <w:r>
        <w:rPr>
          <w:rFonts w:ascii="Calibri Light" w:hAnsi="Calibri Light" w:cs="Calibri"/>
          <w:sz w:val="22"/>
          <w:lang w:eastAsia="it-IT"/>
        </w:rPr>
        <w:t>. 183, comma 4 e 5 del Codice.</w:t>
      </w:r>
    </w:p>
    <w:p w14:paraId="21E4833D" w14:textId="77777777" w:rsidR="008D4139" w:rsidRPr="005D17E4" w:rsidRDefault="008D4139" w:rsidP="00B706E4">
      <w:pPr>
        <w:autoSpaceDE w:val="0"/>
        <w:spacing w:line="240" w:lineRule="auto"/>
        <w:rPr>
          <w:rFonts w:ascii="Calibri Light" w:hAnsi="Calibri Light" w:cs="Calibri"/>
          <w:sz w:val="22"/>
        </w:rPr>
      </w:pPr>
      <w:r w:rsidRPr="005D17E4">
        <w:rPr>
          <w:rFonts w:ascii="Calibri Light" w:hAnsi="Calibri Light" w:cs="Calibri"/>
          <w:sz w:val="22"/>
        </w:rPr>
        <w:t>La valutazione della migliore offerta e quindi la scelta del soggetto affidatario del contratto viene effettuata da apposita Commissione giudicatrice nominata ai sensi dell’art. 77 del D.lgs. n. 50/2016.</w:t>
      </w:r>
    </w:p>
    <w:p w14:paraId="568B905A" w14:textId="77777777" w:rsidR="008D4139" w:rsidRPr="005D17E4" w:rsidRDefault="008D4139" w:rsidP="00B706E4">
      <w:pPr>
        <w:autoSpaceDE w:val="0"/>
        <w:spacing w:line="240" w:lineRule="auto"/>
        <w:rPr>
          <w:rFonts w:ascii="Calibri Light" w:hAnsi="Calibri Light" w:cs="Calibri"/>
          <w:sz w:val="22"/>
        </w:rPr>
      </w:pPr>
      <w:r w:rsidRPr="005D17E4">
        <w:rPr>
          <w:rFonts w:ascii="Calibri Light" w:hAnsi="Calibri Light" w:cs="Calibri"/>
          <w:sz w:val="22"/>
        </w:rPr>
        <w:t>L’Amministrazione aggiudicatrice per la determinazione della migliore offerta prende in considerazione i seguenti elementi:</w:t>
      </w:r>
    </w:p>
    <w:p w14:paraId="432DBAB1" w14:textId="77777777" w:rsidR="008D4139" w:rsidRPr="005D17E4" w:rsidRDefault="008D4139" w:rsidP="00B706E4">
      <w:pPr>
        <w:autoSpaceDE w:val="0"/>
        <w:spacing w:line="240" w:lineRule="auto"/>
        <w:rPr>
          <w:rFonts w:ascii="Calibri Light" w:hAnsi="Calibri Light" w:cs="Calibri"/>
          <w:sz w:val="22"/>
        </w:rPr>
      </w:pPr>
      <w:r w:rsidRPr="005D17E4">
        <w:rPr>
          <w:rFonts w:ascii="Calibri Light" w:hAnsi="Calibri Light" w:cs="Calibri"/>
          <w:sz w:val="22"/>
        </w:rPr>
        <w:t>- ELEMENTI DI VALUTAZIONE DI NATURA QUALITATIVA</w:t>
      </w:r>
    </w:p>
    <w:p w14:paraId="4C5FE4A7" w14:textId="77777777" w:rsidR="008D4139" w:rsidRPr="005D17E4" w:rsidRDefault="008D4139" w:rsidP="00B706E4">
      <w:pPr>
        <w:autoSpaceDE w:val="0"/>
        <w:spacing w:line="240" w:lineRule="auto"/>
        <w:rPr>
          <w:rFonts w:ascii="Calibri Light" w:hAnsi="Calibri Light" w:cs="Calibri"/>
          <w:sz w:val="22"/>
        </w:rPr>
      </w:pPr>
      <w:r w:rsidRPr="005D17E4">
        <w:rPr>
          <w:rFonts w:ascii="Calibri Light" w:hAnsi="Calibri Light" w:cs="Calibri"/>
          <w:sz w:val="22"/>
        </w:rPr>
        <w:t>- ELEMENTI DI VALUTAZIONE DI NATURA QUANTITATIVA</w:t>
      </w:r>
    </w:p>
    <w:p w14:paraId="15D3B808" w14:textId="77777777" w:rsidR="008D4139" w:rsidRPr="005D17E4" w:rsidRDefault="008D4139" w:rsidP="00B706E4">
      <w:pPr>
        <w:autoSpaceDE w:val="0"/>
        <w:spacing w:line="240" w:lineRule="auto"/>
        <w:rPr>
          <w:rFonts w:ascii="Calibri Light" w:hAnsi="Calibri Light" w:cs="Calibri"/>
          <w:sz w:val="22"/>
        </w:rPr>
      </w:pPr>
    </w:p>
    <w:p w14:paraId="7647CAD1" w14:textId="77777777" w:rsidR="008D4139" w:rsidRPr="005D17E4" w:rsidRDefault="008D4139" w:rsidP="00B706E4">
      <w:pPr>
        <w:autoSpaceDE w:val="0"/>
        <w:spacing w:line="240" w:lineRule="auto"/>
        <w:rPr>
          <w:rFonts w:ascii="Calibri Light" w:hAnsi="Calibri Light" w:cs="Calibri"/>
          <w:b/>
          <w:bCs/>
          <w:sz w:val="22"/>
        </w:rPr>
      </w:pPr>
      <w:r w:rsidRPr="005D17E4">
        <w:rPr>
          <w:rFonts w:ascii="Calibri Light" w:hAnsi="Calibri Light" w:cs="Calibri"/>
          <w:sz w:val="22"/>
        </w:rPr>
        <w:t>Il calcolo dell’offerta economicamente più vantaggiosa è effettuato con la seguente formula:</w:t>
      </w:r>
    </w:p>
    <w:p w14:paraId="3B3CB1CE" w14:textId="77777777" w:rsidR="008D4139" w:rsidRPr="005D17E4" w:rsidRDefault="008D4139" w:rsidP="00B706E4">
      <w:pPr>
        <w:autoSpaceDE w:val="0"/>
        <w:spacing w:line="240" w:lineRule="auto"/>
        <w:rPr>
          <w:rFonts w:ascii="Calibri Light" w:hAnsi="Calibri Light" w:cs="Calibri"/>
          <w:b/>
          <w:bCs/>
          <w:sz w:val="22"/>
        </w:rPr>
      </w:pPr>
    </w:p>
    <w:p w14:paraId="227E0BAC" w14:textId="77777777" w:rsidR="008D4139" w:rsidRPr="005D17E4" w:rsidRDefault="008D4139" w:rsidP="00B706E4">
      <w:pPr>
        <w:autoSpaceDE w:val="0"/>
        <w:spacing w:line="240" w:lineRule="auto"/>
        <w:jc w:val="center"/>
        <w:rPr>
          <w:rFonts w:ascii="Calibri Light" w:hAnsi="Calibri Light" w:cs="Calibri"/>
          <w:b/>
          <w:bCs/>
          <w:sz w:val="22"/>
        </w:rPr>
      </w:pPr>
      <w:r w:rsidRPr="005D17E4">
        <w:rPr>
          <w:rFonts w:ascii="Calibri Light" w:hAnsi="Calibri Light" w:cs="Calibri"/>
          <w:b/>
          <w:bCs/>
          <w:sz w:val="22"/>
        </w:rPr>
        <w:t>Punteggio attribuito a elementi di valutazione di natura qualitativa +</w:t>
      </w:r>
    </w:p>
    <w:p w14:paraId="5892852C" w14:textId="77777777" w:rsidR="008D4139" w:rsidRPr="005D17E4" w:rsidRDefault="008D4139" w:rsidP="00B706E4">
      <w:pPr>
        <w:autoSpaceDE w:val="0"/>
        <w:spacing w:line="240" w:lineRule="auto"/>
        <w:jc w:val="center"/>
        <w:rPr>
          <w:rFonts w:ascii="Calibri Light" w:hAnsi="Calibri Light" w:cs="Calibri"/>
          <w:b/>
          <w:bCs/>
          <w:sz w:val="22"/>
        </w:rPr>
      </w:pPr>
      <w:proofErr w:type="gramStart"/>
      <w:r w:rsidRPr="005D17E4">
        <w:rPr>
          <w:rFonts w:ascii="Calibri Light" w:hAnsi="Calibri Light" w:cs="Calibri"/>
          <w:b/>
          <w:bCs/>
          <w:sz w:val="22"/>
        </w:rPr>
        <w:t>punteggio</w:t>
      </w:r>
      <w:proofErr w:type="gramEnd"/>
      <w:r w:rsidRPr="005D17E4">
        <w:rPr>
          <w:rFonts w:ascii="Calibri Light" w:hAnsi="Calibri Light" w:cs="Calibri"/>
          <w:b/>
          <w:bCs/>
          <w:sz w:val="22"/>
        </w:rPr>
        <w:t xml:space="preserve"> attribuito a elementi di valutazione di natura quantitativa =</w:t>
      </w:r>
    </w:p>
    <w:p w14:paraId="080BD1F6" w14:textId="77777777" w:rsidR="008D4139" w:rsidRPr="005D17E4" w:rsidRDefault="008D4139" w:rsidP="00B706E4">
      <w:pPr>
        <w:autoSpaceDE w:val="0"/>
        <w:spacing w:line="240" w:lineRule="auto"/>
        <w:jc w:val="center"/>
        <w:rPr>
          <w:rFonts w:ascii="Calibri Light" w:hAnsi="Calibri Light" w:cs="Calibri"/>
          <w:sz w:val="22"/>
        </w:rPr>
      </w:pPr>
      <w:r w:rsidRPr="005D17E4">
        <w:rPr>
          <w:rFonts w:ascii="Calibri Light" w:hAnsi="Calibri Light" w:cs="Calibri"/>
          <w:b/>
          <w:bCs/>
          <w:sz w:val="22"/>
        </w:rPr>
        <w:t>Punteggio complessivo attribuito all’offerta presentata</w:t>
      </w:r>
    </w:p>
    <w:p w14:paraId="48829033" w14:textId="77777777" w:rsidR="008D4139" w:rsidRPr="005D17E4" w:rsidRDefault="008D4139" w:rsidP="00B706E4">
      <w:pPr>
        <w:spacing w:before="60" w:after="60" w:line="240" w:lineRule="auto"/>
        <w:rPr>
          <w:rFonts w:ascii="Calibri Light" w:hAnsi="Calibri Light" w:cs="Calibri"/>
          <w:sz w:val="22"/>
          <w:lang w:eastAsia="it-IT"/>
        </w:rPr>
      </w:pPr>
      <w:r w:rsidRPr="005D17E4">
        <w:rPr>
          <w:rFonts w:ascii="Calibri Light" w:hAnsi="Calibri Light" w:cs="Calibri"/>
          <w:sz w:val="22"/>
        </w:rPr>
        <w:lastRenderedPageBreak/>
        <w:t>Ogni condizione tra quelle dichiarate dalla ditta e a cui sia stato attribuito un punteggio, sia relative agli elementi di valutazione di natura qualitativa, sia relative agli elementi di valutazione di natura quantitativa, costituisce obbligazione contrattuale per la ditta stessa nel caso risulti aggiudicataria dell'appalto</w:t>
      </w:r>
      <w:r w:rsidR="007B7CBD">
        <w:rPr>
          <w:rFonts w:ascii="Calibri Light" w:hAnsi="Calibri Light" w:cs="Calibri"/>
          <w:sz w:val="22"/>
        </w:rPr>
        <w:t>.</w:t>
      </w:r>
    </w:p>
    <w:p w14:paraId="53E2D974" w14:textId="77777777" w:rsidR="00771659" w:rsidRPr="005D17E4" w:rsidRDefault="00771659" w:rsidP="00B706E4">
      <w:pPr>
        <w:spacing w:before="60" w:after="60" w:line="240" w:lineRule="auto"/>
        <w:rPr>
          <w:rFonts w:ascii="Calibri Light" w:hAnsi="Calibri Light" w:cs="Calibri"/>
          <w:sz w:val="22"/>
          <w:lang w:eastAsia="it-IT"/>
        </w:rPr>
      </w:pPr>
      <w:r w:rsidRPr="005D17E4">
        <w:rPr>
          <w:rFonts w:ascii="Calibri Light" w:hAnsi="Calibri Light" w:cs="Calibri"/>
          <w:sz w:val="22"/>
          <w:lang w:eastAsia="it-IT"/>
        </w:rPr>
        <w:t>La valutazione dell’offerta tecnica e dell’offerta economica sarà effettua</w:t>
      </w:r>
      <w:r w:rsidR="005527A2" w:rsidRPr="005D17E4">
        <w:rPr>
          <w:rFonts w:ascii="Calibri Light" w:hAnsi="Calibri Light" w:cs="Calibri"/>
          <w:sz w:val="22"/>
          <w:lang w:eastAsia="it-IT"/>
        </w:rPr>
        <w:t>ta in base ai seguenti punteggi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74"/>
      </w:tblGrid>
      <w:tr w:rsidR="00C708BA" w:rsidRPr="005D17E4" w14:paraId="126D1173" w14:textId="77777777" w:rsidTr="00DB2E87">
        <w:trPr>
          <w:trHeight w:val="375"/>
        </w:trPr>
        <w:tc>
          <w:tcPr>
            <w:tcW w:w="0" w:type="auto"/>
            <w:shd w:val="clear" w:color="auto" w:fill="D9D9D9" w:themeFill="background1" w:themeFillShade="D9"/>
            <w:noWrap/>
          </w:tcPr>
          <w:p w14:paraId="40BD2AAE" w14:textId="77777777" w:rsidR="00C708BA" w:rsidRPr="005D17E4" w:rsidRDefault="00C708BA" w:rsidP="00B706E4">
            <w:pPr>
              <w:keepNext/>
              <w:spacing w:line="240" w:lineRule="auto"/>
              <w:jc w:val="center"/>
              <w:rPr>
                <w:rFonts w:ascii="Calibri Light" w:hAnsi="Calibri Light"/>
                <w:smallCaps/>
                <w:sz w:val="22"/>
                <w:lang w:eastAsia="it-IT"/>
              </w:rPr>
            </w:pPr>
          </w:p>
        </w:tc>
        <w:tc>
          <w:tcPr>
            <w:tcW w:w="0" w:type="auto"/>
            <w:shd w:val="clear" w:color="auto" w:fill="D9D9D9" w:themeFill="background1" w:themeFillShade="D9"/>
            <w:noWrap/>
          </w:tcPr>
          <w:p w14:paraId="341B327F" w14:textId="77777777" w:rsidR="00C708BA" w:rsidRPr="005D17E4" w:rsidRDefault="00FA22E2" w:rsidP="00B706E4">
            <w:pPr>
              <w:keepNext/>
              <w:spacing w:line="240" w:lineRule="auto"/>
              <w:jc w:val="center"/>
              <w:rPr>
                <w:rFonts w:ascii="Calibri Light" w:hAnsi="Calibri Light"/>
                <w:smallCaps/>
                <w:sz w:val="22"/>
                <w:lang w:eastAsia="it-IT"/>
              </w:rPr>
            </w:pPr>
            <w:r w:rsidRPr="005D17E4">
              <w:rPr>
                <w:rFonts w:ascii="Calibri Light" w:hAnsi="Calibri Light"/>
                <w:smallCaps/>
                <w:sz w:val="22"/>
                <w:lang w:eastAsia="it-IT"/>
              </w:rPr>
              <w:t>punteggio massimo</w:t>
            </w:r>
          </w:p>
        </w:tc>
      </w:tr>
      <w:tr w:rsidR="00C708BA" w:rsidRPr="005D17E4" w14:paraId="6B7AA66F" w14:textId="77777777" w:rsidTr="00FA22E2">
        <w:trPr>
          <w:trHeight w:val="278"/>
        </w:trPr>
        <w:tc>
          <w:tcPr>
            <w:tcW w:w="0" w:type="auto"/>
            <w:shd w:val="clear" w:color="auto" w:fill="auto"/>
            <w:noWrap/>
          </w:tcPr>
          <w:p w14:paraId="7D431E0C" w14:textId="77777777" w:rsidR="00C708BA" w:rsidRPr="005D17E4" w:rsidRDefault="00C708BA" w:rsidP="00B706E4">
            <w:pPr>
              <w:keepNext/>
              <w:spacing w:line="240" w:lineRule="auto"/>
              <w:jc w:val="center"/>
              <w:rPr>
                <w:rFonts w:ascii="Calibri Light" w:hAnsi="Calibri Light"/>
                <w:sz w:val="22"/>
                <w:lang w:eastAsia="it-IT"/>
              </w:rPr>
            </w:pPr>
            <w:r w:rsidRPr="005D17E4">
              <w:rPr>
                <w:rFonts w:ascii="Calibri Light" w:hAnsi="Calibri Light"/>
                <w:sz w:val="22"/>
                <w:lang w:eastAsia="it-IT"/>
              </w:rPr>
              <w:t>Offerta tecnica</w:t>
            </w:r>
          </w:p>
        </w:tc>
        <w:tc>
          <w:tcPr>
            <w:tcW w:w="0" w:type="auto"/>
            <w:shd w:val="clear" w:color="auto" w:fill="auto"/>
            <w:noWrap/>
          </w:tcPr>
          <w:p w14:paraId="12E4B82F" w14:textId="77777777" w:rsidR="00C708BA" w:rsidRPr="005D17E4" w:rsidRDefault="00F07EB6" w:rsidP="00B706E4">
            <w:pPr>
              <w:keepNext/>
              <w:spacing w:line="240" w:lineRule="auto"/>
              <w:jc w:val="center"/>
              <w:rPr>
                <w:rFonts w:ascii="Calibri Light" w:hAnsi="Calibri Light"/>
                <w:i/>
                <w:sz w:val="22"/>
                <w:lang w:eastAsia="it-IT"/>
              </w:rPr>
            </w:pPr>
            <w:r>
              <w:rPr>
                <w:rFonts w:ascii="Calibri Light" w:hAnsi="Calibri Light"/>
                <w:i/>
                <w:sz w:val="22"/>
                <w:lang w:eastAsia="it-IT"/>
              </w:rPr>
              <w:t>70</w:t>
            </w:r>
          </w:p>
        </w:tc>
      </w:tr>
      <w:tr w:rsidR="00C708BA" w:rsidRPr="005D17E4" w14:paraId="229F7F16" w14:textId="77777777" w:rsidTr="00FA22E2">
        <w:trPr>
          <w:trHeight w:val="265"/>
        </w:trPr>
        <w:tc>
          <w:tcPr>
            <w:tcW w:w="0" w:type="auto"/>
            <w:shd w:val="clear" w:color="auto" w:fill="auto"/>
            <w:noWrap/>
          </w:tcPr>
          <w:p w14:paraId="5B4FD57A" w14:textId="77777777" w:rsidR="00C708BA" w:rsidRPr="005D17E4" w:rsidRDefault="00C708BA" w:rsidP="00B706E4">
            <w:pPr>
              <w:keepNext/>
              <w:spacing w:line="240" w:lineRule="auto"/>
              <w:jc w:val="center"/>
              <w:rPr>
                <w:rFonts w:ascii="Calibri Light" w:hAnsi="Calibri Light"/>
                <w:sz w:val="22"/>
                <w:lang w:eastAsia="it-IT"/>
              </w:rPr>
            </w:pPr>
            <w:r w:rsidRPr="005D17E4">
              <w:rPr>
                <w:rFonts w:ascii="Calibri Light" w:hAnsi="Calibri Light"/>
                <w:sz w:val="22"/>
                <w:lang w:eastAsia="it-IT"/>
              </w:rPr>
              <w:t>Offerta economica</w:t>
            </w:r>
          </w:p>
        </w:tc>
        <w:tc>
          <w:tcPr>
            <w:tcW w:w="0" w:type="auto"/>
            <w:shd w:val="clear" w:color="auto" w:fill="auto"/>
            <w:noWrap/>
          </w:tcPr>
          <w:p w14:paraId="20BD8B8E" w14:textId="77777777" w:rsidR="00C708BA" w:rsidRPr="005D17E4" w:rsidRDefault="00F07EB6" w:rsidP="00B706E4">
            <w:pPr>
              <w:keepNext/>
              <w:spacing w:line="240" w:lineRule="auto"/>
              <w:jc w:val="center"/>
              <w:rPr>
                <w:rFonts w:ascii="Calibri Light" w:hAnsi="Calibri Light"/>
                <w:b/>
                <w:sz w:val="22"/>
                <w:lang w:eastAsia="it-IT"/>
              </w:rPr>
            </w:pPr>
            <w:r>
              <w:rPr>
                <w:rFonts w:ascii="Calibri Light" w:hAnsi="Calibri Light"/>
                <w:i/>
                <w:sz w:val="22"/>
                <w:lang w:eastAsia="it-IT"/>
              </w:rPr>
              <w:t>30</w:t>
            </w:r>
          </w:p>
        </w:tc>
      </w:tr>
      <w:tr w:rsidR="00C708BA" w:rsidRPr="005D17E4" w14:paraId="52D01B7F" w14:textId="77777777" w:rsidTr="00DB2E87">
        <w:trPr>
          <w:trHeight w:val="337"/>
        </w:trPr>
        <w:tc>
          <w:tcPr>
            <w:tcW w:w="0" w:type="auto"/>
            <w:shd w:val="clear" w:color="auto" w:fill="D9D9D9" w:themeFill="background1" w:themeFillShade="D9"/>
            <w:noWrap/>
          </w:tcPr>
          <w:p w14:paraId="5BDB20D1" w14:textId="77777777" w:rsidR="00C708BA" w:rsidRPr="005D17E4" w:rsidRDefault="00FA22E2" w:rsidP="00B706E4">
            <w:pPr>
              <w:keepNext/>
              <w:spacing w:line="240" w:lineRule="auto"/>
              <w:jc w:val="center"/>
              <w:rPr>
                <w:rFonts w:ascii="Calibri Light" w:hAnsi="Calibri Light"/>
                <w:smallCaps/>
                <w:sz w:val="22"/>
                <w:lang w:eastAsia="it-IT"/>
              </w:rPr>
            </w:pPr>
            <w:r w:rsidRPr="005D17E4">
              <w:rPr>
                <w:rFonts w:ascii="Calibri Light" w:hAnsi="Calibri Light"/>
                <w:smallCaps/>
                <w:sz w:val="22"/>
                <w:lang w:eastAsia="it-IT"/>
              </w:rPr>
              <w:t>totale</w:t>
            </w:r>
          </w:p>
        </w:tc>
        <w:tc>
          <w:tcPr>
            <w:tcW w:w="0" w:type="auto"/>
            <w:shd w:val="clear" w:color="auto" w:fill="D9D9D9" w:themeFill="background1" w:themeFillShade="D9"/>
            <w:noWrap/>
          </w:tcPr>
          <w:p w14:paraId="0086EA1D" w14:textId="77777777" w:rsidR="00C708BA" w:rsidRPr="005D17E4" w:rsidRDefault="00FA22E2" w:rsidP="00B706E4">
            <w:pPr>
              <w:keepNext/>
              <w:spacing w:line="240" w:lineRule="auto"/>
              <w:jc w:val="center"/>
              <w:rPr>
                <w:rFonts w:ascii="Calibri Light" w:hAnsi="Calibri Light"/>
                <w:b/>
                <w:smallCaps/>
                <w:sz w:val="22"/>
                <w:lang w:eastAsia="it-IT"/>
              </w:rPr>
            </w:pPr>
            <w:r w:rsidRPr="005D17E4">
              <w:rPr>
                <w:rFonts w:ascii="Calibri Light" w:hAnsi="Calibri Light"/>
                <w:b/>
                <w:smallCaps/>
                <w:sz w:val="22"/>
                <w:lang w:eastAsia="it-IT"/>
              </w:rPr>
              <w:t>100</w:t>
            </w:r>
          </w:p>
        </w:tc>
      </w:tr>
    </w:tbl>
    <w:p w14:paraId="14BBC37D" w14:textId="77777777" w:rsidR="00FA22E2" w:rsidRPr="002B157E" w:rsidRDefault="002B157E" w:rsidP="00B706E4">
      <w:pPr>
        <w:pStyle w:val="Titolo3"/>
        <w:numPr>
          <w:ilvl w:val="1"/>
          <w:numId w:val="35"/>
        </w:numPr>
        <w:spacing w:line="240" w:lineRule="auto"/>
        <w:rPr>
          <w:rFonts w:ascii="Calibri Light" w:hAnsi="Calibri Light"/>
          <w:szCs w:val="22"/>
        </w:rPr>
      </w:pPr>
      <w:bookmarkStart w:id="3148" w:name="_Ref497226908"/>
      <w:bookmarkStart w:id="3149" w:name="_Ref497226940"/>
      <w:bookmarkStart w:id="3150" w:name="_Toc500345614"/>
      <w:r>
        <w:rPr>
          <w:rFonts w:ascii="Calibri Light" w:hAnsi="Calibri Light"/>
          <w:szCs w:val="22"/>
        </w:rPr>
        <w:t xml:space="preserve"> </w:t>
      </w:r>
      <w:r w:rsidR="00DB4554" w:rsidRPr="002B157E">
        <w:rPr>
          <w:rFonts w:ascii="Calibri Light" w:hAnsi="Calibri Light"/>
          <w:szCs w:val="22"/>
        </w:rPr>
        <w:t>C</w:t>
      </w:r>
      <w:r w:rsidR="00FA22E2" w:rsidRPr="002B157E">
        <w:rPr>
          <w:rFonts w:ascii="Calibri Light" w:hAnsi="Calibri Light"/>
          <w:szCs w:val="22"/>
        </w:rPr>
        <w:t>riteri di valutazione dell’offerta tecnica</w:t>
      </w:r>
      <w:bookmarkEnd w:id="3148"/>
      <w:bookmarkEnd w:id="3149"/>
      <w:bookmarkEnd w:id="3150"/>
    </w:p>
    <w:p w14:paraId="02474404" w14:textId="77777777" w:rsidR="00C963EA" w:rsidRDefault="00983E8B" w:rsidP="00B706E4">
      <w:pPr>
        <w:spacing w:before="60" w:after="60" w:line="240" w:lineRule="auto"/>
        <w:rPr>
          <w:rFonts w:ascii="Calibri Light" w:hAnsi="Calibri Light" w:cs="Calibri"/>
          <w:sz w:val="22"/>
          <w:lang w:eastAsia="it-IT"/>
        </w:rPr>
      </w:pPr>
      <w:r w:rsidRPr="005D17E4">
        <w:rPr>
          <w:rFonts w:ascii="Calibri Light" w:hAnsi="Calibri Light" w:cs="Calibri"/>
          <w:sz w:val="22"/>
          <w:lang w:eastAsia="it-IT"/>
        </w:rPr>
        <w:t>Il punteggio dell’offerta tecnica è attribuito sulla base dei criteri di valutazione elencati nella sottostante tabella</w:t>
      </w:r>
      <w:r w:rsidR="00F07EB6">
        <w:rPr>
          <w:rFonts w:ascii="Calibri Light" w:hAnsi="Calibri Light" w:cs="Calibri"/>
          <w:sz w:val="22"/>
          <w:lang w:eastAsia="it-IT"/>
        </w:rPr>
        <w:t xml:space="preserve"> </w:t>
      </w:r>
      <w:r w:rsidRPr="005D17E4">
        <w:rPr>
          <w:rFonts w:ascii="Calibri Light" w:hAnsi="Calibri Light"/>
          <w:sz w:val="22"/>
        </w:rPr>
        <w:t>con</w:t>
      </w:r>
      <w:r w:rsidRPr="005D17E4">
        <w:rPr>
          <w:rFonts w:ascii="Calibri Light" w:hAnsi="Calibri Light" w:cs="Calibri"/>
          <w:sz w:val="22"/>
          <w:lang w:eastAsia="it-IT"/>
        </w:rPr>
        <w:t xml:space="preserve"> la relativa ripartizione dei punteggi</w:t>
      </w:r>
      <w:r w:rsidR="00BF129B" w:rsidRPr="005D17E4">
        <w:rPr>
          <w:rFonts w:ascii="Calibri Light" w:hAnsi="Calibri Light" w:cs="Calibri"/>
          <w:sz w:val="22"/>
          <w:lang w:eastAsia="it-IT"/>
        </w:rPr>
        <w:t>.</w:t>
      </w:r>
    </w:p>
    <w:p w14:paraId="03090A60" w14:textId="77777777" w:rsidR="00F07EB6" w:rsidRPr="00B52183" w:rsidRDefault="00B52183" w:rsidP="00B706E4">
      <w:pPr>
        <w:spacing w:before="60" w:after="60" w:line="240" w:lineRule="auto"/>
        <w:rPr>
          <w:rFonts w:ascii="Calibri Light" w:hAnsi="Calibri Light" w:cs="Calibri"/>
          <w:b/>
          <w:sz w:val="22"/>
          <w:u w:val="single"/>
          <w:lang w:eastAsia="it-IT"/>
        </w:rPr>
      </w:pPr>
      <w:r w:rsidRPr="00B52183">
        <w:rPr>
          <w:rFonts w:ascii="Calibri Light" w:hAnsi="Calibri Light" w:cs="Calibri"/>
          <w:b/>
          <w:sz w:val="22"/>
          <w:u w:val="single"/>
          <w:lang w:eastAsia="it-IT"/>
        </w:rPr>
        <w:t>CRITERIO A) – QUALITA’ DEL PROGETTO</w:t>
      </w:r>
    </w:p>
    <w:tbl>
      <w:tblPr>
        <w:tblStyle w:val="Grigliatabella"/>
        <w:tblW w:w="0" w:type="auto"/>
        <w:tblLook w:val="04A0" w:firstRow="1" w:lastRow="0" w:firstColumn="1" w:lastColumn="0" w:noHBand="0" w:noVBand="1"/>
      </w:tblPr>
      <w:tblGrid>
        <w:gridCol w:w="1809"/>
        <w:gridCol w:w="4899"/>
        <w:gridCol w:w="3355"/>
      </w:tblGrid>
      <w:tr w:rsidR="00F07EB6" w14:paraId="7D3FF41A" w14:textId="77777777" w:rsidTr="00DD055B">
        <w:tc>
          <w:tcPr>
            <w:tcW w:w="6708" w:type="dxa"/>
            <w:gridSpan w:val="2"/>
          </w:tcPr>
          <w:p w14:paraId="0CDFABD8" w14:textId="77777777" w:rsidR="00F07EB6" w:rsidRPr="00F07EB6" w:rsidRDefault="00F07EB6" w:rsidP="00B706E4">
            <w:pPr>
              <w:spacing w:before="60" w:after="60" w:line="240" w:lineRule="auto"/>
              <w:jc w:val="center"/>
              <w:rPr>
                <w:rFonts w:ascii="Calibri Light" w:hAnsi="Calibri Light" w:cs="Calibri"/>
                <w:b/>
                <w:sz w:val="22"/>
                <w:lang w:eastAsia="it-IT"/>
              </w:rPr>
            </w:pPr>
            <w:r w:rsidRPr="00F07EB6">
              <w:rPr>
                <w:rFonts w:ascii="Calibri Light" w:hAnsi="Calibri Light" w:cs="Calibri"/>
                <w:b/>
                <w:sz w:val="22"/>
                <w:lang w:eastAsia="it-IT"/>
              </w:rPr>
              <w:t>Qualità del progetto</w:t>
            </w:r>
          </w:p>
        </w:tc>
        <w:tc>
          <w:tcPr>
            <w:tcW w:w="3355" w:type="dxa"/>
          </w:tcPr>
          <w:p w14:paraId="7BD032F6" w14:textId="77777777" w:rsidR="00F07EB6" w:rsidRPr="00F07EB6" w:rsidRDefault="00F07EB6" w:rsidP="00B706E4">
            <w:pPr>
              <w:spacing w:before="60" w:after="60" w:line="240" w:lineRule="auto"/>
              <w:jc w:val="center"/>
              <w:rPr>
                <w:rFonts w:ascii="Calibri Light" w:hAnsi="Calibri Light" w:cs="Calibri"/>
                <w:b/>
                <w:sz w:val="22"/>
                <w:lang w:eastAsia="it-IT"/>
              </w:rPr>
            </w:pPr>
            <w:proofErr w:type="spellStart"/>
            <w:r w:rsidRPr="00F07EB6">
              <w:rPr>
                <w:rFonts w:ascii="Calibri Light" w:hAnsi="Calibri Light" w:cs="Calibri"/>
                <w:b/>
                <w:sz w:val="22"/>
                <w:lang w:eastAsia="it-IT"/>
              </w:rPr>
              <w:t>Max</w:t>
            </w:r>
            <w:proofErr w:type="spellEnd"/>
            <w:r w:rsidRPr="00F07EB6">
              <w:rPr>
                <w:rFonts w:ascii="Calibri Light" w:hAnsi="Calibri Light" w:cs="Calibri"/>
                <w:b/>
                <w:sz w:val="22"/>
                <w:lang w:eastAsia="it-IT"/>
              </w:rPr>
              <w:t xml:space="preserve"> 50 punti</w:t>
            </w:r>
          </w:p>
        </w:tc>
      </w:tr>
      <w:tr w:rsidR="00F07EB6" w14:paraId="6BFD29F6" w14:textId="77777777" w:rsidTr="00DD055B">
        <w:tc>
          <w:tcPr>
            <w:tcW w:w="6708" w:type="dxa"/>
            <w:gridSpan w:val="2"/>
          </w:tcPr>
          <w:p w14:paraId="19849770" w14:textId="77777777" w:rsidR="00F07EB6" w:rsidRPr="00F07EB6" w:rsidRDefault="00F07EB6" w:rsidP="00B706E4">
            <w:pPr>
              <w:spacing w:before="60" w:after="60" w:line="240" w:lineRule="auto"/>
              <w:jc w:val="center"/>
              <w:rPr>
                <w:rFonts w:ascii="Calibri Light" w:hAnsi="Calibri Light" w:cs="Calibri"/>
                <w:b/>
                <w:sz w:val="18"/>
                <w:szCs w:val="18"/>
                <w:lang w:eastAsia="it-IT"/>
              </w:rPr>
            </w:pPr>
            <w:r w:rsidRPr="00F07EB6">
              <w:rPr>
                <w:rFonts w:ascii="Calibri Light" w:hAnsi="Calibri Light" w:cs="Calibri"/>
                <w:b/>
                <w:sz w:val="18"/>
                <w:szCs w:val="18"/>
                <w:lang w:eastAsia="it-IT"/>
              </w:rPr>
              <w:t>Sub-criteri di valutazione</w:t>
            </w:r>
          </w:p>
        </w:tc>
        <w:tc>
          <w:tcPr>
            <w:tcW w:w="3355" w:type="dxa"/>
          </w:tcPr>
          <w:p w14:paraId="0EB25F42" w14:textId="77777777" w:rsidR="00F07EB6" w:rsidRDefault="00F07EB6"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Sub-peso</w:t>
            </w:r>
          </w:p>
        </w:tc>
      </w:tr>
      <w:tr w:rsidR="003867D5" w14:paraId="6A0B4F44" w14:textId="77777777" w:rsidTr="00F07EB6">
        <w:tc>
          <w:tcPr>
            <w:tcW w:w="1809" w:type="dxa"/>
            <w:vMerge w:val="restart"/>
          </w:tcPr>
          <w:p w14:paraId="6A3FAB0A" w14:textId="77777777" w:rsidR="003867D5" w:rsidRDefault="003867D5" w:rsidP="00B706E4">
            <w:pPr>
              <w:spacing w:before="60" w:after="60" w:line="240" w:lineRule="auto"/>
              <w:jc w:val="center"/>
              <w:rPr>
                <w:rFonts w:ascii="Calibri Light" w:hAnsi="Calibri Light" w:cs="Calibri"/>
                <w:sz w:val="22"/>
                <w:lang w:eastAsia="it-IT"/>
              </w:rPr>
            </w:pPr>
          </w:p>
          <w:p w14:paraId="27919565" w14:textId="77777777" w:rsidR="003867D5" w:rsidRDefault="003867D5" w:rsidP="00B706E4">
            <w:pPr>
              <w:spacing w:before="60" w:after="60" w:line="240" w:lineRule="auto"/>
              <w:jc w:val="center"/>
              <w:rPr>
                <w:rFonts w:ascii="Calibri Light" w:hAnsi="Calibri Light" w:cs="Calibri"/>
                <w:sz w:val="22"/>
                <w:lang w:eastAsia="it-IT"/>
              </w:rPr>
            </w:pPr>
          </w:p>
          <w:p w14:paraId="171D19B6" w14:textId="77777777" w:rsidR="003867D5" w:rsidRDefault="003867D5" w:rsidP="00B706E4">
            <w:pPr>
              <w:spacing w:before="60" w:after="60" w:line="240" w:lineRule="auto"/>
              <w:jc w:val="center"/>
              <w:rPr>
                <w:rFonts w:ascii="Calibri Light" w:hAnsi="Calibri Light" w:cs="Calibri"/>
                <w:sz w:val="22"/>
                <w:lang w:eastAsia="it-IT"/>
              </w:rPr>
            </w:pPr>
          </w:p>
          <w:p w14:paraId="527022AC" w14:textId="77777777" w:rsidR="003867D5" w:rsidRDefault="003867D5" w:rsidP="00B706E4">
            <w:pPr>
              <w:spacing w:before="60" w:after="60" w:line="240" w:lineRule="auto"/>
              <w:jc w:val="center"/>
              <w:rPr>
                <w:rFonts w:ascii="Calibri Light" w:hAnsi="Calibri Light" w:cs="Calibri"/>
                <w:sz w:val="22"/>
                <w:lang w:eastAsia="it-IT"/>
              </w:rPr>
            </w:pPr>
          </w:p>
          <w:p w14:paraId="32EF0C3B" w14:textId="77777777" w:rsidR="003867D5" w:rsidRDefault="003867D5" w:rsidP="00B706E4">
            <w:pPr>
              <w:spacing w:before="60" w:after="60" w:line="240" w:lineRule="auto"/>
              <w:jc w:val="center"/>
              <w:rPr>
                <w:rFonts w:ascii="Calibri Light" w:hAnsi="Calibri Light" w:cs="Calibri"/>
                <w:sz w:val="22"/>
                <w:lang w:eastAsia="it-IT"/>
              </w:rPr>
            </w:pPr>
          </w:p>
          <w:p w14:paraId="17B514EB" w14:textId="77777777" w:rsidR="003867D5" w:rsidRDefault="003867D5"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Qualità tecnica e funzionale relativa a:</w:t>
            </w:r>
          </w:p>
        </w:tc>
        <w:tc>
          <w:tcPr>
            <w:tcW w:w="4899" w:type="dxa"/>
          </w:tcPr>
          <w:p w14:paraId="18F03AEA" w14:textId="77777777" w:rsidR="003867D5" w:rsidRPr="00DD055B" w:rsidRDefault="003867D5" w:rsidP="00B706E4">
            <w:pPr>
              <w:spacing w:before="60" w:after="60" w:line="240" w:lineRule="auto"/>
              <w:rPr>
                <w:rFonts w:ascii="Calibri Light" w:hAnsi="Calibri Light" w:cs="Calibri"/>
                <w:sz w:val="22"/>
                <w:lang w:eastAsia="it-IT"/>
              </w:rPr>
            </w:pPr>
            <w:r>
              <w:rPr>
                <w:rFonts w:ascii="Calibri Light" w:hAnsi="Calibri Light" w:cs="Calibri"/>
                <w:sz w:val="22"/>
                <w:lang w:eastAsia="it-IT"/>
              </w:rPr>
              <w:t xml:space="preserve">1.1 </w:t>
            </w:r>
            <w:r w:rsidRPr="00DD055B">
              <w:rPr>
                <w:rFonts w:ascii="Calibri Light" w:hAnsi="Calibri Light" w:cs="Calibri"/>
                <w:sz w:val="22"/>
                <w:lang w:eastAsia="it-IT"/>
              </w:rPr>
              <w:t>Qualità e completezza degli elaborati progettual</w:t>
            </w:r>
            <w:r w:rsidR="00994A5E">
              <w:rPr>
                <w:rFonts w:ascii="Calibri Light" w:hAnsi="Calibri Light" w:cs="Calibri"/>
                <w:sz w:val="22"/>
                <w:lang w:eastAsia="it-IT"/>
              </w:rPr>
              <w:t xml:space="preserve">i relativi allo stato di fatto nonché degli elaborati relativi agli interventi previsti nel progetto di </w:t>
            </w:r>
            <w:proofErr w:type="spellStart"/>
            <w:r w:rsidR="00994A5E">
              <w:rPr>
                <w:rFonts w:ascii="Calibri Light" w:hAnsi="Calibri Light" w:cs="Calibri"/>
                <w:sz w:val="22"/>
                <w:lang w:eastAsia="it-IT"/>
              </w:rPr>
              <w:t>efficientamento</w:t>
            </w:r>
            <w:proofErr w:type="spellEnd"/>
            <w:r w:rsidR="00994A5E">
              <w:rPr>
                <w:rFonts w:ascii="Calibri Light" w:hAnsi="Calibri Light" w:cs="Calibri"/>
                <w:sz w:val="22"/>
                <w:lang w:eastAsia="it-IT"/>
              </w:rPr>
              <w:t xml:space="preserve"> ed adeguamento</w:t>
            </w:r>
          </w:p>
          <w:p w14:paraId="5310D7AE" w14:textId="77777777" w:rsidR="003867D5" w:rsidRDefault="003867D5" w:rsidP="00B706E4">
            <w:pPr>
              <w:spacing w:before="60" w:after="60" w:line="240" w:lineRule="auto"/>
              <w:rPr>
                <w:rFonts w:ascii="Calibri Light" w:hAnsi="Calibri Light" w:cs="Calibri"/>
                <w:sz w:val="22"/>
                <w:lang w:eastAsia="it-IT"/>
              </w:rPr>
            </w:pPr>
          </w:p>
        </w:tc>
        <w:tc>
          <w:tcPr>
            <w:tcW w:w="3355" w:type="dxa"/>
          </w:tcPr>
          <w:p w14:paraId="482F22A6" w14:textId="77777777" w:rsidR="003867D5" w:rsidRDefault="003867D5" w:rsidP="00B706E4">
            <w:pPr>
              <w:spacing w:before="60" w:after="60" w:line="240" w:lineRule="auto"/>
              <w:jc w:val="center"/>
              <w:rPr>
                <w:rFonts w:ascii="Calibri Light" w:hAnsi="Calibri Light" w:cs="Calibri"/>
                <w:sz w:val="22"/>
                <w:lang w:eastAsia="it-IT"/>
              </w:rPr>
            </w:pPr>
          </w:p>
          <w:p w14:paraId="53511E7C"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5 punti</w:t>
            </w:r>
          </w:p>
        </w:tc>
      </w:tr>
      <w:tr w:rsidR="003867D5" w14:paraId="1907E0B9" w14:textId="77777777" w:rsidTr="00F07EB6">
        <w:tc>
          <w:tcPr>
            <w:tcW w:w="1809" w:type="dxa"/>
            <w:vMerge/>
          </w:tcPr>
          <w:p w14:paraId="4EECC3D6" w14:textId="77777777" w:rsidR="003867D5" w:rsidRDefault="003867D5" w:rsidP="00B706E4">
            <w:pPr>
              <w:spacing w:before="60" w:after="60" w:line="240" w:lineRule="auto"/>
              <w:rPr>
                <w:rFonts w:ascii="Calibri Light" w:hAnsi="Calibri Light" w:cs="Calibri"/>
                <w:sz w:val="22"/>
                <w:lang w:eastAsia="it-IT"/>
              </w:rPr>
            </w:pPr>
          </w:p>
        </w:tc>
        <w:tc>
          <w:tcPr>
            <w:tcW w:w="4899" w:type="dxa"/>
          </w:tcPr>
          <w:p w14:paraId="6C21C44D" w14:textId="77777777" w:rsidR="003867D5" w:rsidRPr="00DD055B" w:rsidRDefault="003867D5" w:rsidP="00B706E4">
            <w:pPr>
              <w:pStyle w:val="Default"/>
              <w:spacing w:line="240" w:lineRule="auto"/>
              <w:rPr>
                <w:rFonts w:ascii="Calibri Light" w:hAnsi="Calibri Light" w:cs="Calibri"/>
                <w:color w:val="auto"/>
                <w:sz w:val="22"/>
                <w:szCs w:val="22"/>
              </w:rPr>
            </w:pPr>
            <w:r>
              <w:rPr>
                <w:sz w:val="20"/>
                <w:szCs w:val="20"/>
              </w:rPr>
              <w:t xml:space="preserve">1.2 </w:t>
            </w:r>
            <w:r w:rsidRPr="00DD055B">
              <w:rPr>
                <w:rFonts w:ascii="Calibri Light" w:hAnsi="Calibri Light" w:cs="Calibri"/>
                <w:color w:val="auto"/>
                <w:sz w:val="22"/>
                <w:szCs w:val="22"/>
              </w:rPr>
              <w:t xml:space="preserve">Qualità </w:t>
            </w:r>
            <w:r w:rsidR="00994A5E">
              <w:rPr>
                <w:rFonts w:ascii="Calibri Light" w:hAnsi="Calibri Light" w:cs="Calibri"/>
                <w:color w:val="auto"/>
                <w:sz w:val="22"/>
                <w:szCs w:val="22"/>
              </w:rPr>
              <w:t>dell’offerta tecnico - gestionale</w:t>
            </w:r>
          </w:p>
          <w:p w14:paraId="6674BCD3" w14:textId="77777777" w:rsidR="003867D5" w:rsidRDefault="003867D5" w:rsidP="00B706E4">
            <w:pPr>
              <w:spacing w:before="60" w:after="60" w:line="240" w:lineRule="auto"/>
              <w:rPr>
                <w:rFonts w:ascii="Calibri Light" w:hAnsi="Calibri Light" w:cs="Calibri"/>
                <w:sz w:val="22"/>
                <w:lang w:eastAsia="it-IT"/>
              </w:rPr>
            </w:pPr>
          </w:p>
        </w:tc>
        <w:tc>
          <w:tcPr>
            <w:tcW w:w="3355" w:type="dxa"/>
          </w:tcPr>
          <w:p w14:paraId="277CD86D" w14:textId="77777777" w:rsidR="003867D5" w:rsidRDefault="003867D5" w:rsidP="00B706E4">
            <w:pPr>
              <w:spacing w:before="60" w:after="60" w:line="240" w:lineRule="auto"/>
              <w:jc w:val="center"/>
              <w:rPr>
                <w:rFonts w:ascii="Calibri Light" w:hAnsi="Calibri Light" w:cs="Calibri"/>
                <w:sz w:val="22"/>
                <w:lang w:eastAsia="it-IT"/>
              </w:rPr>
            </w:pPr>
          </w:p>
          <w:p w14:paraId="7B87850B"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5 punti</w:t>
            </w:r>
          </w:p>
        </w:tc>
      </w:tr>
      <w:tr w:rsidR="003867D5" w14:paraId="4AFA91D7" w14:textId="77777777" w:rsidTr="00F07EB6">
        <w:tc>
          <w:tcPr>
            <w:tcW w:w="1809" w:type="dxa"/>
            <w:vMerge/>
          </w:tcPr>
          <w:p w14:paraId="5E44D812" w14:textId="77777777" w:rsidR="003867D5" w:rsidRDefault="003867D5" w:rsidP="00B706E4">
            <w:pPr>
              <w:spacing w:before="60" w:after="60" w:line="240" w:lineRule="auto"/>
              <w:rPr>
                <w:rFonts w:ascii="Calibri Light" w:hAnsi="Calibri Light" w:cs="Calibri"/>
                <w:sz w:val="22"/>
                <w:lang w:eastAsia="it-IT"/>
              </w:rPr>
            </w:pPr>
          </w:p>
        </w:tc>
        <w:tc>
          <w:tcPr>
            <w:tcW w:w="4899" w:type="dxa"/>
          </w:tcPr>
          <w:p w14:paraId="12221397" w14:textId="77777777" w:rsidR="003867D5" w:rsidRDefault="003867D5" w:rsidP="00B706E4">
            <w:pPr>
              <w:pStyle w:val="Default"/>
              <w:spacing w:line="240" w:lineRule="auto"/>
              <w:rPr>
                <w:rFonts w:ascii="Calibri Light" w:hAnsi="Calibri Light" w:cs="Calibri"/>
                <w:sz w:val="22"/>
              </w:rPr>
            </w:pPr>
            <w:r>
              <w:rPr>
                <w:rFonts w:ascii="Calibri Light" w:hAnsi="Calibri Light" w:cs="Calibri"/>
                <w:color w:val="auto"/>
                <w:sz w:val="22"/>
                <w:szCs w:val="22"/>
              </w:rPr>
              <w:t xml:space="preserve">1.3 </w:t>
            </w:r>
            <w:r w:rsidR="00994A5E" w:rsidRPr="00DD055B">
              <w:rPr>
                <w:rFonts w:ascii="Calibri Light" w:hAnsi="Calibri Light" w:cs="Calibri"/>
                <w:color w:val="auto"/>
                <w:sz w:val="22"/>
                <w:szCs w:val="22"/>
              </w:rPr>
              <w:t xml:space="preserve">Qualità e coerenza, rispetto alla documentazione di gara, degli interventi di </w:t>
            </w:r>
            <w:proofErr w:type="spellStart"/>
            <w:r w:rsidR="00994A5E" w:rsidRPr="00DD055B">
              <w:rPr>
                <w:rFonts w:ascii="Calibri Light" w:hAnsi="Calibri Light" w:cs="Calibri"/>
                <w:color w:val="auto"/>
                <w:sz w:val="22"/>
                <w:szCs w:val="22"/>
              </w:rPr>
              <w:t>efficientamento</w:t>
            </w:r>
            <w:proofErr w:type="spellEnd"/>
            <w:r w:rsidR="00994A5E" w:rsidRPr="00DD055B">
              <w:rPr>
                <w:rFonts w:ascii="Calibri Light" w:hAnsi="Calibri Light" w:cs="Calibri"/>
                <w:color w:val="auto"/>
                <w:sz w:val="22"/>
                <w:szCs w:val="22"/>
              </w:rPr>
              <w:t xml:space="preserve"> offerti, con particolare riferimento al risparmio energetico</w:t>
            </w:r>
            <w:r w:rsidR="00994A5E">
              <w:rPr>
                <w:rFonts w:ascii="Calibri Light" w:hAnsi="Calibri Light" w:cs="Calibri"/>
                <w:color w:val="auto"/>
                <w:sz w:val="22"/>
                <w:szCs w:val="22"/>
              </w:rPr>
              <w:t xml:space="preserve"> ed all’allungamento della vita utile degli impianti stessi</w:t>
            </w:r>
          </w:p>
        </w:tc>
        <w:tc>
          <w:tcPr>
            <w:tcW w:w="3355" w:type="dxa"/>
          </w:tcPr>
          <w:p w14:paraId="405654A8"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5 punti</w:t>
            </w:r>
          </w:p>
        </w:tc>
      </w:tr>
      <w:tr w:rsidR="003867D5" w14:paraId="150297C1" w14:textId="77777777" w:rsidTr="00F07EB6">
        <w:tc>
          <w:tcPr>
            <w:tcW w:w="1809" w:type="dxa"/>
            <w:vMerge/>
          </w:tcPr>
          <w:p w14:paraId="09B9B2A9" w14:textId="77777777" w:rsidR="003867D5" w:rsidRDefault="003867D5" w:rsidP="00B706E4">
            <w:pPr>
              <w:spacing w:before="60" w:after="60" w:line="240" w:lineRule="auto"/>
              <w:rPr>
                <w:rFonts w:ascii="Calibri Light" w:hAnsi="Calibri Light" w:cs="Calibri"/>
                <w:sz w:val="22"/>
                <w:lang w:eastAsia="it-IT"/>
              </w:rPr>
            </w:pPr>
          </w:p>
        </w:tc>
        <w:tc>
          <w:tcPr>
            <w:tcW w:w="4899" w:type="dxa"/>
          </w:tcPr>
          <w:p w14:paraId="3407B0CC" w14:textId="77777777" w:rsidR="003867D5" w:rsidRPr="00DD055B" w:rsidRDefault="003867D5" w:rsidP="00B706E4">
            <w:pPr>
              <w:pStyle w:val="Default"/>
              <w:spacing w:line="240" w:lineRule="auto"/>
              <w:rPr>
                <w:rFonts w:ascii="Calibri Light" w:hAnsi="Calibri Light" w:cs="Calibri"/>
                <w:color w:val="auto"/>
                <w:sz w:val="22"/>
                <w:szCs w:val="22"/>
              </w:rPr>
            </w:pPr>
            <w:r>
              <w:rPr>
                <w:rFonts w:ascii="Calibri Light" w:hAnsi="Calibri Light" w:cs="Calibri"/>
                <w:color w:val="auto"/>
                <w:sz w:val="22"/>
                <w:szCs w:val="22"/>
              </w:rPr>
              <w:t>1.4</w:t>
            </w:r>
            <w:r w:rsidRPr="00DD055B">
              <w:rPr>
                <w:rFonts w:ascii="Calibri Light" w:hAnsi="Calibri Light" w:cs="Calibri"/>
                <w:color w:val="auto"/>
                <w:sz w:val="22"/>
                <w:szCs w:val="22"/>
              </w:rPr>
              <w:t xml:space="preserve">. </w:t>
            </w:r>
            <w:r w:rsidR="00994A5E">
              <w:rPr>
                <w:rFonts w:ascii="Calibri Light" w:hAnsi="Calibri Light" w:cs="Calibri"/>
                <w:color w:val="auto"/>
                <w:sz w:val="22"/>
                <w:szCs w:val="22"/>
              </w:rPr>
              <w:t>Realizzazione di nuovi impianti in aree di valore storico, artistico ed ambientale: Chiesa di Paderna, Antiche Chiese di Montalto</w:t>
            </w:r>
          </w:p>
          <w:p w14:paraId="26164CD1" w14:textId="77777777" w:rsidR="003867D5" w:rsidRDefault="003867D5" w:rsidP="00B706E4">
            <w:pPr>
              <w:spacing w:before="60" w:after="60" w:line="240" w:lineRule="auto"/>
              <w:rPr>
                <w:rFonts w:ascii="Calibri Light" w:hAnsi="Calibri Light" w:cs="Calibri"/>
                <w:sz w:val="22"/>
                <w:lang w:eastAsia="it-IT"/>
              </w:rPr>
            </w:pPr>
          </w:p>
        </w:tc>
        <w:tc>
          <w:tcPr>
            <w:tcW w:w="3355" w:type="dxa"/>
          </w:tcPr>
          <w:p w14:paraId="408DA513"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1</w:t>
            </w:r>
            <w:r w:rsidR="00994A5E">
              <w:rPr>
                <w:rFonts w:ascii="Calibri Light" w:hAnsi="Calibri Light" w:cs="Calibri"/>
                <w:sz w:val="22"/>
                <w:lang w:eastAsia="it-IT"/>
              </w:rPr>
              <w:t>5</w:t>
            </w:r>
            <w:r>
              <w:rPr>
                <w:rFonts w:ascii="Calibri Light" w:hAnsi="Calibri Light" w:cs="Calibri"/>
                <w:sz w:val="22"/>
                <w:lang w:eastAsia="it-IT"/>
              </w:rPr>
              <w:t xml:space="preserve"> punti</w:t>
            </w:r>
          </w:p>
        </w:tc>
      </w:tr>
      <w:tr w:rsidR="003867D5" w14:paraId="0A4742E0" w14:textId="77777777" w:rsidTr="00F07EB6">
        <w:tc>
          <w:tcPr>
            <w:tcW w:w="1809" w:type="dxa"/>
            <w:vMerge/>
          </w:tcPr>
          <w:p w14:paraId="1F849664" w14:textId="77777777" w:rsidR="003867D5" w:rsidRDefault="003867D5" w:rsidP="00B706E4">
            <w:pPr>
              <w:spacing w:before="60" w:after="60" w:line="240" w:lineRule="auto"/>
              <w:rPr>
                <w:rFonts w:ascii="Calibri Light" w:hAnsi="Calibri Light" w:cs="Calibri"/>
                <w:sz w:val="22"/>
                <w:lang w:eastAsia="it-IT"/>
              </w:rPr>
            </w:pPr>
          </w:p>
        </w:tc>
        <w:tc>
          <w:tcPr>
            <w:tcW w:w="4899" w:type="dxa"/>
          </w:tcPr>
          <w:p w14:paraId="3C8A348C" w14:textId="77777777" w:rsidR="003867D5" w:rsidRPr="00DD055B" w:rsidRDefault="003867D5" w:rsidP="00B706E4">
            <w:pPr>
              <w:pStyle w:val="Default"/>
              <w:spacing w:line="240" w:lineRule="auto"/>
              <w:rPr>
                <w:rFonts w:ascii="Calibri Light" w:hAnsi="Calibri Light" w:cs="Calibri"/>
                <w:color w:val="auto"/>
                <w:sz w:val="22"/>
                <w:szCs w:val="22"/>
              </w:rPr>
            </w:pPr>
            <w:r>
              <w:rPr>
                <w:rFonts w:ascii="Calibri Light" w:hAnsi="Calibri Light" w:cs="Calibri"/>
                <w:color w:val="auto"/>
                <w:sz w:val="22"/>
                <w:szCs w:val="22"/>
              </w:rPr>
              <w:t xml:space="preserve">1.5 </w:t>
            </w:r>
            <w:r w:rsidR="00994A5E">
              <w:rPr>
                <w:rFonts w:ascii="Calibri Light" w:hAnsi="Calibri Light" w:cs="Calibri"/>
                <w:color w:val="auto"/>
                <w:sz w:val="22"/>
                <w:szCs w:val="22"/>
              </w:rPr>
              <w:t>Realizzazione di miglioramento visivo degli attraversamenti pedonali sulla S.S. 63</w:t>
            </w:r>
            <w:r w:rsidRPr="00DD055B">
              <w:rPr>
                <w:rFonts w:ascii="Calibri Light" w:hAnsi="Calibri Light" w:cs="Calibri"/>
                <w:color w:val="auto"/>
                <w:sz w:val="22"/>
                <w:szCs w:val="22"/>
              </w:rPr>
              <w:t xml:space="preserve"> </w:t>
            </w:r>
            <w:r w:rsidR="007B7CBD">
              <w:rPr>
                <w:rFonts w:ascii="Calibri Light" w:hAnsi="Calibri Light" w:cs="Calibri"/>
                <w:color w:val="auto"/>
                <w:sz w:val="22"/>
                <w:szCs w:val="22"/>
              </w:rPr>
              <w:t xml:space="preserve">e degli accessi alle frazioni di </w:t>
            </w:r>
            <w:proofErr w:type="spellStart"/>
            <w:r w:rsidR="007B7CBD">
              <w:rPr>
                <w:rFonts w:ascii="Calibri Light" w:hAnsi="Calibri Light" w:cs="Calibri"/>
                <w:color w:val="auto"/>
                <w:sz w:val="22"/>
                <w:szCs w:val="22"/>
              </w:rPr>
              <w:t>Sedrio</w:t>
            </w:r>
            <w:proofErr w:type="spellEnd"/>
            <w:r w:rsidR="007B7CBD">
              <w:rPr>
                <w:rFonts w:ascii="Calibri Light" w:hAnsi="Calibri Light" w:cs="Calibri"/>
                <w:color w:val="auto"/>
                <w:sz w:val="22"/>
                <w:szCs w:val="22"/>
              </w:rPr>
              <w:t xml:space="preserve"> e Pecorile</w:t>
            </w:r>
          </w:p>
          <w:p w14:paraId="1D0EBDDF" w14:textId="77777777" w:rsidR="003867D5" w:rsidRDefault="003867D5" w:rsidP="00B706E4">
            <w:pPr>
              <w:spacing w:before="60" w:after="60" w:line="240" w:lineRule="auto"/>
              <w:rPr>
                <w:rFonts w:ascii="Calibri Light" w:hAnsi="Calibri Light" w:cs="Calibri"/>
                <w:sz w:val="22"/>
                <w:lang w:eastAsia="it-IT"/>
              </w:rPr>
            </w:pPr>
          </w:p>
        </w:tc>
        <w:tc>
          <w:tcPr>
            <w:tcW w:w="3355" w:type="dxa"/>
          </w:tcPr>
          <w:p w14:paraId="5996D3C6"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10 punti</w:t>
            </w:r>
          </w:p>
        </w:tc>
      </w:tr>
      <w:tr w:rsidR="003867D5" w14:paraId="06DE2CCA" w14:textId="77777777" w:rsidTr="00F07EB6">
        <w:tc>
          <w:tcPr>
            <w:tcW w:w="1809" w:type="dxa"/>
            <w:vMerge/>
          </w:tcPr>
          <w:p w14:paraId="6ADD4D16" w14:textId="77777777" w:rsidR="003867D5" w:rsidRDefault="003867D5" w:rsidP="00B706E4">
            <w:pPr>
              <w:spacing w:before="60" w:after="60" w:line="240" w:lineRule="auto"/>
              <w:rPr>
                <w:rFonts w:ascii="Calibri Light" w:hAnsi="Calibri Light" w:cs="Calibri"/>
                <w:sz w:val="22"/>
                <w:lang w:eastAsia="it-IT"/>
              </w:rPr>
            </w:pPr>
          </w:p>
        </w:tc>
        <w:tc>
          <w:tcPr>
            <w:tcW w:w="4899" w:type="dxa"/>
          </w:tcPr>
          <w:p w14:paraId="46E32A4C" w14:textId="77777777" w:rsidR="003867D5" w:rsidRPr="00DD055B" w:rsidRDefault="003867D5" w:rsidP="00B706E4">
            <w:pPr>
              <w:pStyle w:val="Default"/>
              <w:spacing w:line="240" w:lineRule="auto"/>
              <w:rPr>
                <w:rFonts w:ascii="Calibri Light" w:hAnsi="Calibri Light" w:cs="Calibri"/>
                <w:color w:val="auto"/>
                <w:sz w:val="22"/>
                <w:szCs w:val="22"/>
              </w:rPr>
            </w:pPr>
            <w:r>
              <w:rPr>
                <w:rFonts w:ascii="Calibri Light" w:hAnsi="Calibri Light" w:cs="Calibri"/>
                <w:color w:val="auto"/>
                <w:sz w:val="22"/>
                <w:szCs w:val="22"/>
              </w:rPr>
              <w:t xml:space="preserve">1.6 </w:t>
            </w:r>
            <w:r w:rsidRPr="00DD055B">
              <w:rPr>
                <w:rFonts w:ascii="Calibri Light" w:hAnsi="Calibri Light" w:cs="Calibri"/>
                <w:color w:val="auto"/>
                <w:sz w:val="22"/>
                <w:szCs w:val="22"/>
              </w:rPr>
              <w:t>Qualità dei materiali e componenti costruttivi previsti nel progetto, con particolare riguardo alla garanzia assicurata per i materiali e componenti for-</w:t>
            </w:r>
            <w:proofErr w:type="spellStart"/>
            <w:r w:rsidRPr="00DD055B">
              <w:rPr>
                <w:rFonts w:ascii="Calibri Light" w:hAnsi="Calibri Light" w:cs="Calibri"/>
                <w:color w:val="auto"/>
                <w:sz w:val="22"/>
                <w:szCs w:val="22"/>
              </w:rPr>
              <w:lastRenderedPageBreak/>
              <w:t>niti</w:t>
            </w:r>
            <w:proofErr w:type="spellEnd"/>
            <w:r w:rsidRPr="00DD055B">
              <w:rPr>
                <w:rFonts w:ascii="Calibri Light" w:hAnsi="Calibri Light" w:cs="Calibri"/>
                <w:color w:val="auto"/>
                <w:sz w:val="22"/>
                <w:szCs w:val="22"/>
              </w:rPr>
              <w:t xml:space="preserve">. </w:t>
            </w:r>
          </w:p>
          <w:p w14:paraId="13DA6F44" w14:textId="77777777" w:rsidR="003867D5" w:rsidRDefault="003867D5" w:rsidP="00B706E4">
            <w:pPr>
              <w:spacing w:before="60" w:after="60" w:line="240" w:lineRule="auto"/>
              <w:rPr>
                <w:rFonts w:ascii="Calibri Light" w:hAnsi="Calibri Light" w:cs="Calibri"/>
                <w:sz w:val="22"/>
                <w:lang w:eastAsia="it-IT"/>
              </w:rPr>
            </w:pPr>
          </w:p>
        </w:tc>
        <w:tc>
          <w:tcPr>
            <w:tcW w:w="3355" w:type="dxa"/>
          </w:tcPr>
          <w:p w14:paraId="3DEB4C62" w14:textId="77777777" w:rsidR="003867D5" w:rsidRDefault="003867D5"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lastRenderedPageBreak/>
              <w:t>Max</w:t>
            </w:r>
            <w:proofErr w:type="spellEnd"/>
            <w:r>
              <w:rPr>
                <w:rFonts w:ascii="Calibri Light" w:hAnsi="Calibri Light" w:cs="Calibri"/>
                <w:sz w:val="22"/>
                <w:lang w:eastAsia="it-IT"/>
              </w:rPr>
              <w:t xml:space="preserve"> </w:t>
            </w:r>
            <w:r w:rsidR="00994A5E">
              <w:rPr>
                <w:rFonts w:ascii="Calibri Light" w:hAnsi="Calibri Light" w:cs="Calibri"/>
                <w:sz w:val="22"/>
                <w:lang w:eastAsia="it-IT"/>
              </w:rPr>
              <w:t>10</w:t>
            </w:r>
            <w:r>
              <w:rPr>
                <w:rFonts w:ascii="Calibri Light" w:hAnsi="Calibri Light" w:cs="Calibri"/>
                <w:sz w:val="22"/>
                <w:lang w:eastAsia="it-IT"/>
              </w:rPr>
              <w:t xml:space="preserve"> punti</w:t>
            </w:r>
          </w:p>
        </w:tc>
      </w:tr>
    </w:tbl>
    <w:p w14:paraId="1468E50D" w14:textId="77777777" w:rsidR="00F07EB6" w:rsidRDefault="00F07EB6" w:rsidP="00B706E4">
      <w:pPr>
        <w:spacing w:before="60" w:after="60" w:line="240" w:lineRule="auto"/>
        <w:rPr>
          <w:rFonts w:ascii="Calibri Light" w:hAnsi="Calibri Light" w:cs="Calibri"/>
          <w:sz w:val="22"/>
          <w:lang w:eastAsia="it-IT"/>
        </w:rPr>
      </w:pPr>
    </w:p>
    <w:p w14:paraId="1727E8E2" w14:textId="77777777" w:rsidR="00B52183" w:rsidRPr="00B52183" w:rsidRDefault="00B52183" w:rsidP="00B706E4">
      <w:pPr>
        <w:spacing w:before="60" w:after="60" w:line="240" w:lineRule="auto"/>
        <w:rPr>
          <w:rFonts w:ascii="Calibri Light" w:hAnsi="Calibri Light" w:cs="Calibri"/>
          <w:b/>
          <w:sz w:val="22"/>
          <w:u w:val="single"/>
          <w:lang w:eastAsia="it-IT"/>
        </w:rPr>
      </w:pPr>
      <w:r w:rsidRPr="00B52183">
        <w:rPr>
          <w:rFonts w:ascii="Calibri Light" w:hAnsi="Calibri Light" w:cs="Calibri"/>
          <w:b/>
          <w:sz w:val="22"/>
          <w:u w:val="single"/>
          <w:lang w:eastAsia="it-IT"/>
        </w:rPr>
        <w:t xml:space="preserve">CRITERIO </w:t>
      </w:r>
      <w:r>
        <w:rPr>
          <w:rFonts w:ascii="Calibri Light" w:hAnsi="Calibri Light" w:cs="Calibri"/>
          <w:b/>
          <w:sz w:val="22"/>
          <w:u w:val="single"/>
          <w:lang w:eastAsia="it-IT"/>
        </w:rPr>
        <w:t>B</w:t>
      </w:r>
      <w:r w:rsidRPr="00B52183">
        <w:rPr>
          <w:rFonts w:ascii="Calibri Light" w:hAnsi="Calibri Light" w:cs="Calibri"/>
          <w:b/>
          <w:sz w:val="22"/>
          <w:u w:val="single"/>
          <w:lang w:eastAsia="it-IT"/>
        </w:rPr>
        <w:t>) – QUALITA’ DEL</w:t>
      </w:r>
      <w:r>
        <w:rPr>
          <w:rFonts w:ascii="Calibri Light" w:hAnsi="Calibri Light" w:cs="Calibri"/>
          <w:b/>
          <w:sz w:val="22"/>
          <w:u w:val="single"/>
          <w:lang w:eastAsia="it-IT"/>
        </w:rPr>
        <w:t>L’OFFERTA GESTIONALE</w:t>
      </w:r>
    </w:p>
    <w:tbl>
      <w:tblPr>
        <w:tblStyle w:val="Grigliatabella"/>
        <w:tblW w:w="0" w:type="auto"/>
        <w:tblLook w:val="04A0" w:firstRow="1" w:lastRow="0" w:firstColumn="1" w:lastColumn="0" w:noHBand="0" w:noVBand="1"/>
      </w:tblPr>
      <w:tblGrid>
        <w:gridCol w:w="1809"/>
        <w:gridCol w:w="4899"/>
        <w:gridCol w:w="3355"/>
      </w:tblGrid>
      <w:tr w:rsidR="00B52183" w14:paraId="37773786" w14:textId="77777777" w:rsidTr="00182678">
        <w:tc>
          <w:tcPr>
            <w:tcW w:w="6708" w:type="dxa"/>
            <w:gridSpan w:val="2"/>
          </w:tcPr>
          <w:p w14:paraId="711DF2AD" w14:textId="77777777" w:rsidR="00B52183" w:rsidRPr="00F07EB6" w:rsidRDefault="00B52183" w:rsidP="00B706E4">
            <w:pPr>
              <w:spacing w:before="60" w:after="60" w:line="240" w:lineRule="auto"/>
              <w:jc w:val="center"/>
              <w:rPr>
                <w:rFonts w:ascii="Calibri Light" w:hAnsi="Calibri Light" w:cs="Calibri"/>
                <w:b/>
                <w:sz w:val="22"/>
                <w:lang w:eastAsia="it-IT"/>
              </w:rPr>
            </w:pPr>
            <w:r w:rsidRPr="00F07EB6">
              <w:rPr>
                <w:rFonts w:ascii="Calibri Light" w:hAnsi="Calibri Light" w:cs="Calibri"/>
                <w:b/>
                <w:sz w:val="22"/>
                <w:lang w:eastAsia="it-IT"/>
              </w:rPr>
              <w:t xml:space="preserve">Qualità </w:t>
            </w:r>
            <w:r>
              <w:rPr>
                <w:rFonts w:ascii="Calibri Light" w:hAnsi="Calibri Light" w:cs="Calibri"/>
                <w:b/>
                <w:sz w:val="22"/>
                <w:lang w:eastAsia="it-IT"/>
              </w:rPr>
              <w:t>dell’offerta gestionale</w:t>
            </w:r>
          </w:p>
        </w:tc>
        <w:tc>
          <w:tcPr>
            <w:tcW w:w="3355" w:type="dxa"/>
          </w:tcPr>
          <w:p w14:paraId="24F3C91E" w14:textId="77777777" w:rsidR="00B52183" w:rsidRPr="00F07EB6" w:rsidRDefault="00B52183" w:rsidP="00B706E4">
            <w:pPr>
              <w:spacing w:before="60" w:after="60" w:line="240" w:lineRule="auto"/>
              <w:jc w:val="center"/>
              <w:rPr>
                <w:rFonts w:ascii="Calibri Light" w:hAnsi="Calibri Light" w:cs="Calibri"/>
                <w:b/>
                <w:sz w:val="22"/>
                <w:lang w:eastAsia="it-IT"/>
              </w:rPr>
            </w:pPr>
            <w:proofErr w:type="spellStart"/>
            <w:r w:rsidRPr="00F07EB6">
              <w:rPr>
                <w:rFonts w:ascii="Calibri Light" w:hAnsi="Calibri Light" w:cs="Calibri"/>
                <w:b/>
                <w:sz w:val="22"/>
                <w:lang w:eastAsia="it-IT"/>
              </w:rPr>
              <w:t>Max</w:t>
            </w:r>
            <w:proofErr w:type="spellEnd"/>
            <w:r w:rsidRPr="00F07EB6">
              <w:rPr>
                <w:rFonts w:ascii="Calibri Light" w:hAnsi="Calibri Light" w:cs="Calibri"/>
                <w:b/>
                <w:sz w:val="22"/>
                <w:lang w:eastAsia="it-IT"/>
              </w:rPr>
              <w:t xml:space="preserve"> </w:t>
            </w:r>
            <w:r>
              <w:rPr>
                <w:rFonts w:ascii="Calibri Light" w:hAnsi="Calibri Light" w:cs="Calibri"/>
                <w:b/>
                <w:sz w:val="22"/>
                <w:lang w:eastAsia="it-IT"/>
              </w:rPr>
              <w:t>2</w:t>
            </w:r>
            <w:r w:rsidRPr="00F07EB6">
              <w:rPr>
                <w:rFonts w:ascii="Calibri Light" w:hAnsi="Calibri Light" w:cs="Calibri"/>
                <w:b/>
                <w:sz w:val="22"/>
                <w:lang w:eastAsia="it-IT"/>
              </w:rPr>
              <w:t>0 punti</w:t>
            </w:r>
          </w:p>
        </w:tc>
      </w:tr>
      <w:tr w:rsidR="00B52183" w14:paraId="397CF0F5" w14:textId="77777777" w:rsidTr="00182678">
        <w:tc>
          <w:tcPr>
            <w:tcW w:w="6708" w:type="dxa"/>
            <w:gridSpan w:val="2"/>
          </w:tcPr>
          <w:p w14:paraId="7399EF49" w14:textId="77777777" w:rsidR="00B52183" w:rsidRPr="00F07EB6" w:rsidRDefault="00B52183" w:rsidP="00B706E4">
            <w:pPr>
              <w:spacing w:before="60" w:after="60" w:line="240" w:lineRule="auto"/>
              <w:jc w:val="center"/>
              <w:rPr>
                <w:rFonts w:ascii="Calibri Light" w:hAnsi="Calibri Light" w:cs="Calibri"/>
                <w:b/>
                <w:sz w:val="18"/>
                <w:szCs w:val="18"/>
                <w:lang w:eastAsia="it-IT"/>
              </w:rPr>
            </w:pPr>
            <w:r w:rsidRPr="00F07EB6">
              <w:rPr>
                <w:rFonts w:ascii="Calibri Light" w:hAnsi="Calibri Light" w:cs="Calibri"/>
                <w:b/>
                <w:sz w:val="18"/>
                <w:szCs w:val="18"/>
                <w:lang w:eastAsia="it-IT"/>
              </w:rPr>
              <w:t>Sub-criteri di valutazione</w:t>
            </w:r>
          </w:p>
        </w:tc>
        <w:tc>
          <w:tcPr>
            <w:tcW w:w="3355" w:type="dxa"/>
          </w:tcPr>
          <w:p w14:paraId="737DBB07" w14:textId="77777777" w:rsidR="00B52183" w:rsidRDefault="00B52183"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Sub-peso</w:t>
            </w:r>
          </w:p>
        </w:tc>
      </w:tr>
      <w:tr w:rsidR="00B52183" w14:paraId="2D3E94C5" w14:textId="77777777" w:rsidTr="00182678">
        <w:tc>
          <w:tcPr>
            <w:tcW w:w="1809" w:type="dxa"/>
            <w:vMerge w:val="restart"/>
          </w:tcPr>
          <w:p w14:paraId="0934B2C3" w14:textId="77777777" w:rsidR="00B52183" w:rsidRDefault="00B52183" w:rsidP="00B706E4">
            <w:pPr>
              <w:spacing w:before="60" w:after="60" w:line="240" w:lineRule="auto"/>
              <w:jc w:val="center"/>
              <w:rPr>
                <w:rFonts w:ascii="Calibri Light" w:hAnsi="Calibri Light" w:cs="Calibri"/>
                <w:sz w:val="22"/>
                <w:lang w:eastAsia="it-IT"/>
              </w:rPr>
            </w:pPr>
          </w:p>
          <w:p w14:paraId="45BA8874" w14:textId="77777777" w:rsidR="00B52183" w:rsidRDefault="00B52183" w:rsidP="00B706E4">
            <w:pPr>
              <w:spacing w:before="60" w:after="60" w:line="240" w:lineRule="auto"/>
              <w:jc w:val="center"/>
              <w:rPr>
                <w:rFonts w:ascii="Calibri Light" w:hAnsi="Calibri Light" w:cs="Calibri"/>
                <w:sz w:val="22"/>
                <w:lang w:eastAsia="it-IT"/>
              </w:rPr>
            </w:pPr>
          </w:p>
          <w:p w14:paraId="2011AB06" w14:textId="77777777" w:rsidR="00B52183" w:rsidRDefault="00B52183" w:rsidP="00B706E4">
            <w:pPr>
              <w:spacing w:before="60" w:after="60" w:line="240" w:lineRule="auto"/>
              <w:jc w:val="center"/>
              <w:rPr>
                <w:rFonts w:ascii="Calibri Light" w:hAnsi="Calibri Light" w:cs="Calibri"/>
                <w:sz w:val="22"/>
                <w:lang w:eastAsia="it-IT"/>
              </w:rPr>
            </w:pPr>
          </w:p>
          <w:p w14:paraId="60DAD9B2" w14:textId="77777777" w:rsidR="00B52183" w:rsidRDefault="00B52183" w:rsidP="00B706E4">
            <w:pPr>
              <w:spacing w:before="60" w:after="60" w:line="240" w:lineRule="auto"/>
              <w:jc w:val="center"/>
              <w:rPr>
                <w:rFonts w:ascii="Calibri Light" w:hAnsi="Calibri Light" w:cs="Calibri"/>
                <w:sz w:val="22"/>
                <w:lang w:eastAsia="it-IT"/>
              </w:rPr>
            </w:pPr>
          </w:p>
          <w:p w14:paraId="46DE7DAC" w14:textId="77777777" w:rsidR="00B52183" w:rsidRDefault="00B52183"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Qualità del progetto gestionale e manutentivo relativa a:</w:t>
            </w:r>
          </w:p>
        </w:tc>
        <w:tc>
          <w:tcPr>
            <w:tcW w:w="4899" w:type="dxa"/>
          </w:tcPr>
          <w:p w14:paraId="6087FA90" w14:textId="77777777" w:rsidR="00B52183" w:rsidRPr="00B52183" w:rsidRDefault="00B52183" w:rsidP="00B706E4">
            <w:pPr>
              <w:spacing w:before="60" w:after="60" w:line="240" w:lineRule="auto"/>
              <w:rPr>
                <w:rFonts w:ascii="Calibri Light" w:hAnsi="Calibri Light" w:cs="Calibri"/>
                <w:sz w:val="22"/>
              </w:rPr>
            </w:pPr>
            <w:r>
              <w:rPr>
                <w:rFonts w:ascii="Calibri Light" w:hAnsi="Calibri Light" w:cs="Calibri"/>
                <w:sz w:val="22"/>
                <w:lang w:eastAsia="it-IT"/>
              </w:rPr>
              <w:t xml:space="preserve">2.1 </w:t>
            </w:r>
            <w:r w:rsidRPr="00B52183">
              <w:rPr>
                <w:rFonts w:ascii="Calibri Light" w:hAnsi="Calibri Light" w:cs="Calibri"/>
                <w:sz w:val="22"/>
              </w:rPr>
              <w:t xml:space="preserve">Qualità e completezza del piano di manutenzione presentato in sede di offerta, con particolare riguardo al sistema di verifica </w:t>
            </w:r>
          </w:p>
          <w:p w14:paraId="5BA4404D" w14:textId="77777777" w:rsidR="00B52183" w:rsidRDefault="00B52183" w:rsidP="00B706E4">
            <w:pPr>
              <w:spacing w:before="60" w:after="60" w:line="240" w:lineRule="auto"/>
              <w:jc w:val="center"/>
              <w:rPr>
                <w:rFonts w:ascii="Calibri Light" w:hAnsi="Calibri Light" w:cs="Calibri"/>
                <w:sz w:val="22"/>
                <w:lang w:eastAsia="it-IT"/>
              </w:rPr>
            </w:pPr>
          </w:p>
        </w:tc>
        <w:tc>
          <w:tcPr>
            <w:tcW w:w="3355" w:type="dxa"/>
          </w:tcPr>
          <w:p w14:paraId="4743A995" w14:textId="77777777" w:rsidR="00B52183" w:rsidRDefault="00B52183" w:rsidP="00B706E4">
            <w:pPr>
              <w:spacing w:before="60" w:after="60" w:line="240" w:lineRule="auto"/>
              <w:jc w:val="center"/>
              <w:rPr>
                <w:rFonts w:ascii="Calibri Light" w:hAnsi="Calibri Light" w:cs="Calibri"/>
                <w:sz w:val="22"/>
                <w:lang w:eastAsia="it-IT"/>
              </w:rPr>
            </w:pPr>
          </w:p>
          <w:p w14:paraId="09CD8A48" w14:textId="77777777" w:rsidR="00B52183" w:rsidRDefault="00B52183"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7 punti</w:t>
            </w:r>
          </w:p>
        </w:tc>
      </w:tr>
      <w:tr w:rsidR="00B52183" w14:paraId="4913287C" w14:textId="77777777" w:rsidTr="00182678">
        <w:tc>
          <w:tcPr>
            <w:tcW w:w="1809" w:type="dxa"/>
            <w:vMerge/>
          </w:tcPr>
          <w:p w14:paraId="54DE0E46" w14:textId="77777777" w:rsidR="00B52183" w:rsidRDefault="00B52183" w:rsidP="00B706E4">
            <w:pPr>
              <w:spacing w:before="60" w:after="60" w:line="240" w:lineRule="auto"/>
              <w:rPr>
                <w:rFonts w:ascii="Calibri Light" w:hAnsi="Calibri Light" w:cs="Calibri"/>
                <w:sz w:val="22"/>
                <w:lang w:eastAsia="it-IT"/>
              </w:rPr>
            </w:pPr>
          </w:p>
        </w:tc>
        <w:tc>
          <w:tcPr>
            <w:tcW w:w="4899" w:type="dxa"/>
          </w:tcPr>
          <w:p w14:paraId="65D682EC" w14:textId="77777777" w:rsidR="00B52183" w:rsidRPr="00B52183" w:rsidRDefault="00B52183" w:rsidP="00B706E4">
            <w:pPr>
              <w:spacing w:before="60" w:after="60" w:line="240" w:lineRule="auto"/>
              <w:rPr>
                <w:rFonts w:ascii="Calibri Light" w:hAnsi="Calibri Light" w:cs="Calibri"/>
                <w:sz w:val="22"/>
                <w:lang w:eastAsia="it-IT"/>
              </w:rPr>
            </w:pPr>
            <w:r>
              <w:rPr>
                <w:rFonts w:ascii="Calibri Light" w:hAnsi="Calibri Light" w:cs="Calibri"/>
                <w:sz w:val="22"/>
                <w:lang w:eastAsia="it-IT"/>
              </w:rPr>
              <w:t>2</w:t>
            </w:r>
            <w:r w:rsidRPr="00B52183">
              <w:rPr>
                <w:rFonts w:ascii="Calibri Light" w:hAnsi="Calibri Light" w:cs="Calibri"/>
                <w:sz w:val="22"/>
                <w:lang w:eastAsia="it-IT"/>
              </w:rPr>
              <w:t xml:space="preserve">.2 Qualità e funzionalità del sistema informativo e gestionale e adeguatezza delle modalità di fruizione da parte dell'amministrazione comunale </w:t>
            </w:r>
          </w:p>
          <w:p w14:paraId="71697C5C" w14:textId="77777777" w:rsidR="00B52183" w:rsidRDefault="00B52183" w:rsidP="00B706E4">
            <w:pPr>
              <w:spacing w:before="60" w:after="60" w:line="240" w:lineRule="auto"/>
              <w:jc w:val="center"/>
              <w:rPr>
                <w:rFonts w:ascii="Calibri Light" w:hAnsi="Calibri Light" w:cs="Calibri"/>
                <w:sz w:val="22"/>
                <w:lang w:eastAsia="it-IT"/>
              </w:rPr>
            </w:pPr>
          </w:p>
        </w:tc>
        <w:tc>
          <w:tcPr>
            <w:tcW w:w="3355" w:type="dxa"/>
          </w:tcPr>
          <w:p w14:paraId="76D4D373" w14:textId="77777777" w:rsidR="00B52183" w:rsidRDefault="00B52183" w:rsidP="00B706E4">
            <w:pPr>
              <w:spacing w:before="60" w:after="60" w:line="240" w:lineRule="auto"/>
              <w:jc w:val="center"/>
              <w:rPr>
                <w:rFonts w:ascii="Calibri Light" w:hAnsi="Calibri Light" w:cs="Calibri"/>
                <w:sz w:val="22"/>
                <w:lang w:eastAsia="it-IT"/>
              </w:rPr>
            </w:pPr>
          </w:p>
          <w:p w14:paraId="5DC0D0B2" w14:textId="77777777" w:rsidR="00B52183" w:rsidRDefault="00B52183"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5 punti</w:t>
            </w:r>
          </w:p>
        </w:tc>
      </w:tr>
      <w:tr w:rsidR="00B52183" w14:paraId="636489BC" w14:textId="77777777" w:rsidTr="00182678">
        <w:tc>
          <w:tcPr>
            <w:tcW w:w="1809" w:type="dxa"/>
            <w:vMerge/>
          </w:tcPr>
          <w:p w14:paraId="7F05057E" w14:textId="77777777" w:rsidR="00B52183" w:rsidRDefault="00B52183" w:rsidP="00B706E4">
            <w:pPr>
              <w:spacing w:before="60" w:after="60" w:line="240" w:lineRule="auto"/>
              <w:rPr>
                <w:rFonts w:ascii="Calibri Light" w:hAnsi="Calibri Light" w:cs="Calibri"/>
                <w:sz w:val="22"/>
                <w:lang w:eastAsia="it-IT"/>
              </w:rPr>
            </w:pPr>
          </w:p>
        </w:tc>
        <w:tc>
          <w:tcPr>
            <w:tcW w:w="4899" w:type="dxa"/>
          </w:tcPr>
          <w:p w14:paraId="7EB0BAEA" w14:textId="77777777" w:rsidR="00B52183" w:rsidRPr="00B52183" w:rsidRDefault="00B52183" w:rsidP="00B706E4">
            <w:pPr>
              <w:spacing w:before="60" w:after="60" w:line="240" w:lineRule="auto"/>
              <w:rPr>
                <w:rFonts w:ascii="Calibri Light" w:hAnsi="Calibri Light" w:cs="Calibri"/>
                <w:sz w:val="22"/>
                <w:lang w:eastAsia="it-IT"/>
              </w:rPr>
            </w:pPr>
            <w:r>
              <w:rPr>
                <w:rFonts w:ascii="Calibri Light" w:hAnsi="Calibri Light" w:cs="Calibri"/>
                <w:sz w:val="22"/>
                <w:lang w:eastAsia="it-IT"/>
              </w:rPr>
              <w:t xml:space="preserve">2.3 </w:t>
            </w:r>
            <w:r w:rsidRPr="00B52183">
              <w:rPr>
                <w:rFonts w:ascii="Calibri Light" w:hAnsi="Calibri Light" w:cs="Calibri"/>
                <w:sz w:val="22"/>
                <w:lang w:eastAsia="it-IT"/>
              </w:rPr>
              <w:t xml:space="preserve">Qualità e funzionalità del sistema di </w:t>
            </w:r>
            <w:r w:rsidRPr="007B7CBD">
              <w:rPr>
                <w:rFonts w:ascii="Calibri Light" w:hAnsi="Calibri Light" w:cs="Calibri"/>
                <w:sz w:val="22"/>
                <w:lang w:eastAsia="it-IT"/>
              </w:rPr>
              <w:t>Call-center</w:t>
            </w:r>
            <w:r w:rsidRPr="00B52183">
              <w:rPr>
                <w:rFonts w:ascii="Calibri Light" w:hAnsi="Calibri Light" w:cs="Calibri"/>
                <w:sz w:val="22"/>
                <w:lang w:eastAsia="it-IT"/>
              </w:rPr>
              <w:t xml:space="preserve"> previsto in sede di offerta </w:t>
            </w:r>
          </w:p>
          <w:p w14:paraId="5CFFA4DB" w14:textId="77777777" w:rsidR="00B52183" w:rsidRDefault="00B52183" w:rsidP="00B706E4">
            <w:pPr>
              <w:spacing w:before="60" w:after="60" w:line="240" w:lineRule="auto"/>
              <w:rPr>
                <w:rFonts w:ascii="Calibri Light" w:hAnsi="Calibri Light" w:cs="Calibri"/>
                <w:sz w:val="22"/>
                <w:lang w:eastAsia="it-IT"/>
              </w:rPr>
            </w:pPr>
          </w:p>
        </w:tc>
        <w:tc>
          <w:tcPr>
            <w:tcW w:w="3355" w:type="dxa"/>
          </w:tcPr>
          <w:p w14:paraId="56645D85" w14:textId="77777777" w:rsidR="00B52183" w:rsidRDefault="00B52183"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3 punti</w:t>
            </w:r>
          </w:p>
        </w:tc>
      </w:tr>
      <w:tr w:rsidR="00B52183" w14:paraId="475765DC" w14:textId="77777777" w:rsidTr="00182678">
        <w:tc>
          <w:tcPr>
            <w:tcW w:w="1809" w:type="dxa"/>
            <w:vMerge/>
          </w:tcPr>
          <w:p w14:paraId="2304EA02" w14:textId="77777777" w:rsidR="00B52183" w:rsidRDefault="00B52183" w:rsidP="00B706E4">
            <w:pPr>
              <w:spacing w:before="60" w:after="60" w:line="240" w:lineRule="auto"/>
              <w:rPr>
                <w:rFonts w:ascii="Calibri Light" w:hAnsi="Calibri Light" w:cs="Calibri"/>
                <w:sz w:val="22"/>
                <w:lang w:eastAsia="it-IT"/>
              </w:rPr>
            </w:pPr>
          </w:p>
        </w:tc>
        <w:tc>
          <w:tcPr>
            <w:tcW w:w="4899" w:type="dxa"/>
          </w:tcPr>
          <w:p w14:paraId="0E921A1C" w14:textId="77777777" w:rsidR="00B52183" w:rsidRPr="00B52183" w:rsidRDefault="00FA1AB0" w:rsidP="00B706E4">
            <w:pPr>
              <w:spacing w:before="60" w:after="60" w:line="240" w:lineRule="auto"/>
              <w:rPr>
                <w:rFonts w:ascii="Calibri Light" w:hAnsi="Calibri Light" w:cs="Calibri"/>
                <w:sz w:val="22"/>
                <w:lang w:eastAsia="it-IT"/>
              </w:rPr>
            </w:pPr>
            <w:r>
              <w:rPr>
                <w:rFonts w:ascii="Calibri Light" w:hAnsi="Calibri Light" w:cs="Calibri"/>
                <w:sz w:val="22"/>
                <w:lang w:eastAsia="it-IT"/>
              </w:rPr>
              <w:t>2</w:t>
            </w:r>
            <w:r w:rsidR="00B52183">
              <w:rPr>
                <w:rFonts w:ascii="Calibri Light" w:hAnsi="Calibri Light" w:cs="Calibri"/>
                <w:sz w:val="22"/>
                <w:lang w:eastAsia="it-IT"/>
              </w:rPr>
              <w:t xml:space="preserve">.4 </w:t>
            </w:r>
            <w:r w:rsidR="00B52183" w:rsidRPr="00B52183">
              <w:rPr>
                <w:rFonts w:ascii="Calibri Light" w:hAnsi="Calibri Light" w:cs="Calibri"/>
                <w:sz w:val="22"/>
                <w:lang w:eastAsia="it-IT"/>
              </w:rPr>
              <w:t>Adeguatezza del sistema di rilevazione deg</w:t>
            </w:r>
            <w:r>
              <w:rPr>
                <w:rFonts w:ascii="Calibri Light" w:hAnsi="Calibri Light" w:cs="Calibri"/>
                <w:sz w:val="22"/>
                <w:lang w:eastAsia="it-IT"/>
              </w:rPr>
              <w:t>li orari di accensione e spegni</w:t>
            </w:r>
            <w:r w:rsidR="00B52183" w:rsidRPr="00B52183">
              <w:rPr>
                <w:rFonts w:ascii="Calibri Light" w:hAnsi="Calibri Light" w:cs="Calibri"/>
                <w:sz w:val="22"/>
                <w:lang w:eastAsia="it-IT"/>
              </w:rPr>
              <w:t xml:space="preserve">mento degli impianti </w:t>
            </w:r>
          </w:p>
          <w:p w14:paraId="16004D4F" w14:textId="77777777" w:rsidR="00B52183" w:rsidRPr="00DD055B" w:rsidRDefault="00B52183" w:rsidP="00B706E4">
            <w:pPr>
              <w:spacing w:before="60" w:after="60" w:line="240" w:lineRule="auto"/>
              <w:rPr>
                <w:rFonts w:ascii="Calibri Light" w:hAnsi="Calibri Light" w:cs="Calibri"/>
                <w:sz w:val="22"/>
                <w:lang w:eastAsia="it-IT"/>
              </w:rPr>
            </w:pPr>
          </w:p>
          <w:p w14:paraId="24A29ED3" w14:textId="77777777" w:rsidR="00B52183" w:rsidRDefault="00B52183" w:rsidP="00B706E4">
            <w:pPr>
              <w:spacing w:before="60" w:after="60" w:line="240" w:lineRule="auto"/>
              <w:rPr>
                <w:rFonts w:ascii="Calibri Light" w:hAnsi="Calibri Light" w:cs="Calibri"/>
                <w:sz w:val="22"/>
                <w:lang w:eastAsia="it-IT"/>
              </w:rPr>
            </w:pPr>
          </w:p>
        </w:tc>
        <w:tc>
          <w:tcPr>
            <w:tcW w:w="3355" w:type="dxa"/>
          </w:tcPr>
          <w:p w14:paraId="0DB3D74D" w14:textId="77777777" w:rsidR="00B52183" w:rsidRDefault="00B52183"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w:t>
            </w:r>
            <w:r w:rsidR="00FA1AB0">
              <w:rPr>
                <w:rFonts w:ascii="Calibri Light" w:hAnsi="Calibri Light" w:cs="Calibri"/>
                <w:sz w:val="22"/>
                <w:lang w:eastAsia="it-IT"/>
              </w:rPr>
              <w:t>5</w:t>
            </w:r>
            <w:r>
              <w:rPr>
                <w:rFonts w:ascii="Calibri Light" w:hAnsi="Calibri Light" w:cs="Calibri"/>
                <w:sz w:val="22"/>
                <w:lang w:eastAsia="it-IT"/>
              </w:rPr>
              <w:t xml:space="preserve"> punti</w:t>
            </w:r>
          </w:p>
        </w:tc>
      </w:tr>
    </w:tbl>
    <w:p w14:paraId="7EEB8E4C" w14:textId="77777777" w:rsidR="00342EFF" w:rsidRDefault="00342EFF" w:rsidP="00B706E4">
      <w:pPr>
        <w:autoSpaceDE w:val="0"/>
        <w:spacing w:line="240" w:lineRule="auto"/>
        <w:rPr>
          <w:rFonts w:ascii="Calibri Light" w:hAnsi="Calibri Light" w:cs="Calibri"/>
          <w:sz w:val="22"/>
        </w:rPr>
      </w:pPr>
    </w:p>
    <w:p w14:paraId="2DBEF099" w14:textId="77777777" w:rsidR="00342EFF" w:rsidRPr="00342EFF" w:rsidRDefault="00342EFF" w:rsidP="00B706E4">
      <w:pPr>
        <w:autoSpaceDE w:val="0"/>
        <w:spacing w:line="240" w:lineRule="auto"/>
        <w:rPr>
          <w:rFonts w:ascii="Calibri Light" w:hAnsi="Calibri Light" w:cs="Calibri"/>
          <w:sz w:val="22"/>
        </w:rPr>
      </w:pPr>
      <w:r w:rsidRPr="00342EFF">
        <w:rPr>
          <w:rFonts w:ascii="Calibri Light" w:hAnsi="Calibri Light" w:cs="Calibri"/>
          <w:sz w:val="22"/>
        </w:rPr>
        <w:t xml:space="preserve">L'attribuzione dei punteggi all'Offerta Tecnica da parte della commissione di gara avverrà secondo le modalità di seguito illustrate: </w:t>
      </w:r>
    </w:p>
    <w:p w14:paraId="1120E225" w14:textId="77777777" w:rsidR="00342EFF" w:rsidRPr="00342EFF" w:rsidRDefault="00342EFF" w:rsidP="00B706E4">
      <w:pPr>
        <w:autoSpaceDE w:val="0"/>
        <w:spacing w:line="240" w:lineRule="auto"/>
        <w:rPr>
          <w:rFonts w:ascii="Calibri Light" w:hAnsi="Calibri Light" w:cs="Calibri"/>
          <w:sz w:val="22"/>
        </w:rPr>
      </w:pPr>
      <w:r w:rsidRPr="00342EFF">
        <w:rPr>
          <w:rFonts w:ascii="Calibri Light" w:hAnsi="Calibri Light" w:cs="Calibri"/>
          <w:b/>
          <w:sz w:val="22"/>
        </w:rPr>
        <w:t>a)</w:t>
      </w:r>
      <w:r w:rsidRPr="00342EFF">
        <w:rPr>
          <w:rFonts w:ascii="Calibri Light" w:hAnsi="Calibri Light" w:cs="Calibri"/>
          <w:sz w:val="22"/>
        </w:rPr>
        <w:t xml:space="preserve"> la valutazione dell’Offerta Tecnica avverrà distintamente per ciascuno dei sub-criteri a valutazione di tipo qualitativo e discrezionale (da 1.1 a 1.</w:t>
      </w:r>
      <w:r w:rsidR="006600EE">
        <w:rPr>
          <w:rFonts w:ascii="Calibri Light" w:hAnsi="Calibri Light" w:cs="Calibri"/>
          <w:sz w:val="22"/>
        </w:rPr>
        <w:t>6</w:t>
      </w:r>
      <w:r w:rsidRPr="00342EFF">
        <w:rPr>
          <w:rFonts w:ascii="Calibri Light" w:hAnsi="Calibri Light" w:cs="Calibri"/>
          <w:sz w:val="22"/>
        </w:rPr>
        <w:t xml:space="preserve"> e da 2.1 a 2.4) dei quali è composta, in base alla documentazione che costituisce l’Offerta Tecnica. La valutazione privilegia le offerte: </w:t>
      </w:r>
    </w:p>
    <w:p w14:paraId="359060A3" w14:textId="77777777" w:rsidR="00342EFF" w:rsidRPr="00342EFF" w:rsidRDefault="00342EFF" w:rsidP="00B706E4">
      <w:pPr>
        <w:autoSpaceDE w:val="0"/>
        <w:spacing w:line="240" w:lineRule="auto"/>
        <w:rPr>
          <w:rFonts w:ascii="Calibri Light" w:hAnsi="Calibri Light" w:cs="Calibri"/>
          <w:sz w:val="22"/>
        </w:rPr>
      </w:pPr>
      <w:r w:rsidRPr="00342EFF">
        <w:rPr>
          <w:rFonts w:ascii="Calibri Light" w:hAnsi="Calibri Light" w:cs="Calibri"/>
          <w:sz w:val="22"/>
        </w:rPr>
        <w:t xml:space="preserve">• meglio coerenti e rispondenti alle aspettative della Stazione appaltante; </w:t>
      </w:r>
    </w:p>
    <w:p w14:paraId="7ED813B8" w14:textId="77777777" w:rsidR="00342EFF" w:rsidRPr="00342EFF" w:rsidRDefault="00342EFF" w:rsidP="00B706E4">
      <w:pPr>
        <w:autoSpaceDE w:val="0"/>
        <w:spacing w:line="240" w:lineRule="auto"/>
        <w:rPr>
          <w:rFonts w:ascii="Calibri Light" w:hAnsi="Calibri Light" w:cs="Calibri"/>
          <w:sz w:val="22"/>
        </w:rPr>
      </w:pPr>
      <w:r w:rsidRPr="00342EFF">
        <w:rPr>
          <w:rFonts w:ascii="Calibri Light" w:hAnsi="Calibri Light" w:cs="Calibri"/>
          <w:sz w:val="22"/>
        </w:rPr>
        <w:t xml:space="preserve">• maggiormente significative sotto i diversi profili previsti (elementi e sub-elementi); </w:t>
      </w:r>
    </w:p>
    <w:p w14:paraId="42797720" w14:textId="77777777" w:rsidR="00342EFF" w:rsidRDefault="00342EFF" w:rsidP="00B706E4">
      <w:pPr>
        <w:autoSpaceDE w:val="0"/>
        <w:spacing w:line="240" w:lineRule="auto"/>
        <w:rPr>
          <w:rFonts w:ascii="Calibri Light" w:hAnsi="Calibri Light" w:cs="Calibri"/>
          <w:sz w:val="22"/>
        </w:rPr>
      </w:pPr>
      <w:r w:rsidRPr="00342EFF">
        <w:rPr>
          <w:rFonts w:ascii="Calibri Light" w:hAnsi="Calibri Light" w:cs="Calibri"/>
          <w:sz w:val="22"/>
        </w:rPr>
        <w:t xml:space="preserve">• maggiormente efficaci, efficienti e prestazionali in funzione dei risultati attesi. </w:t>
      </w:r>
    </w:p>
    <w:p w14:paraId="48DBD513" w14:textId="77777777" w:rsidR="00AD7AB2" w:rsidRDefault="00AD7AB2" w:rsidP="00B706E4">
      <w:pPr>
        <w:autoSpaceDE w:val="0"/>
        <w:spacing w:line="240" w:lineRule="auto"/>
        <w:rPr>
          <w:rFonts w:ascii="Calibri Light" w:hAnsi="Calibri Light" w:cs="Calibri"/>
          <w:sz w:val="22"/>
        </w:rPr>
      </w:pPr>
    </w:p>
    <w:p w14:paraId="348A1A90" w14:textId="77777777" w:rsidR="00AF02D6" w:rsidRPr="00AD7AB2" w:rsidRDefault="00AD7AB2" w:rsidP="00B706E4">
      <w:pPr>
        <w:autoSpaceDE w:val="0"/>
        <w:spacing w:line="240" w:lineRule="auto"/>
        <w:rPr>
          <w:rFonts w:ascii="Calibri Light" w:hAnsi="Calibri Light" w:cs="Calibri"/>
          <w:sz w:val="22"/>
        </w:rPr>
      </w:pPr>
      <w:r w:rsidRPr="00AD7AB2">
        <w:rPr>
          <w:rFonts w:ascii="Calibri Light" w:hAnsi="Calibri Light" w:cs="Calibri"/>
          <w:b/>
          <w:sz w:val="22"/>
        </w:rPr>
        <w:t>b)</w:t>
      </w:r>
      <w:r>
        <w:rPr>
          <w:rFonts w:ascii="Calibri Light" w:hAnsi="Calibri Light" w:cs="Calibri"/>
          <w:sz w:val="22"/>
        </w:rPr>
        <w:t xml:space="preserve"> </w:t>
      </w:r>
      <w:r w:rsidR="00342EFF" w:rsidRPr="00AD7AB2">
        <w:rPr>
          <w:rFonts w:ascii="Calibri Light" w:hAnsi="Calibri Light" w:cs="Calibri"/>
          <w:sz w:val="22"/>
        </w:rPr>
        <w:t>a ciascun singolo sub-criterio (da 1.1 a 1.</w:t>
      </w:r>
      <w:r w:rsidR="006600EE">
        <w:rPr>
          <w:rFonts w:ascii="Calibri Light" w:hAnsi="Calibri Light" w:cs="Calibri"/>
          <w:sz w:val="22"/>
        </w:rPr>
        <w:t>6</w:t>
      </w:r>
      <w:r w:rsidR="00342EFF" w:rsidRPr="00AD7AB2">
        <w:rPr>
          <w:rFonts w:ascii="Calibri Light" w:hAnsi="Calibri Light" w:cs="Calibri"/>
          <w:sz w:val="22"/>
        </w:rPr>
        <w:t xml:space="preserve"> e da 2.1 a 2.4) che compone il criterio di valutazione verrà attribuito un coefficiente, compreso tra 0 (zero) e 1 (uno), da parte di ciascun commissario, secondo la seguente scala di valori</w:t>
      </w:r>
      <w:r w:rsidR="00AF02D6" w:rsidRPr="00AD7AB2">
        <w:rPr>
          <w:rFonts w:ascii="Calibri Light" w:hAnsi="Calibri Light" w:cs="Calibri"/>
          <w:sz w:val="22"/>
        </w:rPr>
        <w:t>:</w:t>
      </w:r>
    </w:p>
    <w:tbl>
      <w:tblPr>
        <w:tblW w:w="10065" w:type="dxa"/>
        <w:tblInd w:w="-176" w:type="dxa"/>
        <w:tblLayout w:type="fixed"/>
        <w:tblLook w:val="0000" w:firstRow="0" w:lastRow="0" w:firstColumn="0" w:lastColumn="0" w:noHBand="0" w:noVBand="0"/>
      </w:tblPr>
      <w:tblGrid>
        <w:gridCol w:w="4981"/>
        <w:gridCol w:w="5084"/>
      </w:tblGrid>
      <w:tr w:rsidR="00AF02D6" w:rsidRPr="005D17E4" w14:paraId="160690C4" w14:textId="77777777" w:rsidTr="00780AFE">
        <w:tc>
          <w:tcPr>
            <w:tcW w:w="4981" w:type="dxa"/>
            <w:tcBorders>
              <w:top w:val="single" w:sz="4" w:space="0" w:color="000000"/>
              <w:left w:val="single" w:sz="4" w:space="0" w:color="000000"/>
              <w:bottom w:val="single" w:sz="4" w:space="0" w:color="000000"/>
            </w:tcBorders>
            <w:shd w:val="clear" w:color="auto" w:fill="auto"/>
          </w:tcPr>
          <w:p w14:paraId="3129C5EE"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1</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2A9AF71B" w14:textId="77777777" w:rsidR="00AF02D6" w:rsidRPr="005D17E4" w:rsidRDefault="00AF02D6" w:rsidP="00B706E4">
            <w:pPr>
              <w:spacing w:line="240" w:lineRule="auto"/>
              <w:jc w:val="center"/>
              <w:rPr>
                <w:rFonts w:ascii="Calibri Light" w:hAnsi="Calibri Light" w:cs="Tahoma"/>
                <w:sz w:val="22"/>
              </w:rPr>
            </w:pPr>
            <w:proofErr w:type="gramStart"/>
            <w:r w:rsidRPr="005D17E4">
              <w:rPr>
                <w:rFonts w:ascii="Calibri Light" w:hAnsi="Calibri Light" w:cs="Tahoma"/>
                <w:sz w:val="22"/>
              </w:rPr>
              <w:t>ottimo</w:t>
            </w:r>
            <w:proofErr w:type="gramEnd"/>
          </w:p>
        </w:tc>
      </w:tr>
      <w:tr w:rsidR="00AF02D6" w:rsidRPr="005D17E4" w14:paraId="676FA3DB" w14:textId="77777777" w:rsidTr="00780AFE">
        <w:tc>
          <w:tcPr>
            <w:tcW w:w="4981" w:type="dxa"/>
            <w:tcBorders>
              <w:top w:val="single" w:sz="4" w:space="0" w:color="000000"/>
              <w:left w:val="single" w:sz="4" w:space="0" w:color="000000"/>
              <w:bottom w:val="single" w:sz="4" w:space="0" w:color="000000"/>
            </w:tcBorders>
            <w:shd w:val="clear" w:color="auto" w:fill="auto"/>
          </w:tcPr>
          <w:p w14:paraId="14EC6D66"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0,90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4D2D8C64"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Più che buono</w:t>
            </w:r>
          </w:p>
        </w:tc>
      </w:tr>
      <w:tr w:rsidR="00AF02D6" w:rsidRPr="005D17E4" w14:paraId="060E77B7" w14:textId="77777777" w:rsidTr="00780AFE">
        <w:tc>
          <w:tcPr>
            <w:tcW w:w="4981" w:type="dxa"/>
            <w:tcBorders>
              <w:top w:val="single" w:sz="4" w:space="0" w:color="000000"/>
              <w:left w:val="single" w:sz="4" w:space="0" w:color="000000"/>
              <w:bottom w:val="single" w:sz="4" w:space="0" w:color="000000"/>
            </w:tcBorders>
            <w:shd w:val="clear" w:color="auto" w:fill="auto"/>
          </w:tcPr>
          <w:p w14:paraId="40EDE5FF"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0,80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019D2E86" w14:textId="77777777" w:rsidR="00AF02D6" w:rsidRPr="005D17E4" w:rsidRDefault="00AF02D6" w:rsidP="00B706E4">
            <w:pPr>
              <w:spacing w:line="240" w:lineRule="auto"/>
              <w:jc w:val="center"/>
              <w:rPr>
                <w:rFonts w:ascii="Calibri Light" w:hAnsi="Calibri Light" w:cs="Tahoma"/>
                <w:sz w:val="22"/>
              </w:rPr>
            </w:pPr>
            <w:proofErr w:type="gramStart"/>
            <w:r w:rsidRPr="005D17E4">
              <w:rPr>
                <w:rFonts w:ascii="Calibri Light" w:hAnsi="Calibri Light" w:cs="Tahoma"/>
                <w:sz w:val="22"/>
              </w:rPr>
              <w:t>buono</w:t>
            </w:r>
            <w:proofErr w:type="gramEnd"/>
          </w:p>
        </w:tc>
      </w:tr>
      <w:tr w:rsidR="00AF02D6" w:rsidRPr="005D17E4" w14:paraId="08130F34" w14:textId="77777777" w:rsidTr="00780AFE">
        <w:tc>
          <w:tcPr>
            <w:tcW w:w="4981" w:type="dxa"/>
            <w:tcBorders>
              <w:top w:val="single" w:sz="4" w:space="0" w:color="000000"/>
              <w:left w:val="single" w:sz="4" w:space="0" w:color="000000"/>
              <w:bottom w:val="single" w:sz="4" w:space="0" w:color="000000"/>
            </w:tcBorders>
            <w:shd w:val="clear" w:color="auto" w:fill="auto"/>
          </w:tcPr>
          <w:p w14:paraId="74136153"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0,70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26899B2F" w14:textId="77777777" w:rsidR="00AF02D6" w:rsidRPr="005D17E4" w:rsidRDefault="00AF02D6" w:rsidP="00B706E4">
            <w:pPr>
              <w:spacing w:line="240" w:lineRule="auto"/>
              <w:jc w:val="center"/>
              <w:rPr>
                <w:rFonts w:ascii="Calibri Light" w:hAnsi="Calibri Light" w:cs="Tahoma"/>
                <w:sz w:val="22"/>
              </w:rPr>
            </w:pPr>
            <w:proofErr w:type="gramStart"/>
            <w:r w:rsidRPr="005D17E4">
              <w:rPr>
                <w:rFonts w:ascii="Calibri Light" w:hAnsi="Calibri Light" w:cs="Tahoma"/>
                <w:sz w:val="22"/>
              </w:rPr>
              <w:t>discreto</w:t>
            </w:r>
            <w:proofErr w:type="gramEnd"/>
          </w:p>
        </w:tc>
      </w:tr>
      <w:tr w:rsidR="00AF02D6" w:rsidRPr="005D17E4" w14:paraId="70E88BD0" w14:textId="77777777" w:rsidTr="00780AFE">
        <w:tc>
          <w:tcPr>
            <w:tcW w:w="4981" w:type="dxa"/>
            <w:tcBorders>
              <w:top w:val="single" w:sz="4" w:space="0" w:color="000000"/>
              <w:left w:val="single" w:sz="4" w:space="0" w:color="000000"/>
              <w:bottom w:val="single" w:sz="4" w:space="0" w:color="000000"/>
            </w:tcBorders>
            <w:shd w:val="clear" w:color="auto" w:fill="auto"/>
          </w:tcPr>
          <w:p w14:paraId="5E3AE90C"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lastRenderedPageBreak/>
              <w:t>0,60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150B632E" w14:textId="77777777" w:rsidR="00AF02D6" w:rsidRPr="005D17E4" w:rsidRDefault="00AF02D6" w:rsidP="00B706E4">
            <w:pPr>
              <w:spacing w:line="240" w:lineRule="auto"/>
              <w:jc w:val="center"/>
              <w:rPr>
                <w:rFonts w:ascii="Calibri Light" w:hAnsi="Calibri Light"/>
                <w:sz w:val="22"/>
              </w:rPr>
            </w:pPr>
            <w:proofErr w:type="gramStart"/>
            <w:r w:rsidRPr="005D17E4">
              <w:rPr>
                <w:rFonts w:ascii="Calibri Light" w:hAnsi="Calibri Light" w:cs="Tahoma"/>
                <w:sz w:val="22"/>
              </w:rPr>
              <w:t>sufficiente</w:t>
            </w:r>
            <w:proofErr w:type="gramEnd"/>
          </w:p>
        </w:tc>
      </w:tr>
      <w:tr w:rsidR="00AF02D6" w:rsidRPr="005D17E4" w14:paraId="6ABE4E48" w14:textId="77777777" w:rsidTr="00780AFE">
        <w:tc>
          <w:tcPr>
            <w:tcW w:w="4981" w:type="dxa"/>
            <w:tcBorders>
              <w:top w:val="single" w:sz="4" w:space="0" w:color="000000"/>
              <w:left w:val="single" w:sz="4" w:space="0" w:color="000000"/>
              <w:bottom w:val="single" w:sz="4" w:space="0" w:color="000000"/>
            </w:tcBorders>
            <w:shd w:val="clear" w:color="auto" w:fill="auto"/>
          </w:tcPr>
          <w:p w14:paraId="24489BEE"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0,50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1092CC8F" w14:textId="77777777" w:rsidR="00AF02D6" w:rsidRPr="005D17E4" w:rsidRDefault="00AF02D6" w:rsidP="00B706E4">
            <w:pPr>
              <w:spacing w:line="240" w:lineRule="auto"/>
              <w:jc w:val="center"/>
              <w:rPr>
                <w:rFonts w:ascii="Calibri Light" w:hAnsi="Calibri Light"/>
                <w:sz w:val="22"/>
              </w:rPr>
            </w:pPr>
            <w:r w:rsidRPr="005D17E4">
              <w:rPr>
                <w:rFonts w:ascii="Calibri Light" w:hAnsi="Calibri Light" w:cs="Tahoma"/>
                <w:sz w:val="22"/>
              </w:rPr>
              <w:t>Quasi sufficiente</w:t>
            </w:r>
          </w:p>
        </w:tc>
      </w:tr>
      <w:tr w:rsidR="00AF02D6" w:rsidRPr="005D17E4" w14:paraId="2ECB145A" w14:textId="77777777" w:rsidTr="00780AFE">
        <w:tc>
          <w:tcPr>
            <w:tcW w:w="4981" w:type="dxa"/>
            <w:tcBorders>
              <w:top w:val="single" w:sz="4" w:space="0" w:color="000000"/>
              <w:left w:val="single" w:sz="4" w:space="0" w:color="000000"/>
              <w:bottom w:val="single" w:sz="4" w:space="0" w:color="000000"/>
            </w:tcBorders>
            <w:shd w:val="clear" w:color="auto" w:fill="auto"/>
          </w:tcPr>
          <w:p w14:paraId="21CE132C"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0,40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79C251DA" w14:textId="77777777" w:rsidR="00AF02D6" w:rsidRPr="005D17E4" w:rsidRDefault="00AF02D6" w:rsidP="00B706E4">
            <w:pPr>
              <w:spacing w:line="240" w:lineRule="auto"/>
              <w:jc w:val="center"/>
              <w:rPr>
                <w:rFonts w:ascii="Calibri Light" w:hAnsi="Calibri Light"/>
                <w:sz w:val="22"/>
              </w:rPr>
            </w:pPr>
            <w:proofErr w:type="gramStart"/>
            <w:r w:rsidRPr="005D17E4">
              <w:rPr>
                <w:rFonts w:ascii="Calibri Light" w:hAnsi="Calibri Light" w:cs="Tahoma"/>
                <w:sz w:val="22"/>
              </w:rPr>
              <w:t>insufficiente</w:t>
            </w:r>
            <w:proofErr w:type="gramEnd"/>
          </w:p>
        </w:tc>
      </w:tr>
      <w:tr w:rsidR="00AF02D6" w:rsidRPr="005D17E4" w14:paraId="0B73E48A" w14:textId="77777777" w:rsidTr="00780AFE">
        <w:tc>
          <w:tcPr>
            <w:tcW w:w="4981" w:type="dxa"/>
            <w:tcBorders>
              <w:top w:val="single" w:sz="4" w:space="0" w:color="000000"/>
              <w:left w:val="single" w:sz="4" w:space="0" w:color="000000"/>
              <w:bottom w:val="single" w:sz="4" w:space="0" w:color="000000"/>
            </w:tcBorders>
            <w:shd w:val="clear" w:color="auto" w:fill="auto"/>
          </w:tcPr>
          <w:p w14:paraId="3FD899C9"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0,30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73908CBB" w14:textId="77777777" w:rsidR="00AF02D6" w:rsidRPr="005D17E4" w:rsidRDefault="00AF02D6" w:rsidP="00B706E4">
            <w:pPr>
              <w:spacing w:line="240" w:lineRule="auto"/>
              <w:jc w:val="center"/>
              <w:rPr>
                <w:rFonts w:ascii="Calibri Light" w:hAnsi="Calibri Light"/>
                <w:sz w:val="22"/>
              </w:rPr>
            </w:pPr>
            <w:r w:rsidRPr="005D17E4">
              <w:rPr>
                <w:rFonts w:ascii="Calibri Light" w:hAnsi="Calibri Light" w:cs="Tahoma"/>
                <w:sz w:val="22"/>
              </w:rPr>
              <w:t>Gravemente insufficiente</w:t>
            </w:r>
          </w:p>
        </w:tc>
      </w:tr>
      <w:tr w:rsidR="00AF02D6" w:rsidRPr="005D17E4" w14:paraId="76C56ECF" w14:textId="77777777" w:rsidTr="00780AFE">
        <w:tc>
          <w:tcPr>
            <w:tcW w:w="4981" w:type="dxa"/>
            <w:tcBorders>
              <w:top w:val="single" w:sz="4" w:space="0" w:color="000000"/>
              <w:left w:val="single" w:sz="4" w:space="0" w:color="000000"/>
              <w:bottom w:val="single" w:sz="4" w:space="0" w:color="000000"/>
            </w:tcBorders>
            <w:shd w:val="clear" w:color="auto" w:fill="auto"/>
          </w:tcPr>
          <w:p w14:paraId="78132652"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0,20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11B20DBB" w14:textId="77777777" w:rsidR="00AF02D6" w:rsidRPr="005D17E4" w:rsidRDefault="00AF02D6" w:rsidP="00B706E4">
            <w:pPr>
              <w:spacing w:line="240" w:lineRule="auto"/>
              <w:jc w:val="center"/>
              <w:rPr>
                <w:rFonts w:ascii="Calibri Light" w:hAnsi="Calibri Light"/>
                <w:sz w:val="22"/>
              </w:rPr>
            </w:pPr>
            <w:proofErr w:type="gramStart"/>
            <w:r w:rsidRPr="005D17E4">
              <w:rPr>
                <w:rFonts w:ascii="Calibri Light" w:hAnsi="Calibri Light" w:cs="Tahoma"/>
                <w:sz w:val="22"/>
              </w:rPr>
              <w:t>negativo</w:t>
            </w:r>
            <w:proofErr w:type="gramEnd"/>
          </w:p>
        </w:tc>
      </w:tr>
      <w:tr w:rsidR="00AF02D6" w:rsidRPr="005D17E4" w14:paraId="03AC35AA" w14:textId="77777777" w:rsidTr="00780AFE">
        <w:tc>
          <w:tcPr>
            <w:tcW w:w="4981" w:type="dxa"/>
            <w:tcBorders>
              <w:top w:val="single" w:sz="4" w:space="0" w:color="000000"/>
              <w:left w:val="single" w:sz="4" w:space="0" w:color="000000"/>
              <w:bottom w:val="single" w:sz="4" w:space="0" w:color="000000"/>
            </w:tcBorders>
            <w:shd w:val="clear" w:color="auto" w:fill="auto"/>
          </w:tcPr>
          <w:p w14:paraId="0F38FE07"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0,10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18760BB7" w14:textId="77777777" w:rsidR="00AF02D6" w:rsidRPr="005D17E4" w:rsidRDefault="00AF02D6" w:rsidP="00B706E4">
            <w:pPr>
              <w:spacing w:line="240" w:lineRule="auto"/>
              <w:jc w:val="center"/>
              <w:rPr>
                <w:rFonts w:ascii="Calibri Light" w:hAnsi="Calibri Light"/>
                <w:sz w:val="22"/>
              </w:rPr>
            </w:pPr>
            <w:r w:rsidRPr="005D17E4">
              <w:rPr>
                <w:rFonts w:ascii="Calibri Light" w:hAnsi="Calibri Light" w:cs="Tahoma"/>
                <w:sz w:val="22"/>
              </w:rPr>
              <w:t>Quasi del tutto assente – quasi completamente negativo</w:t>
            </w:r>
          </w:p>
        </w:tc>
      </w:tr>
      <w:tr w:rsidR="00AF02D6" w:rsidRPr="005D17E4" w14:paraId="47FB2BD3" w14:textId="77777777" w:rsidTr="00780AFE">
        <w:tc>
          <w:tcPr>
            <w:tcW w:w="4981" w:type="dxa"/>
            <w:tcBorders>
              <w:top w:val="single" w:sz="4" w:space="0" w:color="000000"/>
              <w:left w:val="single" w:sz="4" w:space="0" w:color="000000"/>
              <w:bottom w:val="single" w:sz="4" w:space="0" w:color="000000"/>
            </w:tcBorders>
            <w:shd w:val="clear" w:color="auto" w:fill="auto"/>
          </w:tcPr>
          <w:p w14:paraId="0093677F" w14:textId="77777777" w:rsidR="00AF02D6" w:rsidRPr="005D17E4" w:rsidRDefault="00AF02D6" w:rsidP="00B706E4">
            <w:pPr>
              <w:spacing w:line="240" w:lineRule="auto"/>
              <w:jc w:val="center"/>
              <w:rPr>
                <w:rFonts w:ascii="Calibri Light" w:hAnsi="Calibri Light" w:cs="Tahoma"/>
                <w:sz w:val="22"/>
              </w:rPr>
            </w:pPr>
            <w:r w:rsidRPr="005D17E4">
              <w:rPr>
                <w:rFonts w:ascii="Calibri Light" w:hAnsi="Calibri Light" w:cs="Tahoma"/>
                <w:sz w:val="22"/>
              </w:rPr>
              <w:t>0</w:t>
            </w:r>
          </w:p>
        </w:tc>
        <w:tc>
          <w:tcPr>
            <w:tcW w:w="5084" w:type="dxa"/>
            <w:tcBorders>
              <w:top w:val="single" w:sz="4" w:space="0" w:color="000000"/>
              <w:left w:val="single" w:sz="4" w:space="0" w:color="000000"/>
              <w:bottom w:val="single" w:sz="4" w:space="0" w:color="000000"/>
              <w:right w:val="single" w:sz="4" w:space="0" w:color="000000"/>
            </w:tcBorders>
            <w:shd w:val="clear" w:color="auto" w:fill="auto"/>
          </w:tcPr>
          <w:p w14:paraId="31F6111C" w14:textId="77777777" w:rsidR="00AF02D6" w:rsidRPr="005D17E4" w:rsidRDefault="00AF02D6" w:rsidP="00B706E4">
            <w:pPr>
              <w:spacing w:line="240" w:lineRule="auto"/>
              <w:jc w:val="center"/>
              <w:rPr>
                <w:rFonts w:ascii="Calibri Light" w:hAnsi="Calibri Light"/>
                <w:sz w:val="22"/>
              </w:rPr>
            </w:pPr>
            <w:r w:rsidRPr="005D17E4">
              <w:rPr>
                <w:rFonts w:ascii="Calibri Light" w:hAnsi="Calibri Light" w:cs="Tahoma"/>
                <w:sz w:val="22"/>
              </w:rPr>
              <w:t>Assente – completamente negativo</w:t>
            </w:r>
          </w:p>
        </w:tc>
      </w:tr>
    </w:tbl>
    <w:p w14:paraId="09CD1C07" w14:textId="77777777" w:rsidR="00AD7AB2" w:rsidRDefault="00AD7AB2" w:rsidP="00B706E4">
      <w:pPr>
        <w:spacing w:line="240" w:lineRule="auto"/>
        <w:rPr>
          <w:rFonts w:ascii="Calibri Light" w:hAnsi="Calibri Light" w:cs="Calibri"/>
          <w:sz w:val="22"/>
        </w:rPr>
      </w:pPr>
    </w:p>
    <w:p w14:paraId="1CB8F696" w14:textId="77777777" w:rsidR="00AD7AB2" w:rsidRDefault="00AD7AB2" w:rsidP="00B706E4">
      <w:pPr>
        <w:spacing w:line="240" w:lineRule="auto"/>
        <w:rPr>
          <w:rFonts w:ascii="Calibri Light" w:hAnsi="Calibri Light" w:cs="Tahoma"/>
          <w:sz w:val="22"/>
        </w:rPr>
      </w:pPr>
      <w:r w:rsidRPr="00AD7AB2">
        <w:rPr>
          <w:rFonts w:ascii="Calibri Light" w:hAnsi="Calibri Light" w:cs="Calibri"/>
          <w:b/>
          <w:sz w:val="22"/>
        </w:rPr>
        <w:t>c)</w:t>
      </w:r>
      <w:r>
        <w:rPr>
          <w:rFonts w:ascii="Calibri Light" w:hAnsi="Calibri Light" w:cs="Calibri"/>
          <w:sz w:val="22"/>
        </w:rPr>
        <w:t xml:space="preserve"> </w:t>
      </w:r>
      <w:r w:rsidRPr="00AD7AB2">
        <w:rPr>
          <w:rFonts w:ascii="Calibri Light" w:hAnsi="Calibri Light" w:cs="Tahoma"/>
          <w:sz w:val="22"/>
        </w:rPr>
        <w:t xml:space="preserve">Successivamente per ciascun singolo sub-criterio qualitativo che compone il criterio di valutazione è effettuata la media dei coefficienti attribuiti da ciascun commissario ed è individuato il relativo coefficiente, riportando ad 1 (uno) la media di valore più elevato e proporzionando a tale media di valore più elevato, le medie delle altre offerte, secondo la formula: </w:t>
      </w:r>
    </w:p>
    <w:p w14:paraId="7ED89B40" w14:textId="77777777" w:rsidR="00AD7AB2" w:rsidRDefault="00AD7AB2" w:rsidP="00B706E4">
      <w:pPr>
        <w:spacing w:line="240" w:lineRule="auto"/>
        <w:rPr>
          <w:rFonts w:ascii="Calibri Light" w:hAnsi="Calibri Light" w:cs="Tahoma"/>
          <w:sz w:val="22"/>
        </w:rPr>
      </w:pPr>
    </w:p>
    <w:tbl>
      <w:tblPr>
        <w:tblStyle w:val="Grigliatabella"/>
        <w:tblW w:w="0" w:type="auto"/>
        <w:tblLook w:val="04A0" w:firstRow="1" w:lastRow="0" w:firstColumn="1" w:lastColumn="0" w:noHBand="0" w:noVBand="1"/>
      </w:tblPr>
      <w:tblGrid>
        <w:gridCol w:w="5031"/>
        <w:gridCol w:w="5032"/>
      </w:tblGrid>
      <w:tr w:rsidR="00AD7AB2" w14:paraId="1BFF608D" w14:textId="77777777" w:rsidTr="00182678">
        <w:tc>
          <w:tcPr>
            <w:tcW w:w="10063" w:type="dxa"/>
            <w:gridSpan w:val="2"/>
          </w:tcPr>
          <w:p w14:paraId="56C8E062" w14:textId="77777777" w:rsidR="00AD7AB2" w:rsidRPr="00AD7AB2" w:rsidRDefault="00AD7AB2" w:rsidP="00B706E4">
            <w:pPr>
              <w:tabs>
                <w:tab w:val="left" w:pos="2505"/>
              </w:tabs>
              <w:spacing w:line="240" w:lineRule="auto"/>
              <w:rPr>
                <w:rFonts w:ascii="Calibri Light" w:hAnsi="Calibri Light" w:cs="Tahoma"/>
                <w:b/>
                <w:sz w:val="22"/>
              </w:rPr>
            </w:pPr>
            <w:r w:rsidRPr="00AD7AB2">
              <w:rPr>
                <w:rFonts w:ascii="Calibri Light" w:hAnsi="Calibri Light" w:cs="Tahoma"/>
                <w:b/>
                <w:sz w:val="22"/>
              </w:rPr>
              <w:t>VOT(a)i = P(a)i /</w:t>
            </w:r>
            <w:proofErr w:type="spellStart"/>
            <w:r w:rsidRPr="00AD7AB2">
              <w:rPr>
                <w:rFonts w:ascii="Calibri Light" w:hAnsi="Calibri Light" w:cs="Tahoma"/>
                <w:b/>
                <w:sz w:val="22"/>
              </w:rPr>
              <w:t>Pmax</w:t>
            </w:r>
            <w:proofErr w:type="spellEnd"/>
            <w:r w:rsidRPr="00AD7AB2">
              <w:rPr>
                <w:rFonts w:ascii="Calibri Light" w:hAnsi="Calibri Light" w:cs="Tahoma"/>
                <w:b/>
                <w:sz w:val="22"/>
              </w:rPr>
              <w:t xml:space="preserve"> </w:t>
            </w:r>
            <w:r w:rsidRPr="00AD7AB2">
              <w:rPr>
                <w:rFonts w:ascii="Calibri Light" w:hAnsi="Calibri Light" w:cs="Tahoma"/>
                <w:b/>
                <w:sz w:val="22"/>
              </w:rPr>
              <w:tab/>
            </w:r>
          </w:p>
          <w:p w14:paraId="7354EC6F" w14:textId="77777777" w:rsidR="00AD7AB2" w:rsidRDefault="00AD7AB2" w:rsidP="00B706E4">
            <w:pPr>
              <w:spacing w:line="240" w:lineRule="auto"/>
              <w:rPr>
                <w:rFonts w:ascii="Calibri Light" w:hAnsi="Calibri Light" w:cs="Tahoma"/>
                <w:sz w:val="22"/>
              </w:rPr>
            </w:pPr>
          </w:p>
        </w:tc>
      </w:tr>
      <w:tr w:rsidR="00AD7AB2" w14:paraId="30C82348" w14:textId="77777777" w:rsidTr="00AD7AB2">
        <w:tc>
          <w:tcPr>
            <w:tcW w:w="5031" w:type="dxa"/>
          </w:tcPr>
          <w:p w14:paraId="2F27CF60" w14:textId="77777777" w:rsidR="00AD7AB2" w:rsidRPr="00AD7AB2" w:rsidRDefault="00AD7AB2" w:rsidP="00B706E4">
            <w:pPr>
              <w:spacing w:line="240" w:lineRule="auto"/>
              <w:rPr>
                <w:rFonts w:ascii="Calibri Light" w:hAnsi="Calibri Light" w:cs="Tahoma"/>
                <w:sz w:val="22"/>
              </w:rPr>
            </w:pPr>
            <w:r w:rsidRPr="00AD7AB2">
              <w:rPr>
                <w:rFonts w:ascii="Calibri Light" w:hAnsi="Calibri Light" w:cs="Tahoma"/>
                <w:sz w:val="22"/>
              </w:rPr>
              <w:t xml:space="preserve">Dove: </w:t>
            </w:r>
          </w:p>
          <w:p w14:paraId="254B5AA9" w14:textId="77777777" w:rsidR="00AD7AB2" w:rsidRDefault="00AD7AB2" w:rsidP="00B706E4">
            <w:pPr>
              <w:spacing w:line="240" w:lineRule="auto"/>
              <w:rPr>
                <w:rFonts w:ascii="Calibri Light" w:hAnsi="Calibri Light" w:cs="Tahoma"/>
                <w:sz w:val="22"/>
              </w:rPr>
            </w:pPr>
          </w:p>
        </w:tc>
        <w:tc>
          <w:tcPr>
            <w:tcW w:w="5032" w:type="dxa"/>
          </w:tcPr>
          <w:p w14:paraId="56E1D57E" w14:textId="77777777" w:rsidR="00AD7AB2" w:rsidRDefault="00AD7AB2" w:rsidP="00B706E4">
            <w:pPr>
              <w:spacing w:line="240" w:lineRule="auto"/>
              <w:rPr>
                <w:rFonts w:ascii="Calibri Light" w:hAnsi="Calibri Light" w:cs="Tahoma"/>
                <w:sz w:val="22"/>
              </w:rPr>
            </w:pPr>
          </w:p>
        </w:tc>
      </w:tr>
      <w:tr w:rsidR="00AD7AB2" w14:paraId="76E50106" w14:textId="77777777" w:rsidTr="00AD7AB2">
        <w:tc>
          <w:tcPr>
            <w:tcW w:w="5031" w:type="dxa"/>
          </w:tcPr>
          <w:p w14:paraId="08FE5933" w14:textId="77777777" w:rsidR="00AD7AB2" w:rsidRPr="00AD7AB2" w:rsidRDefault="00AD7AB2" w:rsidP="00B706E4">
            <w:pPr>
              <w:spacing w:line="240" w:lineRule="auto"/>
              <w:rPr>
                <w:rFonts w:ascii="Calibri Light" w:hAnsi="Calibri Light" w:cs="Tahoma"/>
                <w:sz w:val="22"/>
              </w:rPr>
            </w:pPr>
            <w:r w:rsidRPr="00AD7AB2">
              <w:rPr>
                <w:rFonts w:ascii="Calibri Light" w:hAnsi="Calibri Light" w:cs="Tahoma"/>
                <w:sz w:val="22"/>
              </w:rPr>
              <w:t xml:space="preserve">VOT(a)i </w:t>
            </w:r>
          </w:p>
          <w:p w14:paraId="20B0BD6A" w14:textId="77777777" w:rsidR="00AD7AB2" w:rsidRDefault="00AD7AB2" w:rsidP="00B706E4">
            <w:pPr>
              <w:spacing w:line="240" w:lineRule="auto"/>
              <w:rPr>
                <w:rFonts w:ascii="Calibri Light" w:hAnsi="Calibri Light" w:cs="Tahoma"/>
                <w:sz w:val="22"/>
              </w:rPr>
            </w:pPr>
          </w:p>
        </w:tc>
        <w:tc>
          <w:tcPr>
            <w:tcW w:w="5032" w:type="dxa"/>
          </w:tcPr>
          <w:p w14:paraId="375F54B7" w14:textId="77777777" w:rsidR="00AD7AB2" w:rsidRPr="00AD7AB2" w:rsidRDefault="00AD7AB2" w:rsidP="00B706E4">
            <w:pPr>
              <w:spacing w:line="240" w:lineRule="auto"/>
              <w:rPr>
                <w:rFonts w:ascii="Calibri Light" w:hAnsi="Calibri Light" w:cs="Tahoma"/>
                <w:sz w:val="22"/>
              </w:rPr>
            </w:pPr>
            <w:proofErr w:type="gramStart"/>
            <w:r w:rsidRPr="00AD7AB2">
              <w:rPr>
                <w:rFonts w:ascii="Calibri Light" w:hAnsi="Calibri Light" w:cs="Tahoma"/>
                <w:sz w:val="22"/>
              </w:rPr>
              <w:t>è</w:t>
            </w:r>
            <w:proofErr w:type="gramEnd"/>
            <w:r w:rsidRPr="00AD7AB2">
              <w:rPr>
                <w:rFonts w:ascii="Calibri Light" w:hAnsi="Calibri Light" w:cs="Tahoma"/>
                <w:sz w:val="22"/>
              </w:rPr>
              <w:t xml:space="preserve"> il coefficiente della prestazione del sub-criterio (i) dell’offerta (a) compreso tra 0 (zero) e 1 (uno); </w:t>
            </w:r>
          </w:p>
          <w:p w14:paraId="5F41B5B6" w14:textId="77777777" w:rsidR="00AD7AB2" w:rsidRDefault="00AD7AB2" w:rsidP="00B706E4">
            <w:pPr>
              <w:spacing w:line="240" w:lineRule="auto"/>
              <w:rPr>
                <w:rFonts w:ascii="Calibri Light" w:hAnsi="Calibri Light" w:cs="Tahoma"/>
                <w:sz w:val="22"/>
              </w:rPr>
            </w:pPr>
          </w:p>
        </w:tc>
      </w:tr>
      <w:tr w:rsidR="00AD7AB2" w14:paraId="318AA02F" w14:textId="77777777" w:rsidTr="00AD7AB2">
        <w:tc>
          <w:tcPr>
            <w:tcW w:w="5031" w:type="dxa"/>
          </w:tcPr>
          <w:p w14:paraId="4A653153" w14:textId="77777777" w:rsidR="00AD7AB2" w:rsidRPr="00AD7AB2" w:rsidRDefault="00AD7AB2" w:rsidP="00B706E4">
            <w:pPr>
              <w:spacing w:line="240" w:lineRule="auto"/>
              <w:rPr>
                <w:rFonts w:ascii="Calibri Light" w:hAnsi="Calibri Light" w:cs="Tahoma"/>
                <w:sz w:val="22"/>
              </w:rPr>
            </w:pPr>
            <w:r w:rsidRPr="00AD7AB2">
              <w:rPr>
                <w:rFonts w:ascii="Calibri Light" w:hAnsi="Calibri Light" w:cs="Tahoma"/>
                <w:sz w:val="22"/>
              </w:rPr>
              <w:t xml:space="preserve">P(a)i </w:t>
            </w:r>
          </w:p>
          <w:p w14:paraId="27221798" w14:textId="77777777" w:rsidR="00AD7AB2" w:rsidRDefault="00AD7AB2" w:rsidP="00B706E4">
            <w:pPr>
              <w:spacing w:line="240" w:lineRule="auto"/>
              <w:rPr>
                <w:rFonts w:ascii="Calibri Light" w:hAnsi="Calibri Light" w:cs="Tahoma"/>
                <w:sz w:val="22"/>
              </w:rPr>
            </w:pPr>
          </w:p>
        </w:tc>
        <w:tc>
          <w:tcPr>
            <w:tcW w:w="5032" w:type="dxa"/>
          </w:tcPr>
          <w:p w14:paraId="61EFDEE9" w14:textId="77777777" w:rsidR="00AD7AB2" w:rsidRPr="00AD7AB2" w:rsidRDefault="00AD7AB2" w:rsidP="00B706E4">
            <w:pPr>
              <w:spacing w:line="240" w:lineRule="auto"/>
              <w:rPr>
                <w:rFonts w:ascii="Calibri Light" w:hAnsi="Calibri Light" w:cs="Tahoma"/>
                <w:sz w:val="22"/>
              </w:rPr>
            </w:pPr>
            <w:proofErr w:type="gramStart"/>
            <w:r w:rsidRPr="00AD7AB2">
              <w:rPr>
                <w:rFonts w:ascii="Calibri Light" w:hAnsi="Calibri Light" w:cs="Tahoma"/>
                <w:sz w:val="22"/>
              </w:rPr>
              <w:t>è</w:t>
            </w:r>
            <w:proofErr w:type="gramEnd"/>
            <w:r w:rsidRPr="00AD7AB2">
              <w:rPr>
                <w:rFonts w:ascii="Calibri Light" w:hAnsi="Calibri Light" w:cs="Tahoma"/>
                <w:sz w:val="22"/>
              </w:rPr>
              <w:t xml:space="preserve"> la media dei coefficienti attribuiti dai commissari del sub-criterio (i) dell’offerta (a) in esame; </w:t>
            </w:r>
          </w:p>
          <w:p w14:paraId="4A476F6E" w14:textId="77777777" w:rsidR="00AD7AB2" w:rsidRDefault="00AD7AB2" w:rsidP="00B706E4">
            <w:pPr>
              <w:spacing w:line="240" w:lineRule="auto"/>
              <w:rPr>
                <w:rFonts w:ascii="Calibri Light" w:hAnsi="Calibri Light" w:cs="Tahoma"/>
                <w:sz w:val="22"/>
              </w:rPr>
            </w:pPr>
          </w:p>
        </w:tc>
      </w:tr>
      <w:tr w:rsidR="00AD7AB2" w14:paraId="5116CF8D" w14:textId="77777777" w:rsidTr="00AD7AB2">
        <w:tc>
          <w:tcPr>
            <w:tcW w:w="5031" w:type="dxa"/>
          </w:tcPr>
          <w:p w14:paraId="2E300105" w14:textId="77777777" w:rsidR="00AD7AB2" w:rsidRPr="00AD7AB2" w:rsidRDefault="00AD7AB2" w:rsidP="00B706E4">
            <w:pPr>
              <w:spacing w:line="240" w:lineRule="auto"/>
              <w:rPr>
                <w:rFonts w:ascii="Calibri Light" w:hAnsi="Calibri Light" w:cs="Tahoma"/>
                <w:sz w:val="22"/>
              </w:rPr>
            </w:pPr>
            <w:proofErr w:type="spellStart"/>
            <w:r w:rsidRPr="00AD7AB2">
              <w:rPr>
                <w:rFonts w:ascii="Calibri Light" w:hAnsi="Calibri Light" w:cs="Tahoma"/>
                <w:sz w:val="22"/>
              </w:rPr>
              <w:t>Pmax</w:t>
            </w:r>
            <w:proofErr w:type="spellEnd"/>
            <w:r w:rsidRPr="00AD7AB2">
              <w:rPr>
                <w:rFonts w:ascii="Calibri Light" w:hAnsi="Calibri Light" w:cs="Tahoma"/>
                <w:sz w:val="22"/>
              </w:rPr>
              <w:t xml:space="preserve"> </w:t>
            </w:r>
          </w:p>
          <w:p w14:paraId="02A3DD69" w14:textId="77777777" w:rsidR="00AD7AB2" w:rsidRDefault="00AD7AB2" w:rsidP="00B706E4">
            <w:pPr>
              <w:spacing w:line="240" w:lineRule="auto"/>
              <w:rPr>
                <w:rFonts w:ascii="Calibri Light" w:hAnsi="Calibri Light" w:cs="Tahoma"/>
                <w:sz w:val="22"/>
              </w:rPr>
            </w:pPr>
          </w:p>
        </w:tc>
        <w:tc>
          <w:tcPr>
            <w:tcW w:w="5032" w:type="dxa"/>
          </w:tcPr>
          <w:p w14:paraId="6371A849" w14:textId="77777777" w:rsidR="00AD7AB2" w:rsidRDefault="00AD7AB2" w:rsidP="00B706E4">
            <w:pPr>
              <w:spacing w:line="240" w:lineRule="auto"/>
              <w:rPr>
                <w:sz w:val="20"/>
                <w:szCs w:val="20"/>
              </w:rPr>
            </w:pPr>
            <w:proofErr w:type="gramStart"/>
            <w:r w:rsidRPr="00AD7AB2">
              <w:rPr>
                <w:rFonts w:ascii="Calibri Light" w:hAnsi="Calibri Light" w:cs="Tahoma"/>
                <w:sz w:val="22"/>
              </w:rPr>
              <w:t>è</w:t>
            </w:r>
            <w:proofErr w:type="gramEnd"/>
            <w:r w:rsidRPr="00AD7AB2">
              <w:rPr>
                <w:rFonts w:ascii="Calibri Light" w:hAnsi="Calibri Light" w:cs="Tahoma"/>
                <w:sz w:val="22"/>
              </w:rPr>
              <w:t xml:space="preserve"> la media</w:t>
            </w:r>
            <w:r w:rsidR="006600EE">
              <w:rPr>
                <w:rFonts w:ascii="Calibri Light" w:hAnsi="Calibri Light" w:cs="Tahoma"/>
                <w:sz w:val="22"/>
              </w:rPr>
              <w:t xml:space="preserve"> </w:t>
            </w:r>
            <w:r w:rsidRPr="00AD7AB2">
              <w:rPr>
                <w:rFonts w:ascii="Calibri Light" w:hAnsi="Calibri Light" w:cs="Tahoma"/>
                <w:sz w:val="22"/>
              </w:rPr>
              <w:t>di valore più elevato dei coefficienti attribuiti dai commissari al sub-criterio (i) tra tutte le offerte</w:t>
            </w:r>
            <w:r>
              <w:rPr>
                <w:sz w:val="20"/>
                <w:szCs w:val="20"/>
              </w:rPr>
              <w:t xml:space="preserve">. </w:t>
            </w:r>
          </w:p>
          <w:p w14:paraId="1A51D9A2" w14:textId="77777777" w:rsidR="00AD7AB2" w:rsidRDefault="00AD7AB2" w:rsidP="00B706E4">
            <w:pPr>
              <w:spacing w:line="240" w:lineRule="auto"/>
              <w:rPr>
                <w:rFonts w:ascii="Calibri Light" w:hAnsi="Calibri Light" w:cs="Tahoma"/>
                <w:sz w:val="22"/>
              </w:rPr>
            </w:pPr>
          </w:p>
        </w:tc>
      </w:tr>
    </w:tbl>
    <w:p w14:paraId="73253ACC" w14:textId="77777777" w:rsidR="00AD7AB2" w:rsidRPr="00AD7AB2" w:rsidRDefault="00AD7AB2" w:rsidP="00B706E4">
      <w:pPr>
        <w:autoSpaceDE w:val="0"/>
        <w:autoSpaceDN w:val="0"/>
        <w:adjustRightInd w:val="0"/>
        <w:spacing w:line="240" w:lineRule="auto"/>
        <w:jc w:val="left"/>
        <w:rPr>
          <w:rFonts w:ascii="Times New Roman" w:eastAsia="Calibri" w:hAnsi="Times New Roman"/>
          <w:color w:val="000000"/>
          <w:szCs w:val="24"/>
          <w:lang w:eastAsia="it-IT"/>
        </w:rPr>
      </w:pPr>
    </w:p>
    <w:p w14:paraId="764D977F" w14:textId="77777777" w:rsidR="00AD7AB2" w:rsidRPr="00AD7AB2" w:rsidRDefault="00AD7AB2" w:rsidP="00B706E4">
      <w:pPr>
        <w:spacing w:before="60" w:after="60" w:line="240" w:lineRule="auto"/>
        <w:rPr>
          <w:rFonts w:ascii="Calibri Light" w:hAnsi="Calibri Light"/>
          <w:sz w:val="22"/>
        </w:rPr>
      </w:pPr>
      <w:r w:rsidRPr="00AD7AB2">
        <w:rPr>
          <w:rFonts w:ascii="Calibri Light" w:hAnsi="Calibri Light"/>
          <w:b/>
          <w:sz w:val="22"/>
        </w:rPr>
        <w:t>d)</w:t>
      </w:r>
      <w:r>
        <w:rPr>
          <w:rFonts w:ascii="Calibri Light" w:hAnsi="Calibri Light"/>
          <w:sz w:val="22"/>
        </w:rPr>
        <w:t xml:space="preserve"> </w:t>
      </w:r>
      <w:r w:rsidRPr="00AD7AB2">
        <w:rPr>
          <w:rFonts w:ascii="Calibri Light" w:hAnsi="Calibri Light"/>
          <w:sz w:val="22"/>
        </w:rPr>
        <w:t xml:space="preserve">Al termine, a ciascun singolo sub-criterio qualitativo che compone il criterio di valutazione, è assegnato un punteggio (cosiddetto indice di valutazione) costituito dal prodotto del relativo coefficiente per il sub-peso previsto. </w:t>
      </w:r>
    </w:p>
    <w:p w14:paraId="19B9D8DA" w14:textId="77777777" w:rsidR="006600EE" w:rsidRDefault="006600EE" w:rsidP="00B706E4">
      <w:pPr>
        <w:spacing w:before="60" w:after="60" w:line="240" w:lineRule="auto"/>
        <w:rPr>
          <w:rFonts w:ascii="Calibri Light" w:hAnsi="Calibri Light"/>
          <w:b/>
          <w:sz w:val="22"/>
        </w:rPr>
      </w:pPr>
    </w:p>
    <w:p w14:paraId="09C0E476" w14:textId="77777777" w:rsidR="00AD7AB2" w:rsidRPr="00AD7AB2" w:rsidRDefault="006600EE" w:rsidP="00B706E4">
      <w:pPr>
        <w:spacing w:before="60" w:after="60" w:line="240" w:lineRule="auto"/>
        <w:rPr>
          <w:rFonts w:ascii="Calibri Light" w:hAnsi="Calibri Light"/>
          <w:sz w:val="22"/>
        </w:rPr>
      </w:pPr>
      <w:r>
        <w:rPr>
          <w:rFonts w:ascii="Calibri Light" w:hAnsi="Calibri Light"/>
          <w:b/>
          <w:sz w:val="22"/>
        </w:rPr>
        <w:t>e</w:t>
      </w:r>
      <w:r w:rsidR="00AD7AB2" w:rsidRPr="00AD7AB2">
        <w:rPr>
          <w:rFonts w:ascii="Calibri Light" w:hAnsi="Calibri Light"/>
          <w:b/>
          <w:sz w:val="22"/>
        </w:rPr>
        <w:t>)</w:t>
      </w:r>
      <w:r w:rsidR="00AD7AB2" w:rsidRPr="00AD7AB2">
        <w:rPr>
          <w:rFonts w:ascii="Calibri Light" w:hAnsi="Calibri Light"/>
          <w:sz w:val="22"/>
        </w:rPr>
        <w:t xml:space="preserve"> Se nessuna offerta ottiene come punteggio, per il singolo criterio suddiviso in sub-criteri, il valore massimo del peso dell’elemento medesimo previsto non è effettuata la riparametrazione dei punteggi relativamente al singolo criterio. </w:t>
      </w:r>
    </w:p>
    <w:p w14:paraId="48093E5C" w14:textId="77777777" w:rsidR="005C173E" w:rsidRDefault="005C173E" w:rsidP="00B706E4">
      <w:pPr>
        <w:spacing w:before="60" w:after="60" w:line="240" w:lineRule="auto"/>
        <w:rPr>
          <w:rFonts w:ascii="Calibri Light" w:hAnsi="Calibri Light"/>
          <w:sz w:val="22"/>
        </w:rPr>
      </w:pPr>
    </w:p>
    <w:p w14:paraId="25AA31CE" w14:textId="77777777" w:rsidR="00AD7AB2" w:rsidRPr="00AD7AB2" w:rsidRDefault="006600EE" w:rsidP="00B706E4">
      <w:pPr>
        <w:spacing w:before="60" w:after="60" w:line="240" w:lineRule="auto"/>
        <w:rPr>
          <w:rFonts w:ascii="Calibri Light" w:hAnsi="Calibri Light"/>
          <w:sz w:val="22"/>
        </w:rPr>
      </w:pPr>
      <w:r>
        <w:rPr>
          <w:rFonts w:ascii="Calibri Light" w:hAnsi="Calibri Light"/>
          <w:b/>
          <w:sz w:val="22"/>
        </w:rPr>
        <w:t>f</w:t>
      </w:r>
      <w:r w:rsidR="00AD7AB2" w:rsidRPr="00AD7AB2">
        <w:rPr>
          <w:rFonts w:ascii="Calibri Light" w:hAnsi="Calibri Light"/>
          <w:b/>
          <w:sz w:val="22"/>
        </w:rPr>
        <w:t>)</w:t>
      </w:r>
      <w:r w:rsidR="00AD7AB2" w:rsidRPr="00AD7AB2">
        <w:rPr>
          <w:rFonts w:ascii="Calibri Light" w:hAnsi="Calibri Light"/>
          <w:sz w:val="22"/>
        </w:rPr>
        <w:t xml:space="preserve"> Non è richiesto ai singoli criteri di valutazione il raggiungimento di un punteggio minimo. </w:t>
      </w:r>
    </w:p>
    <w:p w14:paraId="0D457246" w14:textId="77777777" w:rsidR="00AD7AB2" w:rsidRPr="00AD7AB2" w:rsidRDefault="00AD7AB2" w:rsidP="00B706E4">
      <w:pPr>
        <w:spacing w:before="60" w:after="60" w:line="240" w:lineRule="auto"/>
        <w:rPr>
          <w:rFonts w:ascii="Calibri Light" w:hAnsi="Calibri Light"/>
          <w:sz w:val="22"/>
        </w:rPr>
      </w:pPr>
    </w:p>
    <w:p w14:paraId="3C3D9104" w14:textId="77777777" w:rsidR="00AD7AB2" w:rsidRPr="00AD7AB2" w:rsidRDefault="006600EE" w:rsidP="00B706E4">
      <w:pPr>
        <w:spacing w:before="60" w:after="60" w:line="240" w:lineRule="auto"/>
        <w:rPr>
          <w:rFonts w:ascii="Calibri Light" w:hAnsi="Calibri Light"/>
          <w:sz w:val="22"/>
        </w:rPr>
      </w:pPr>
      <w:r>
        <w:rPr>
          <w:rFonts w:ascii="Calibri Light" w:hAnsi="Calibri Light"/>
          <w:b/>
          <w:sz w:val="22"/>
        </w:rPr>
        <w:t>g</w:t>
      </w:r>
      <w:r w:rsidR="00AD7AB2" w:rsidRPr="00AD7AB2">
        <w:rPr>
          <w:rFonts w:ascii="Calibri Light" w:hAnsi="Calibri Light"/>
          <w:b/>
          <w:sz w:val="22"/>
        </w:rPr>
        <w:t>)</w:t>
      </w:r>
      <w:r w:rsidR="00AD7AB2" w:rsidRPr="00AD7AB2">
        <w:rPr>
          <w:rFonts w:ascii="Calibri Light" w:hAnsi="Calibri Light"/>
          <w:sz w:val="22"/>
        </w:rPr>
        <w:t xml:space="preserve"> Gli aspetti delle proposte che non hanno attinenza con i criteri di valutazione, non concorrono all’attribuzione di vantaggi in termini di preferenza, a prescindere dal loro valore intrinseco; alla stessa stregua </w:t>
      </w:r>
      <w:r w:rsidR="00AD7AB2" w:rsidRPr="00AD7AB2">
        <w:rPr>
          <w:rFonts w:ascii="Calibri Light" w:hAnsi="Calibri Light"/>
          <w:sz w:val="22"/>
        </w:rPr>
        <w:lastRenderedPageBreak/>
        <w:t xml:space="preserve">non possono formare oggetto di preferenza aspetti delle proposte del tutto identici a quanto previsto dagli atti a base di gara senza alcun miglioramento. </w:t>
      </w:r>
    </w:p>
    <w:p w14:paraId="20F11907" w14:textId="77777777" w:rsidR="00AD7AB2" w:rsidRPr="00AD7AB2" w:rsidRDefault="00AD7AB2" w:rsidP="00B706E4">
      <w:pPr>
        <w:spacing w:before="60" w:after="60" w:line="240" w:lineRule="auto"/>
        <w:rPr>
          <w:rFonts w:ascii="Calibri Light" w:hAnsi="Calibri Light"/>
          <w:sz w:val="22"/>
        </w:rPr>
      </w:pPr>
    </w:p>
    <w:p w14:paraId="5C59DB76" w14:textId="77777777" w:rsidR="00AD7AB2" w:rsidRPr="00AD7AB2" w:rsidRDefault="006600EE" w:rsidP="00B706E4">
      <w:pPr>
        <w:spacing w:before="60" w:after="60" w:line="240" w:lineRule="auto"/>
        <w:rPr>
          <w:rFonts w:ascii="Calibri Light" w:hAnsi="Calibri Light"/>
          <w:sz w:val="22"/>
        </w:rPr>
      </w:pPr>
      <w:r w:rsidRPr="00EC3928">
        <w:rPr>
          <w:rFonts w:ascii="Calibri Light" w:hAnsi="Calibri Light"/>
          <w:b/>
          <w:sz w:val="22"/>
        </w:rPr>
        <w:t>h</w:t>
      </w:r>
      <w:r w:rsidR="00AD7AB2" w:rsidRPr="00EC3928">
        <w:rPr>
          <w:rFonts w:ascii="Calibri Light" w:hAnsi="Calibri Light"/>
          <w:b/>
          <w:sz w:val="22"/>
        </w:rPr>
        <w:t>)</w:t>
      </w:r>
      <w:r w:rsidR="00AD7AB2" w:rsidRPr="00EC3928">
        <w:rPr>
          <w:rFonts w:ascii="Calibri Light" w:hAnsi="Calibri Light"/>
          <w:sz w:val="22"/>
        </w:rPr>
        <w:t xml:space="preserve"> Se nessuna offerta ottiene come punteggio, per l’intera Offerta Tecnica, il valore massimo (70) della somma dei pesi previsti per tutti i criteri della predetta Offerta Tecnica, è effettuata la riparametrazione dei punteggi, in quanto la Stazione appaltante, nella ricerca di un equilibrio tra prezzo e qualità, ha fondato le proprie scelte sulla omogeneità dei singoli criteri di valutazione; pertanto è assegnato il peso totale dell’Offerta Tecnica a quella che ha ottenuto il massimo punteggio quale somma dei punteggi dei singoli criteri, e alle altre offerte un punteggio proporzionale decrescente, in modo che la miglior somma dei punteggi sia riportata al valore della somma dei pesi attribuibili all’intera Offerta Tecnica. I punteggi così riparametrati costituiscono il riferimento per la individuazione delle offerte anormalmente basse. </w:t>
      </w:r>
      <w:r w:rsidR="00AD7AB2" w:rsidRPr="00EC3928">
        <w:rPr>
          <w:rFonts w:ascii="Calibri Light" w:hAnsi="Calibri Light"/>
          <w:sz w:val="22"/>
          <w:u w:val="single"/>
        </w:rPr>
        <w:t>Non si procede alla riparametrazione nel caso in cui sia ammessa solo una offerta</w:t>
      </w:r>
      <w:r w:rsidR="00AD7AB2" w:rsidRPr="00EC3928">
        <w:rPr>
          <w:rFonts w:ascii="Calibri Light" w:hAnsi="Calibri Light"/>
          <w:sz w:val="22"/>
        </w:rPr>
        <w:t>.</w:t>
      </w:r>
      <w:r w:rsidR="00AD7AB2" w:rsidRPr="00AD7AB2">
        <w:rPr>
          <w:rFonts w:ascii="Calibri Light" w:hAnsi="Calibri Light"/>
          <w:sz w:val="22"/>
        </w:rPr>
        <w:t xml:space="preserve"> </w:t>
      </w:r>
    </w:p>
    <w:p w14:paraId="7E45275D" w14:textId="77777777" w:rsidR="00AD7AB2" w:rsidRPr="00AD7AB2" w:rsidRDefault="00AD7AB2" w:rsidP="00B706E4">
      <w:pPr>
        <w:spacing w:before="60" w:after="60" w:line="240" w:lineRule="auto"/>
        <w:rPr>
          <w:rFonts w:ascii="Calibri Light" w:hAnsi="Calibri Light"/>
          <w:sz w:val="22"/>
        </w:rPr>
      </w:pPr>
    </w:p>
    <w:p w14:paraId="3E041166" w14:textId="77777777" w:rsidR="00AD7AB2" w:rsidRPr="00AD7AB2" w:rsidRDefault="006600EE" w:rsidP="00B706E4">
      <w:pPr>
        <w:spacing w:before="60" w:after="60" w:line="240" w:lineRule="auto"/>
        <w:rPr>
          <w:rFonts w:ascii="Calibri Light" w:hAnsi="Calibri Light"/>
          <w:sz w:val="22"/>
        </w:rPr>
      </w:pPr>
      <w:r>
        <w:rPr>
          <w:rFonts w:ascii="Calibri Light" w:hAnsi="Calibri Light"/>
          <w:b/>
          <w:sz w:val="22"/>
        </w:rPr>
        <w:t>i</w:t>
      </w:r>
      <w:r w:rsidR="00AD7AB2" w:rsidRPr="00AD7AB2">
        <w:rPr>
          <w:rFonts w:ascii="Calibri Light" w:hAnsi="Calibri Light"/>
          <w:b/>
          <w:sz w:val="22"/>
        </w:rPr>
        <w:t>)</w:t>
      </w:r>
      <w:r w:rsidR="00AD7AB2" w:rsidRPr="00AD7AB2">
        <w:rPr>
          <w:rFonts w:ascii="Calibri Light" w:hAnsi="Calibri Light"/>
          <w:sz w:val="22"/>
        </w:rPr>
        <w:t xml:space="preserve"> </w:t>
      </w:r>
      <w:r w:rsidR="00AD7AB2" w:rsidRPr="00AD7AB2">
        <w:rPr>
          <w:rFonts w:ascii="Calibri Light" w:hAnsi="Calibri Light"/>
          <w:b/>
          <w:sz w:val="22"/>
        </w:rPr>
        <w:t>Soglia di sbarramento</w:t>
      </w:r>
      <w:r w:rsidR="00AD7AB2" w:rsidRPr="00AD7AB2">
        <w:rPr>
          <w:rFonts w:ascii="Calibri Light" w:hAnsi="Calibri Light"/>
          <w:sz w:val="22"/>
        </w:rPr>
        <w:t xml:space="preserve">: non sono ammesse le Offerte Tecniche che, prima della riparametrazione di cui alla lettera </w:t>
      </w:r>
      <w:r>
        <w:rPr>
          <w:rFonts w:ascii="Calibri Light" w:hAnsi="Calibri Light"/>
          <w:sz w:val="22"/>
        </w:rPr>
        <w:t>h</w:t>
      </w:r>
      <w:r w:rsidR="00AD7AB2" w:rsidRPr="00AD7AB2">
        <w:rPr>
          <w:rFonts w:ascii="Calibri Light" w:hAnsi="Calibri Light"/>
          <w:sz w:val="22"/>
        </w:rPr>
        <w:t xml:space="preserve">), non raggiungano </w:t>
      </w:r>
      <w:r w:rsidR="00AD7AB2" w:rsidRPr="00EC3928">
        <w:rPr>
          <w:rFonts w:ascii="Calibri Light" w:hAnsi="Calibri Light"/>
          <w:sz w:val="22"/>
        </w:rPr>
        <w:t>complessivamente il punteggio minimo di 30 (trenta); in</w:t>
      </w:r>
      <w:r w:rsidR="00AD7AB2" w:rsidRPr="00AD7AB2">
        <w:rPr>
          <w:rFonts w:ascii="Calibri Light" w:hAnsi="Calibri Light"/>
          <w:sz w:val="22"/>
        </w:rPr>
        <w:t xml:space="preserve"> tal caso la busta contenente l’Offerta Economica non verrà aperta. </w:t>
      </w:r>
    </w:p>
    <w:p w14:paraId="3D1C3E36" w14:textId="77777777" w:rsidR="00633E17" w:rsidRPr="005D17E4" w:rsidRDefault="003269AA" w:rsidP="00B706E4">
      <w:pPr>
        <w:pStyle w:val="Titolo3"/>
        <w:numPr>
          <w:ilvl w:val="1"/>
          <w:numId w:val="35"/>
        </w:numPr>
        <w:spacing w:line="240" w:lineRule="auto"/>
        <w:ind w:left="426" w:hanging="426"/>
        <w:rPr>
          <w:rFonts w:ascii="Calibri Light" w:hAnsi="Calibri Light"/>
          <w:szCs w:val="22"/>
        </w:rPr>
      </w:pPr>
      <w:bookmarkStart w:id="3151" w:name="_Ref498421792"/>
      <w:bookmarkStart w:id="3152" w:name="_Toc500345616"/>
      <w:r w:rsidRPr="005D17E4">
        <w:rPr>
          <w:rFonts w:ascii="Calibri Light" w:hAnsi="Calibri Light"/>
          <w:szCs w:val="22"/>
        </w:rPr>
        <w:t>Metodo di attribuzione del coefficiente per il calcolo del punteggio dell’offerta economica</w:t>
      </w:r>
      <w:bookmarkEnd w:id="3151"/>
      <w:bookmarkEnd w:id="3152"/>
      <w:r w:rsidR="00E80EAE">
        <w:rPr>
          <w:rFonts w:ascii="Calibri Light" w:hAnsi="Calibri Light"/>
          <w:szCs w:val="22"/>
        </w:rPr>
        <w:t xml:space="preserve"> (massimo 30 punti su 100)</w:t>
      </w:r>
    </w:p>
    <w:p w14:paraId="7F8B7461" w14:textId="77777777" w:rsidR="00E80EAE" w:rsidRDefault="00E80EAE" w:rsidP="00B706E4">
      <w:pPr>
        <w:spacing w:before="60" w:after="60" w:line="240" w:lineRule="auto"/>
        <w:rPr>
          <w:sz w:val="20"/>
          <w:szCs w:val="20"/>
        </w:rPr>
      </w:pPr>
    </w:p>
    <w:p w14:paraId="23FCBA7B" w14:textId="77777777" w:rsidR="00813F05" w:rsidRDefault="00E80EAE" w:rsidP="00B706E4">
      <w:pPr>
        <w:spacing w:before="60" w:after="60" w:line="240" w:lineRule="auto"/>
        <w:rPr>
          <w:rFonts w:ascii="Calibri Light" w:hAnsi="Calibri Light"/>
          <w:sz w:val="22"/>
        </w:rPr>
      </w:pPr>
      <w:r w:rsidRPr="00E80EAE">
        <w:rPr>
          <w:rFonts w:ascii="Calibri Light" w:hAnsi="Calibri Light"/>
          <w:sz w:val="22"/>
        </w:rPr>
        <w:t>La valutazione dell’offerta economica avverrà secondo i seguenti criteri e sub-criteri:</w:t>
      </w:r>
    </w:p>
    <w:tbl>
      <w:tblPr>
        <w:tblStyle w:val="Grigliatabella"/>
        <w:tblW w:w="0" w:type="auto"/>
        <w:tblLook w:val="04A0" w:firstRow="1" w:lastRow="0" w:firstColumn="1" w:lastColumn="0" w:noHBand="0" w:noVBand="1"/>
      </w:tblPr>
      <w:tblGrid>
        <w:gridCol w:w="1809"/>
        <w:gridCol w:w="4899"/>
        <w:gridCol w:w="3355"/>
      </w:tblGrid>
      <w:tr w:rsidR="00E80EAE" w14:paraId="5DE4D3FA" w14:textId="77777777" w:rsidTr="00182678">
        <w:tc>
          <w:tcPr>
            <w:tcW w:w="6708" w:type="dxa"/>
            <w:gridSpan w:val="2"/>
          </w:tcPr>
          <w:p w14:paraId="318AC34C" w14:textId="77777777" w:rsidR="00E80EAE" w:rsidRPr="00F07EB6" w:rsidRDefault="00E80EAE" w:rsidP="00B706E4">
            <w:pPr>
              <w:spacing w:before="60" w:after="60" w:line="240" w:lineRule="auto"/>
              <w:jc w:val="center"/>
              <w:rPr>
                <w:rFonts w:ascii="Calibri Light" w:hAnsi="Calibri Light" w:cs="Calibri"/>
                <w:b/>
                <w:sz w:val="22"/>
                <w:lang w:eastAsia="it-IT"/>
              </w:rPr>
            </w:pPr>
            <w:r>
              <w:rPr>
                <w:rFonts w:ascii="Calibri Light" w:hAnsi="Calibri Light" w:cs="Calibri"/>
                <w:b/>
                <w:sz w:val="22"/>
                <w:lang w:eastAsia="it-IT"/>
              </w:rPr>
              <w:t>Valore economico</w:t>
            </w:r>
          </w:p>
        </w:tc>
        <w:tc>
          <w:tcPr>
            <w:tcW w:w="3355" w:type="dxa"/>
          </w:tcPr>
          <w:p w14:paraId="33730072" w14:textId="77777777" w:rsidR="00E80EAE" w:rsidRPr="00F07EB6" w:rsidRDefault="00E80EAE" w:rsidP="00B706E4">
            <w:pPr>
              <w:spacing w:before="60" w:after="60" w:line="240" w:lineRule="auto"/>
              <w:jc w:val="center"/>
              <w:rPr>
                <w:rFonts w:ascii="Calibri Light" w:hAnsi="Calibri Light" w:cs="Calibri"/>
                <w:b/>
                <w:sz w:val="22"/>
                <w:lang w:eastAsia="it-IT"/>
              </w:rPr>
            </w:pPr>
            <w:proofErr w:type="spellStart"/>
            <w:r w:rsidRPr="00F07EB6">
              <w:rPr>
                <w:rFonts w:ascii="Calibri Light" w:hAnsi="Calibri Light" w:cs="Calibri"/>
                <w:b/>
                <w:sz w:val="22"/>
                <w:lang w:eastAsia="it-IT"/>
              </w:rPr>
              <w:t>Max</w:t>
            </w:r>
            <w:proofErr w:type="spellEnd"/>
            <w:r w:rsidRPr="00F07EB6">
              <w:rPr>
                <w:rFonts w:ascii="Calibri Light" w:hAnsi="Calibri Light" w:cs="Calibri"/>
                <w:b/>
                <w:sz w:val="22"/>
                <w:lang w:eastAsia="it-IT"/>
              </w:rPr>
              <w:t xml:space="preserve"> </w:t>
            </w:r>
            <w:r>
              <w:rPr>
                <w:rFonts w:ascii="Calibri Light" w:hAnsi="Calibri Light" w:cs="Calibri"/>
                <w:b/>
                <w:sz w:val="22"/>
                <w:lang w:eastAsia="it-IT"/>
              </w:rPr>
              <w:t>3</w:t>
            </w:r>
            <w:r w:rsidRPr="00F07EB6">
              <w:rPr>
                <w:rFonts w:ascii="Calibri Light" w:hAnsi="Calibri Light" w:cs="Calibri"/>
                <w:b/>
                <w:sz w:val="22"/>
                <w:lang w:eastAsia="it-IT"/>
              </w:rPr>
              <w:t>0 punti</w:t>
            </w:r>
          </w:p>
        </w:tc>
      </w:tr>
      <w:tr w:rsidR="00E80EAE" w14:paraId="14A1A611" w14:textId="77777777" w:rsidTr="00182678">
        <w:tc>
          <w:tcPr>
            <w:tcW w:w="6708" w:type="dxa"/>
            <w:gridSpan w:val="2"/>
          </w:tcPr>
          <w:p w14:paraId="2EA5115C" w14:textId="77777777" w:rsidR="00E80EAE" w:rsidRPr="00F07EB6" w:rsidRDefault="00E80EAE" w:rsidP="00B706E4">
            <w:pPr>
              <w:spacing w:before="60" w:after="60" w:line="240" w:lineRule="auto"/>
              <w:jc w:val="center"/>
              <w:rPr>
                <w:rFonts w:ascii="Calibri Light" w:hAnsi="Calibri Light" w:cs="Calibri"/>
                <w:b/>
                <w:sz w:val="18"/>
                <w:szCs w:val="18"/>
                <w:lang w:eastAsia="it-IT"/>
              </w:rPr>
            </w:pPr>
            <w:r w:rsidRPr="00F07EB6">
              <w:rPr>
                <w:rFonts w:ascii="Calibri Light" w:hAnsi="Calibri Light" w:cs="Calibri"/>
                <w:b/>
                <w:sz w:val="18"/>
                <w:szCs w:val="18"/>
                <w:lang w:eastAsia="it-IT"/>
              </w:rPr>
              <w:t>Sub-criteri di valutazione</w:t>
            </w:r>
          </w:p>
        </w:tc>
        <w:tc>
          <w:tcPr>
            <w:tcW w:w="3355" w:type="dxa"/>
          </w:tcPr>
          <w:p w14:paraId="0D97D3B6" w14:textId="77777777" w:rsidR="00E80EAE" w:rsidRDefault="00E80EAE"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Sub-peso</w:t>
            </w:r>
          </w:p>
        </w:tc>
      </w:tr>
      <w:tr w:rsidR="003C199C" w14:paraId="4DECD779" w14:textId="77777777" w:rsidTr="0045150D">
        <w:trPr>
          <w:trHeight w:val="1444"/>
        </w:trPr>
        <w:tc>
          <w:tcPr>
            <w:tcW w:w="1809" w:type="dxa"/>
          </w:tcPr>
          <w:p w14:paraId="186C8F74" w14:textId="77777777" w:rsidR="003C199C" w:rsidRDefault="003C199C" w:rsidP="00B706E4">
            <w:pPr>
              <w:spacing w:before="60" w:after="60" w:line="240" w:lineRule="auto"/>
              <w:jc w:val="center"/>
              <w:rPr>
                <w:rFonts w:ascii="Calibri Light" w:hAnsi="Calibri Light" w:cs="Calibri"/>
                <w:sz w:val="22"/>
                <w:lang w:eastAsia="it-IT"/>
              </w:rPr>
            </w:pPr>
          </w:p>
          <w:p w14:paraId="17C80E3D" w14:textId="77777777" w:rsidR="003C199C" w:rsidRDefault="003C199C" w:rsidP="00B706E4">
            <w:pPr>
              <w:spacing w:before="60" w:after="60" w:line="240" w:lineRule="auto"/>
              <w:jc w:val="center"/>
              <w:rPr>
                <w:rFonts w:ascii="Calibri Light" w:hAnsi="Calibri Light" w:cs="Calibri"/>
                <w:sz w:val="22"/>
                <w:lang w:eastAsia="it-IT"/>
              </w:rPr>
            </w:pPr>
          </w:p>
          <w:p w14:paraId="70D6FD5E" w14:textId="77777777" w:rsidR="003C199C" w:rsidRDefault="003C199C" w:rsidP="00B706E4">
            <w:pPr>
              <w:spacing w:before="60" w:after="60" w:line="240" w:lineRule="auto"/>
              <w:jc w:val="center"/>
              <w:rPr>
                <w:rFonts w:ascii="Calibri Light" w:hAnsi="Calibri Light" w:cs="Calibri"/>
                <w:sz w:val="22"/>
                <w:lang w:eastAsia="it-IT"/>
              </w:rPr>
            </w:pPr>
            <w:r>
              <w:rPr>
                <w:rFonts w:ascii="Calibri Light" w:hAnsi="Calibri Light" w:cs="Calibri"/>
                <w:sz w:val="22"/>
                <w:lang w:eastAsia="it-IT"/>
              </w:rPr>
              <w:t>Valore economico</w:t>
            </w:r>
          </w:p>
        </w:tc>
        <w:tc>
          <w:tcPr>
            <w:tcW w:w="4899" w:type="dxa"/>
          </w:tcPr>
          <w:p w14:paraId="02C2FCBB" w14:textId="77777777" w:rsidR="003C199C" w:rsidRDefault="003C199C" w:rsidP="003C199C">
            <w:pPr>
              <w:spacing w:before="60" w:after="60" w:line="240" w:lineRule="auto"/>
              <w:jc w:val="center"/>
              <w:rPr>
                <w:rFonts w:ascii="Calibri Light" w:hAnsi="Calibri Light" w:cs="Calibri"/>
                <w:sz w:val="22"/>
                <w:lang w:eastAsia="it-IT"/>
              </w:rPr>
            </w:pPr>
          </w:p>
          <w:p w14:paraId="0D6655E6" w14:textId="77777777" w:rsidR="003C199C" w:rsidRPr="00E80EAE" w:rsidRDefault="003C199C" w:rsidP="003C199C">
            <w:pPr>
              <w:spacing w:before="60" w:after="60" w:line="240" w:lineRule="auto"/>
              <w:jc w:val="center"/>
              <w:rPr>
                <w:rFonts w:ascii="Calibri Light" w:hAnsi="Calibri Light"/>
                <w:sz w:val="22"/>
              </w:rPr>
            </w:pPr>
            <w:r>
              <w:rPr>
                <w:rFonts w:ascii="Calibri Light" w:hAnsi="Calibri Light" w:cs="Calibri"/>
                <w:sz w:val="22"/>
                <w:lang w:eastAsia="it-IT"/>
              </w:rPr>
              <w:t xml:space="preserve">3.1 </w:t>
            </w:r>
            <w:r w:rsidRPr="00E80EAE">
              <w:rPr>
                <w:rFonts w:ascii="Calibri Light" w:hAnsi="Calibri Light"/>
                <w:sz w:val="22"/>
              </w:rPr>
              <w:t>Ribasso % sul canone annuo complessivo</w:t>
            </w:r>
          </w:p>
          <w:p w14:paraId="29FA025E" w14:textId="77777777" w:rsidR="003C199C" w:rsidRPr="00E2268B" w:rsidRDefault="003C199C" w:rsidP="003C199C">
            <w:pPr>
              <w:spacing w:before="60" w:after="60" w:line="240" w:lineRule="auto"/>
              <w:jc w:val="center"/>
              <w:rPr>
                <w:rFonts w:ascii="Calibri Light" w:hAnsi="Calibri Light" w:cs="Calibri"/>
                <w:strike/>
                <w:sz w:val="22"/>
                <w:lang w:eastAsia="it-IT"/>
              </w:rPr>
            </w:pPr>
          </w:p>
          <w:p w14:paraId="7739A843" w14:textId="77777777" w:rsidR="003C199C" w:rsidRDefault="003C199C" w:rsidP="003C199C">
            <w:pPr>
              <w:spacing w:before="60" w:after="60" w:line="240" w:lineRule="auto"/>
              <w:jc w:val="center"/>
              <w:rPr>
                <w:rFonts w:ascii="Calibri Light" w:hAnsi="Calibri Light" w:cs="Calibri"/>
                <w:sz w:val="22"/>
                <w:lang w:eastAsia="it-IT"/>
              </w:rPr>
            </w:pPr>
          </w:p>
        </w:tc>
        <w:tc>
          <w:tcPr>
            <w:tcW w:w="3355" w:type="dxa"/>
          </w:tcPr>
          <w:p w14:paraId="79F9038E" w14:textId="77777777" w:rsidR="003C199C" w:rsidRDefault="003C199C" w:rsidP="00B706E4">
            <w:pPr>
              <w:spacing w:before="60" w:after="60" w:line="240" w:lineRule="auto"/>
              <w:jc w:val="center"/>
              <w:rPr>
                <w:rFonts w:ascii="Calibri Light" w:hAnsi="Calibri Light" w:cs="Calibri"/>
                <w:sz w:val="22"/>
                <w:lang w:eastAsia="it-IT"/>
              </w:rPr>
            </w:pPr>
          </w:p>
          <w:p w14:paraId="610A4A1B" w14:textId="77777777" w:rsidR="003C199C" w:rsidRDefault="003C199C" w:rsidP="00B706E4">
            <w:pPr>
              <w:spacing w:before="60" w:after="60" w:line="240" w:lineRule="auto"/>
              <w:jc w:val="center"/>
              <w:rPr>
                <w:rFonts w:ascii="Calibri Light" w:hAnsi="Calibri Light" w:cs="Calibri"/>
                <w:sz w:val="22"/>
                <w:lang w:eastAsia="it-IT"/>
              </w:rPr>
            </w:pPr>
            <w:proofErr w:type="spellStart"/>
            <w:r>
              <w:rPr>
                <w:rFonts w:ascii="Calibri Light" w:hAnsi="Calibri Light" w:cs="Calibri"/>
                <w:sz w:val="22"/>
                <w:lang w:eastAsia="it-IT"/>
              </w:rPr>
              <w:t>Max</w:t>
            </w:r>
            <w:proofErr w:type="spellEnd"/>
            <w:r>
              <w:rPr>
                <w:rFonts w:ascii="Calibri Light" w:hAnsi="Calibri Light" w:cs="Calibri"/>
                <w:sz w:val="22"/>
                <w:lang w:eastAsia="it-IT"/>
              </w:rPr>
              <w:t xml:space="preserve"> 30 punti</w:t>
            </w:r>
          </w:p>
          <w:p w14:paraId="62C9E0D2" w14:textId="77777777" w:rsidR="003C199C" w:rsidRPr="00E2268B" w:rsidRDefault="003C199C" w:rsidP="00B706E4">
            <w:pPr>
              <w:spacing w:before="60" w:after="60" w:line="240" w:lineRule="auto"/>
              <w:jc w:val="center"/>
              <w:rPr>
                <w:rFonts w:ascii="Calibri Light" w:hAnsi="Calibri Light" w:cs="Calibri"/>
                <w:strike/>
                <w:sz w:val="22"/>
                <w:lang w:eastAsia="it-IT"/>
              </w:rPr>
            </w:pPr>
          </w:p>
          <w:p w14:paraId="75C2D185" w14:textId="77777777" w:rsidR="003C199C" w:rsidRDefault="003C199C" w:rsidP="00B706E4">
            <w:pPr>
              <w:spacing w:before="60" w:after="60" w:line="240" w:lineRule="auto"/>
              <w:jc w:val="center"/>
              <w:rPr>
                <w:rFonts w:ascii="Calibri Light" w:hAnsi="Calibri Light" w:cs="Calibri"/>
                <w:sz w:val="22"/>
                <w:lang w:eastAsia="it-IT"/>
              </w:rPr>
            </w:pPr>
          </w:p>
        </w:tc>
      </w:tr>
    </w:tbl>
    <w:p w14:paraId="1213160D" w14:textId="77777777" w:rsidR="00E80EAE" w:rsidRDefault="00E80EAE" w:rsidP="00B706E4">
      <w:pPr>
        <w:spacing w:before="60" w:after="60" w:line="240" w:lineRule="auto"/>
        <w:rPr>
          <w:rFonts w:ascii="Calibri Light" w:hAnsi="Calibri Light"/>
          <w:sz w:val="22"/>
        </w:rPr>
      </w:pPr>
    </w:p>
    <w:p w14:paraId="0141A314" w14:textId="77777777" w:rsidR="00E80EAE" w:rsidRPr="00E80EAE" w:rsidRDefault="00E80EAE" w:rsidP="00B706E4">
      <w:pPr>
        <w:spacing w:before="60" w:after="60" w:line="240" w:lineRule="auto"/>
        <w:rPr>
          <w:rFonts w:ascii="Calibri Light" w:hAnsi="Calibri Light"/>
          <w:sz w:val="22"/>
        </w:rPr>
      </w:pPr>
      <w:r w:rsidRPr="00E80EAE">
        <w:rPr>
          <w:rFonts w:ascii="Calibri Light" w:hAnsi="Calibri Light"/>
          <w:sz w:val="22"/>
        </w:rPr>
        <w:t xml:space="preserve">L'attribuzione dei punteggi all'Offerta Economica da parte della commissione </w:t>
      </w:r>
      <w:r>
        <w:rPr>
          <w:rFonts w:ascii="Calibri Light" w:hAnsi="Calibri Light"/>
          <w:sz w:val="22"/>
        </w:rPr>
        <w:t>giudicatrice</w:t>
      </w:r>
      <w:r w:rsidRPr="00E80EAE">
        <w:rPr>
          <w:rFonts w:ascii="Calibri Light" w:hAnsi="Calibri Light"/>
          <w:sz w:val="22"/>
        </w:rPr>
        <w:t xml:space="preserve"> avverrà secondo le modalità di seguito illustrate: </w:t>
      </w:r>
    </w:p>
    <w:p w14:paraId="4E19EC23" w14:textId="77777777" w:rsidR="00E80EAE" w:rsidRPr="00E80EAE" w:rsidRDefault="00E80EAE" w:rsidP="00B706E4">
      <w:pPr>
        <w:spacing w:before="60" w:after="60" w:line="240" w:lineRule="auto"/>
        <w:rPr>
          <w:rFonts w:ascii="Calibri Light" w:hAnsi="Calibri Light"/>
          <w:sz w:val="22"/>
        </w:rPr>
      </w:pPr>
      <w:r w:rsidRPr="00E80EAE">
        <w:rPr>
          <w:rFonts w:ascii="Calibri Light" w:hAnsi="Calibri Light"/>
          <w:b/>
          <w:sz w:val="22"/>
        </w:rPr>
        <w:t>a)</w:t>
      </w:r>
      <w:r w:rsidRPr="00E80EAE">
        <w:rPr>
          <w:rFonts w:ascii="Calibri Light" w:hAnsi="Calibri Light"/>
          <w:sz w:val="22"/>
        </w:rPr>
        <w:t xml:space="preserve"> il punteggio viene attribuito mediante la media ponderale dei ribassi percentuali tra: </w:t>
      </w:r>
    </w:p>
    <w:p w14:paraId="5384EB8F" w14:textId="77777777" w:rsidR="00E80EAE" w:rsidRPr="00EC3928" w:rsidRDefault="00E80EAE" w:rsidP="00B706E4">
      <w:pPr>
        <w:spacing w:before="60" w:after="60" w:line="240" w:lineRule="auto"/>
        <w:rPr>
          <w:rFonts w:ascii="Calibri Light" w:hAnsi="Calibri Light"/>
          <w:sz w:val="22"/>
        </w:rPr>
      </w:pPr>
      <w:r w:rsidRPr="00EC3928">
        <w:rPr>
          <w:rFonts w:ascii="Calibri Light" w:hAnsi="Calibri Light"/>
          <w:sz w:val="22"/>
        </w:rPr>
        <w:t xml:space="preserve">• il ribasso percentuale applicato alla Quota per la gestione, manutenzione ordinaria, programmata preventiva e straordinaria; </w:t>
      </w:r>
    </w:p>
    <w:p w14:paraId="2D4DA105" w14:textId="77777777" w:rsidR="00E80EAE" w:rsidRPr="00EC3928" w:rsidRDefault="00E80EAE" w:rsidP="00B706E4">
      <w:pPr>
        <w:spacing w:before="60" w:after="60" w:line="240" w:lineRule="auto"/>
        <w:rPr>
          <w:rFonts w:ascii="Calibri Light" w:hAnsi="Calibri Light"/>
          <w:sz w:val="22"/>
        </w:rPr>
      </w:pPr>
      <w:r w:rsidRPr="00EC3928">
        <w:rPr>
          <w:rFonts w:ascii="Calibri Light" w:hAnsi="Calibri Light"/>
          <w:sz w:val="22"/>
        </w:rPr>
        <w:t xml:space="preserve">• il ribasso percentuale applicato alla Quota per la fornitura di energia elettrica; </w:t>
      </w:r>
    </w:p>
    <w:p w14:paraId="16270F04" w14:textId="77777777" w:rsidR="00E80EAE" w:rsidRPr="00EC3928" w:rsidRDefault="00E80EAE" w:rsidP="00B706E4">
      <w:pPr>
        <w:spacing w:before="60" w:after="60" w:line="240" w:lineRule="auto"/>
        <w:rPr>
          <w:rFonts w:ascii="Calibri Light" w:hAnsi="Calibri Light"/>
          <w:sz w:val="22"/>
        </w:rPr>
      </w:pPr>
      <w:r w:rsidRPr="00EC3928">
        <w:rPr>
          <w:rFonts w:ascii="Calibri Light" w:hAnsi="Calibri Light"/>
          <w:sz w:val="22"/>
        </w:rPr>
        <w:t>• il ribasso percentuale applicato alla Quota corrispettivo per l'</w:t>
      </w:r>
      <w:proofErr w:type="spellStart"/>
      <w:r w:rsidRPr="00EC3928">
        <w:rPr>
          <w:rFonts w:ascii="Calibri Light" w:hAnsi="Calibri Light"/>
          <w:sz w:val="22"/>
        </w:rPr>
        <w:t>efficientamento</w:t>
      </w:r>
      <w:proofErr w:type="spellEnd"/>
      <w:r w:rsidRPr="00EC3928">
        <w:rPr>
          <w:rFonts w:ascii="Calibri Light" w:hAnsi="Calibri Light"/>
          <w:sz w:val="22"/>
        </w:rPr>
        <w:t xml:space="preserve"> e l'adeguamento degli impianti, comprensiva degli oneri finanziari; </w:t>
      </w:r>
    </w:p>
    <w:p w14:paraId="7377C9E4" w14:textId="77777777" w:rsidR="00E80EAE" w:rsidRPr="00EC3928" w:rsidRDefault="00E80EAE" w:rsidP="00B706E4">
      <w:pPr>
        <w:spacing w:before="60" w:after="60" w:line="240" w:lineRule="auto"/>
        <w:rPr>
          <w:rFonts w:ascii="Calibri Light" w:hAnsi="Calibri Light"/>
          <w:sz w:val="22"/>
        </w:rPr>
      </w:pPr>
    </w:p>
    <w:p w14:paraId="55892DEE" w14:textId="77777777" w:rsidR="00E80EAE" w:rsidRPr="00EC3928" w:rsidRDefault="00E80EAE" w:rsidP="00B706E4">
      <w:pPr>
        <w:spacing w:before="60" w:after="60" w:line="240" w:lineRule="auto"/>
        <w:rPr>
          <w:rFonts w:ascii="Calibri Light" w:hAnsi="Calibri Light"/>
          <w:sz w:val="22"/>
        </w:rPr>
      </w:pPr>
      <w:r w:rsidRPr="00EC3928">
        <w:rPr>
          <w:rFonts w:ascii="Calibri Light" w:hAnsi="Calibri Light"/>
          <w:sz w:val="22"/>
        </w:rPr>
        <w:t>La media ponderata dei ribassi è determinata applicando la formula:</w:t>
      </w:r>
    </w:p>
    <w:p w14:paraId="0AB3F847" w14:textId="77777777" w:rsidR="00E80EAE" w:rsidRPr="00EC3928"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spellStart"/>
      <w:r w:rsidRPr="00EC3928">
        <w:rPr>
          <w:rFonts w:ascii="Calibri Light" w:hAnsi="Calibri Light"/>
          <w:sz w:val="22"/>
        </w:rPr>
        <w:lastRenderedPageBreak/>
        <w:t>Rcan</w:t>
      </w:r>
      <w:proofErr w:type="spellEnd"/>
      <w:r w:rsidRPr="00EC3928">
        <w:rPr>
          <w:rFonts w:ascii="Calibri Light" w:hAnsi="Calibri Light"/>
          <w:sz w:val="22"/>
        </w:rPr>
        <w:t xml:space="preserve"> = [</w:t>
      </w:r>
      <w:proofErr w:type="spellStart"/>
      <w:r w:rsidRPr="00EC3928">
        <w:rPr>
          <w:rFonts w:ascii="Calibri Light" w:hAnsi="Calibri Light"/>
          <w:sz w:val="22"/>
        </w:rPr>
        <w:t>Rxa</w:t>
      </w:r>
      <w:proofErr w:type="spellEnd"/>
      <w:r w:rsidRPr="00EC3928">
        <w:rPr>
          <w:rFonts w:ascii="Calibri Light" w:hAnsi="Calibri Light"/>
          <w:sz w:val="22"/>
        </w:rPr>
        <w:t xml:space="preserve"> x Xa1 + </w:t>
      </w:r>
      <w:proofErr w:type="spellStart"/>
      <w:r w:rsidRPr="00EC3928">
        <w:rPr>
          <w:rFonts w:ascii="Calibri Light" w:hAnsi="Calibri Light"/>
          <w:sz w:val="22"/>
        </w:rPr>
        <w:t>Rxb</w:t>
      </w:r>
      <w:proofErr w:type="spellEnd"/>
      <w:r w:rsidRPr="00EC3928">
        <w:rPr>
          <w:rFonts w:ascii="Calibri Light" w:hAnsi="Calibri Light"/>
          <w:sz w:val="22"/>
        </w:rPr>
        <w:t xml:space="preserve"> x </w:t>
      </w:r>
      <w:proofErr w:type="spellStart"/>
      <w:r w:rsidRPr="00EC3928">
        <w:rPr>
          <w:rFonts w:ascii="Calibri Light" w:hAnsi="Calibri Light"/>
          <w:sz w:val="22"/>
        </w:rPr>
        <w:t>Xb</w:t>
      </w:r>
      <w:proofErr w:type="spellEnd"/>
      <w:r w:rsidRPr="00EC3928">
        <w:rPr>
          <w:rFonts w:ascii="Calibri Light" w:hAnsi="Calibri Light"/>
          <w:sz w:val="22"/>
        </w:rPr>
        <w:t xml:space="preserve"> + </w:t>
      </w:r>
      <w:proofErr w:type="spellStart"/>
      <w:r w:rsidRPr="00EC3928">
        <w:rPr>
          <w:rFonts w:ascii="Calibri Light" w:hAnsi="Calibri Light"/>
          <w:sz w:val="22"/>
        </w:rPr>
        <w:t>Rxc</w:t>
      </w:r>
      <w:proofErr w:type="spellEnd"/>
      <w:r w:rsidRPr="00EC3928">
        <w:rPr>
          <w:rFonts w:ascii="Calibri Light" w:hAnsi="Calibri Light"/>
          <w:sz w:val="22"/>
        </w:rPr>
        <w:t xml:space="preserve"> x (Xc1+Xc2)] / (Xa1 + </w:t>
      </w:r>
      <w:proofErr w:type="spellStart"/>
      <w:r w:rsidRPr="00EC3928">
        <w:rPr>
          <w:rFonts w:ascii="Calibri Light" w:hAnsi="Calibri Light"/>
          <w:sz w:val="22"/>
        </w:rPr>
        <w:t>Xb</w:t>
      </w:r>
      <w:proofErr w:type="spellEnd"/>
      <w:r w:rsidRPr="00EC3928">
        <w:rPr>
          <w:rFonts w:ascii="Calibri Light" w:hAnsi="Calibri Light"/>
          <w:sz w:val="22"/>
        </w:rPr>
        <w:t xml:space="preserve"> +Xc1+Xc2) </w:t>
      </w:r>
    </w:p>
    <w:p w14:paraId="35487617" w14:textId="77777777" w:rsidR="00E80EAE" w:rsidRPr="00EC3928"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gramStart"/>
      <w:r w:rsidRPr="00EC3928">
        <w:rPr>
          <w:rFonts w:ascii="Calibri Light" w:hAnsi="Calibri Light"/>
          <w:sz w:val="22"/>
        </w:rPr>
        <w:t>dove</w:t>
      </w:r>
      <w:proofErr w:type="gramEnd"/>
      <w:r w:rsidRPr="00EC3928">
        <w:rPr>
          <w:rFonts w:ascii="Calibri Light" w:hAnsi="Calibri Light"/>
          <w:sz w:val="22"/>
        </w:rPr>
        <w:t xml:space="preserve">: </w:t>
      </w:r>
    </w:p>
    <w:p w14:paraId="37E70FF8" w14:textId="77777777" w:rsidR="00E80EAE" w:rsidRPr="00EC3928"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spellStart"/>
      <w:r w:rsidRPr="00EC3928">
        <w:rPr>
          <w:rFonts w:ascii="Calibri Light" w:hAnsi="Calibri Light"/>
          <w:sz w:val="22"/>
        </w:rPr>
        <w:t>Rcan</w:t>
      </w:r>
      <w:proofErr w:type="spellEnd"/>
      <w:r w:rsidRPr="00EC3928">
        <w:rPr>
          <w:rFonts w:ascii="Calibri Light" w:hAnsi="Calibri Light"/>
          <w:sz w:val="22"/>
        </w:rPr>
        <w:t xml:space="preserve"> è il ribasso medio ponderale sul canone annuo </w:t>
      </w:r>
    </w:p>
    <w:p w14:paraId="365C7F1A" w14:textId="77777777" w:rsidR="00E80EAE" w:rsidRPr="00EC3928"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spellStart"/>
      <w:r w:rsidRPr="00EC3928">
        <w:rPr>
          <w:rFonts w:ascii="Calibri Light" w:hAnsi="Calibri Light"/>
          <w:sz w:val="22"/>
        </w:rPr>
        <w:t>Rxa</w:t>
      </w:r>
      <w:proofErr w:type="spellEnd"/>
      <w:r w:rsidRPr="00EC3928">
        <w:rPr>
          <w:rFonts w:ascii="Calibri Light" w:hAnsi="Calibri Light"/>
          <w:sz w:val="22"/>
        </w:rPr>
        <w:t xml:space="preserve"> è il ribasso sulla Quota (Xa1) per la gestione, manutenzione ordinaria, programmata preventiva straordinaria; </w:t>
      </w:r>
    </w:p>
    <w:p w14:paraId="1584D267" w14:textId="77777777" w:rsidR="00E80EAE" w:rsidRPr="00EC3928"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spellStart"/>
      <w:r w:rsidRPr="00EC3928">
        <w:rPr>
          <w:rFonts w:ascii="Calibri Light" w:hAnsi="Calibri Light"/>
          <w:sz w:val="22"/>
        </w:rPr>
        <w:t>Rxb</w:t>
      </w:r>
      <w:proofErr w:type="spellEnd"/>
      <w:r w:rsidRPr="00EC3928">
        <w:rPr>
          <w:rFonts w:ascii="Calibri Light" w:hAnsi="Calibri Light"/>
          <w:sz w:val="22"/>
        </w:rPr>
        <w:t xml:space="preserve"> è il ribasso sulla (</w:t>
      </w:r>
      <w:proofErr w:type="spellStart"/>
      <w:r w:rsidRPr="00EC3928">
        <w:rPr>
          <w:rFonts w:ascii="Calibri Light" w:hAnsi="Calibri Light"/>
          <w:sz w:val="22"/>
        </w:rPr>
        <w:t>Xb</w:t>
      </w:r>
      <w:proofErr w:type="spellEnd"/>
      <w:r w:rsidRPr="00EC3928">
        <w:rPr>
          <w:rFonts w:ascii="Calibri Light" w:hAnsi="Calibri Light"/>
          <w:sz w:val="22"/>
        </w:rPr>
        <w:t xml:space="preserve">) per la fornitura di energia elettrica; </w:t>
      </w:r>
    </w:p>
    <w:p w14:paraId="2388779C" w14:textId="77777777" w:rsidR="00E80EAE" w:rsidRDefault="00E80EAE" w:rsidP="00B706E4">
      <w:pPr>
        <w:pBdr>
          <w:top w:val="single" w:sz="4" w:space="1" w:color="auto"/>
          <w:left w:val="single" w:sz="4" w:space="4" w:color="auto"/>
          <w:bottom w:val="single" w:sz="4" w:space="1" w:color="auto"/>
          <w:right w:val="single" w:sz="4" w:space="4" w:color="auto"/>
        </w:pBdr>
        <w:spacing w:before="60" w:after="60" w:line="240" w:lineRule="auto"/>
        <w:rPr>
          <w:rFonts w:ascii="Calibri Light" w:hAnsi="Calibri Light"/>
          <w:sz w:val="22"/>
        </w:rPr>
      </w:pPr>
      <w:proofErr w:type="spellStart"/>
      <w:r w:rsidRPr="00EC3928">
        <w:rPr>
          <w:rFonts w:ascii="Calibri Light" w:hAnsi="Calibri Light"/>
          <w:sz w:val="22"/>
        </w:rPr>
        <w:t>Rxc</w:t>
      </w:r>
      <w:proofErr w:type="spellEnd"/>
      <w:r w:rsidRPr="00EC3928">
        <w:rPr>
          <w:rFonts w:ascii="Calibri Light" w:hAnsi="Calibri Light"/>
          <w:sz w:val="22"/>
        </w:rPr>
        <w:t xml:space="preserve"> è il ribasso sulla Quota (Xc1) corrispettivo per l'</w:t>
      </w:r>
      <w:proofErr w:type="spellStart"/>
      <w:r w:rsidRPr="00EC3928">
        <w:rPr>
          <w:rFonts w:ascii="Calibri Light" w:hAnsi="Calibri Light"/>
          <w:sz w:val="22"/>
        </w:rPr>
        <w:t>efficientamento</w:t>
      </w:r>
      <w:proofErr w:type="spellEnd"/>
      <w:r w:rsidRPr="00EC3928">
        <w:rPr>
          <w:rFonts w:ascii="Calibri Light" w:hAnsi="Calibri Light"/>
          <w:sz w:val="22"/>
        </w:rPr>
        <w:t xml:space="preserve"> e l'adeguamento degli impianti, comprensiva degli oneri finanziari (Xc2);</w:t>
      </w:r>
    </w:p>
    <w:p w14:paraId="45616C5F" w14:textId="77777777" w:rsidR="009243D7" w:rsidRDefault="009243D7" w:rsidP="00B706E4">
      <w:pPr>
        <w:autoSpaceDE w:val="0"/>
        <w:autoSpaceDN w:val="0"/>
        <w:adjustRightInd w:val="0"/>
        <w:spacing w:line="240" w:lineRule="auto"/>
        <w:jc w:val="left"/>
        <w:rPr>
          <w:rFonts w:ascii="Times New Roman" w:eastAsia="Calibri" w:hAnsi="Times New Roman"/>
          <w:color w:val="000000"/>
          <w:szCs w:val="24"/>
          <w:lang w:eastAsia="it-IT"/>
        </w:rPr>
      </w:pPr>
    </w:p>
    <w:p w14:paraId="4587440A" w14:textId="77777777" w:rsidR="009243D7" w:rsidRPr="009243D7" w:rsidRDefault="008E5809" w:rsidP="00B706E4">
      <w:pPr>
        <w:spacing w:before="60" w:after="60" w:line="240" w:lineRule="auto"/>
        <w:rPr>
          <w:rFonts w:ascii="Calibri Light" w:hAnsi="Calibri Light"/>
          <w:sz w:val="22"/>
        </w:rPr>
      </w:pPr>
      <w:r>
        <w:rPr>
          <w:rFonts w:ascii="Calibri Light" w:hAnsi="Calibri Light"/>
          <w:b/>
          <w:sz w:val="22"/>
        </w:rPr>
        <w:t>b</w:t>
      </w:r>
      <w:r w:rsidR="009243D7" w:rsidRPr="009243D7">
        <w:rPr>
          <w:rFonts w:ascii="Calibri Light" w:hAnsi="Calibri Light"/>
          <w:b/>
          <w:sz w:val="22"/>
        </w:rPr>
        <w:t>)</w:t>
      </w:r>
      <w:r w:rsidR="009243D7">
        <w:rPr>
          <w:rFonts w:ascii="Calibri Light" w:hAnsi="Calibri Light"/>
          <w:sz w:val="22"/>
        </w:rPr>
        <w:t xml:space="preserve"> </w:t>
      </w:r>
      <w:r w:rsidR="009243D7" w:rsidRPr="009243D7">
        <w:rPr>
          <w:rFonts w:ascii="Calibri Light" w:hAnsi="Calibri Light"/>
          <w:sz w:val="22"/>
        </w:rPr>
        <w:t>Qualora nessuna offerta economica ottenga il valore massimo (30) è effettuata la riparametrazione dei punteggi, pertanto è assegnato il peso totale dell’Offerta economica a quella che ha ottenuto il massimo</w:t>
      </w:r>
      <w:r w:rsidR="009243D7">
        <w:rPr>
          <w:rFonts w:ascii="Calibri Light" w:hAnsi="Calibri Light"/>
          <w:sz w:val="22"/>
        </w:rPr>
        <w:t xml:space="preserve"> </w:t>
      </w:r>
      <w:r w:rsidR="009243D7" w:rsidRPr="009243D7">
        <w:rPr>
          <w:rFonts w:ascii="Calibri Light" w:hAnsi="Calibri Light"/>
          <w:sz w:val="22"/>
        </w:rPr>
        <w:t xml:space="preserve">punteggio quale somma </w:t>
      </w:r>
      <w:r>
        <w:rPr>
          <w:rFonts w:ascii="Calibri Light" w:hAnsi="Calibri Light"/>
          <w:sz w:val="22"/>
        </w:rPr>
        <w:t xml:space="preserve">della media ponderata di cui alla succitata </w:t>
      </w:r>
      <w:proofErr w:type="spellStart"/>
      <w:r>
        <w:rPr>
          <w:rFonts w:ascii="Calibri Light" w:hAnsi="Calibri Light"/>
          <w:sz w:val="22"/>
        </w:rPr>
        <w:t>lett</w:t>
      </w:r>
      <w:proofErr w:type="spellEnd"/>
      <w:r>
        <w:rPr>
          <w:rFonts w:ascii="Calibri Light" w:hAnsi="Calibri Light"/>
          <w:sz w:val="22"/>
        </w:rPr>
        <w:t>. a</w:t>
      </w:r>
      <w:r w:rsidR="009243D7" w:rsidRPr="009243D7">
        <w:rPr>
          <w:rFonts w:ascii="Calibri Light" w:hAnsi="Calibri Light"/>
          <w:sz w:val="22"/>
        </w:rPr>
        <w:t xml:space="preserve">, ed alle altre offerte un punteggio proporzionale decrescente, in modo che la miglior somma dei punteggi sia riportata al valore della somma dei pesi attribuibili all’intera Offerta economica. I punteggi così riparametrati costituiscono il riferimento per la individuazione delle offerte anormalmente basse. </w:t>
      </w:r>
    </w:p>
    <w:p w14:paraId="714A1111" w14:textId="77777777" w:rsidR="009243D7" w:rsidRPr="009243D7" w:rsidRDefault="009243D7" w:rsidP="00B706E4">
      <w:pPr>
        <w:spacing w:before="60" w:after="60" w:line="240" w:lineRule="auto"/>
        <w:rPr>
          <w:rFonts w:ascii="Calibri Light" w:hAnsi="Calibri Light"/>
          <w:sz w:val="22"/>
        </w:rPr>
      </w:pPr>
    </w:p>
    <w:p w14:paraId="417DA66C" w14:textId="77777777" w:rsidR="009243D7" w:rsidRPr="009243D7" w:rsidRDefault="008E5809" w:rsidP="00B706E4">
      <w:pPr>
        <w:spacing w:before="60" w:after="60" w:line="240" w:lineRule="auto"/>
        <w:rPr>
          <w:rFonts w:ascii="Calibri Light" w:hAnsi="Calibri Light"/>
          <w:sz w:val="22"/>
        </w:rPr>
      </w:pPr>
      <w:r>
        <w:rPr>
          <w:rFonts w:ascii="Calibri Light" w:hAnsi="Calibri Light"/>
          <w:b/>
          <w:sz w:val="22"/>
        </w:rPr>
        <w:t>c</w:t>
      </w:r>
      <w:r w:rsidR="009243D7" w:rsidRPr="009243D7">
        <w:rPr>
          <w:rFonts w:ascii="Calibri Light" w:hAnsi="Calibri Light"/>
          <w:b/>
          <w:sz w:val="22"/>
        </w:rPr>
        <w:t>)</w:t>
      </w:r>
      <w:r w:rsidR="009243D7" w:rsidRPr="009243D7">
        <w:rPr>
          <w:rFonts w:ascii="Calibri Light" w:hAnsi="Calibri Light"/>
          <w:sz w:val="22"/>
        </w:rPr>
        <w:t xml:space="preserve"> Nei calcoli e nell'offerta si assumerà un numero massimo di decimali pari a tre con troncamento oltre la terza cifra dopo la virgola. Il ribasso percentuale offerto è indicato obbligatoriamente in cifre. </w:t>
      </w:r>
    </w:p>
    <w:p w14:paraId="0C6650C8" w14:textId="77777777" w:rsidR="009243D7" w:rsidRPr="009243D7" w:rsidRDefault="009243D7" w:rsidP="00B706E4">
      <w:pPr>
        <w:spacing w:before="60" w:after="60" w:line="240" w:lineRule="auto"/>
        <w:rPr>
          <w:rFonts w:ascii="Calibri Light" w:hAnsi="Calibri Light"/>
          <w:sz w:val="22"/>
        </w:rPr>
      </w:pPr>
    </w:p>
    <w:p w14:paraId="4C35D070" w14:textId="77777777" w:rsidR="009243D7" w:rsidRPr="009243D7" w:rsidRDefault="008E5809" w:rsidP="00B706E4">
      <w:pPr>
        <w:spacing w:before="60" w:after="60" w:line="240" w:lineRule="auto"/>
        <w:rPr>
          <w:rFonts w:ascii="Calibri Light" w:hAnsi="Calibri Light"/>
          <w:sz w:val="22"/>
        </w:rPr>
      </w:pPr>
      <w:r>
        <w:rPr>
          <w:rFonts w:ascii="Calibri Light" w:hAnsi="Calibri Light"/>
          <w:b/>
          <w:sz w:val="22"/>
        </w:rPr>
        <w:t>d</w:t>
      </w:r>
      <w:r w:rsidR="009243D7" w:rsidRPr="009243D7">
        <w:rPr>
          <w:rFonts w:ascii="Calibri Light" w:hAnsi="Calibri Light"/>
          <w:b/>
          <w:sz w:val="22"/>
        </w:rPr>
        <w:t>)</w:t>
      </w:r>
      <w:r w:rsidR="009243D7" w:rsidRPr="009243D7">
        <w:rPr>
          <w:rFonts w:ascii="Calibri Light" w:hAnsi="Calibri Light"/>
          <w:sz w:val="22"/>
        </w:rPr>
        <w:t xml:space="preserve"> La concessione sarà aggiudicata all'offerente che avrà ottenuto il punteggio più elevato quale somma dei punteggi conseguiti per la proposta tecnica ed economica, che non risulti anomala e che risulti congrua rispetto alla valutazione dei costi della manodopera. </w:t>
      </w:r>
    </w:p>
    <w:p w14:paraId="478A32FA" w14:textId="77777777" w:rsidR="009243D7" w:rsidRPr="009243D7" w:rsidRDefault="009243D7" w:rsidP="00B706E4">
      <w:pPr>
        <w:spacing w:before="60" w:after="60" w:line="240" w:lineRule="auto"/>
        <w:rPr>
          <w:rFonts w:ascii="Calibri Light" w:hAnsi="Calibri Light"/>
          <w:sz w:val="22"/>
        </w:rPr>
      </w:pPr>
    </w:p>
    <w:p w14:paraId="1BD275F1" w14:textId="77777777" w:rsidR="009243D7" w:rsidRPr="009243D7" w:rsidRDefault="00996202" w:rsidP="00B706E4">
      <w:pPr>
        <w:spacing w:before="60" w:after="60" w:line="240" w:lineRule="auto"/>
        <w:rPr>
          <w:rFonts w:ascii="Calibri Light" w:hAnsi="Calibri Light"/>
          <w:sz w:val="22"/>
        </w:rPr>
      </w:pPr>
      <w:r>
        <w:rPr>
          <w:rFonts w:ascii="Calibri Light" w:hAnsi="Calibri Light"/>
          <w:b/>
          <w:sz w:val="22"/>
        </w:rPr>
        <w:t>e</w:t>
      </w:r>
      <w:r w:rsidR="009243D7" w:rsidRPr="009243D7">
        <w:rPr>
          <w:rFonts w:ascii="Calibri Light" w:hAnsi="Calibri Light"/>
          <w:b/>
          <w:sz w:val="22"/>
        </w:rPr>
        <w:t>)</w:t>
      </w:r>
      <w:r w:rsidR="009243D7" w:rsidRPr="009243D7">
        <w:rPr>
          <w:rFonts w:ascii="Calibri Light" w:hAnsi="Calibri Light"/>
          <w:sz w:val="22"/>
        </w:rPr>
        <w:t xml:space="preserve"> In caso di parità si procederà all'aggiudicazione a favore della miglior offerta tecnica; in caso di ulteriore parità si procederà all'aggiudicazione mediante sorteggio in seduta pubblica. </w:t>
      </w:r>
    </w:p>
    <w:p w14:paraId="74035F36" w14:textId="77777777" w:rsidR="009243D7" w:rsidRPr="009243D7" w:rsidRDefault="009243D7" w:rsidP="00B706E4">
      <w:pPr>
        <w:spacing w:before="60" w:after="60" w:line="240" w:lineRule="auto"/>
        <w:rPr>
          <w:rFonts w:ascii="Calibri Light" w:hAnsi="Calibri Light"/>
          <w:sz w:val="22"/>
        </w:rPr>
      </w:pPr>
    </w:p>
    <w:p w14:paraId="40689174" w14:textId="77777777" w:rsidR="009243D7" w:rsidRPr="009243D7" w:rsidRDefault="00996202" w:rsidP="00B706E4">
      <w:pPr>
        <w:spacing w:before="60" w:after="60" w:line="240" w:lineRule="auto"/>
        <w:rPr>
          <w:rFonts w:ascii="Calibri Light" w:hAnsi="Calibri Light"/>
          <w:sz w:val="22"/>
        </w:rPr>
      </w:pPr>
      <w:r>
        <w:rPr>
          <w:rFonts w:ascii="Calibri Light" w:hAnsi="Calibri Light"/>
          <w:b/>
          <w:sz w:val="22"/>
        </w:rPr>
        <w:t>f</w:t>
      </w:r>
      <w:r w:rsidR="009243D7" w:rsidRPr="009243D7">
        <w:rPr>
          <w:rFonts w:ascii="Calibri Light" w:hAnsi="Calibri Light"/>
          <w:b/>
          <w:sz w:val="22"/>
        </w:rPr>
        <w:t>)</w:t>
      </w:r>
      <w:r w:rsidR="009243D7" w:rsidRPr="009243D7">
        <w:rPr>
          <w:rFonts w:ascii="Calibri Light" w:hAnsi="Calibri Light"/>
          <w:sz w:val="22"/>
        </w:rPr>
        <w:t xml:space="preserve"> Si procederà all'aggiudicazione anche in presenza di una sola offerta valida purché ritenuta congrua. </w:t>
      </w:r>
    </w:p>
    <w:p w14:paraId="06A0EC48" w14:textId="77777777" w:rsidR="009243D7" w:rsidRPr="009243D7" w:rsidRDefault="009243D7" w:rsidP="00B706E4">
      <w:pPr>
        <w:spacing w:before="60" w:after="60" w:line="240" w:lineRule="auto"/>
        <w:rPr>
          <w:rFonts w:ascii="Calibri Light" w:hAnsi="Calibri Light"/>
          <w:sz w:val="22"/>
        </w:rPr>
      </w:pPr>
      <w:r w:rsidRPr="009243D7">
        <w:rPr>
          <w:rFonts w:ascii="Calibri Light" w:hAnsi="Calibri Light"/>
          <w:sz w:val="22"/>
        </w:rPr>
        <w:t xml:space="preserve">La Stazione Appaltante: </w:t>
      </w:r>
    </w:p>
    <w:p w14:paraId="6695312A" w14:textId="77777777" w:rsidR="009243D7" w:rsidRPr="009243D7" w:rsidRDefault="009243D7" w:rsidP="00B706E4">
      <w:pPr>
        <w:spacing w:before="60" w:after="60" w:line="240" w:lineRule="auto"/>
        <w:rPr>
          <w:rFonts w:ascii="Calibri Light" w:hAnsi="Calibri Light"/>
          <w:sz w:val="22"/>
        </w:rPr>
      </w:pPr>
      <w:r w:rsidRPr="009243D7">
        <w:rPr>
          <w:rFonts w:ascii="Calibri Light" w:hAnsi="Calibri Light"/>
          <w:sz w:val="22"/>
        </w:rPr>
        <w:t xml:space="preserve">• si avvarrà della facoltà di aggiudicare la gara anche in presenza di una sola offerta valida, purché ritenuta congrua e conveniente ad insindacabile giudizio del medesimo Ente; </w:t>
      </w:r>
    </w:p>
    <w:p w14:paraId="048BFC24" w14:textId="77777777" w:rsidR="009243D7" w:rsidRPr="009243D7" w:rsidRDefault="009243D7" w:rsidP="00B706E4">
      <w:pPr>
        <w:spacing w:before="60" w:after="60" w:line="240" w:lineRule="auto"/>
        <w:rPr>
          <w:rFonts w:ascii="Calibri Light" w:hAnsi="Calibri Light"/>
          <w:sz w:val="22"/>
        </w:rPr>
      </w:pPr>
      <w:r w:rsidRPr="009243D7">
        <w:rPr>
          <w:rFonts w:ascii="Calibri Light" w:hAnsi="Calibri Light"/>
          <w:sz w:val="22"/>
        </w:rPr>
        <w:t xml:space="preserve">• si riserva, altresì, la facoltà di non procedere in tutto o in parte all’aggiudicazione nel caso di mutate esigenze di servizio o qualora ritenga, a suo insindacabile giudizio, che nessuna delle offerte presentate sia rispondente alle proprie esigenze ovvero risulti conveniente o idonea in relazione all’oggetto contrattuale, in conformità a quanto previsto dall’articolo 95, comma 12, del d.lgs. n. 50/2016; </w:t>
      </w:r>
    </w:p>
    <w:p w14:paraId="0954A96E" w14:textId="77777777" w:rsidR="009243D7" w:rsidRPr="009243D7" w:rsidRDefault="009243D7" w:rsidP="00B706E4">
      <w:pPr>
        <w:spacing w:before="60" w:after="60" w:line="240" w:lineRule="auto"/>
        <w:rPr>
          <w:rFonts w:ascii="Calibri Light" w:hAnsi="Calibri Light"/>
          <w:sz w:val="22"/>
        </w:rPr>
      </w:pPr>
      <w:r w:rsidRPr="009243D7">
        <w:rPr>
          <w:rFonts w:ascii="Times New Roman" w:eastAsia="Calibri" w:hAnsi="Times New Roman"/>
          <w:sz w:val="20"/>
          <w:szCs w:val="20"/>
          <w:lang w:eastAsia="it-IT"/>
        </w:rPr>
        <w:t xml:space="preserve">• </w:t>
      </w:r>
      <w:r w:rsidRPr="009243D7">
        <w:rPr>
          <w:rFonts w:ascii="Calibri Light" w:hAnsi="Calibri Light"/>
          <w:sz w:val="22"/>
        </w:rPr>
        <w:t xml:space="preserve">si riserva il diritto di </w:t>
      </w:r>
      <w:proofErr w:type="spellStart"/>
      <w:r w:rsidRPr="009243D7">
        <w:rPr>
          <w:rFonts w:ascii="Calibri Light" w:hAnsi="Calibri Light"/>
          <w:sz w:val="22"/>
        </w:rPr>
        <w:t>reindire</w:t>
      </w:r>
      <w:proofErr w:type="spellEnd"/>
      <w:r w:rsidRPr="009243D7">
        <w:rPr>
          <w:rFonts w:ascii="Calibri Light" w:hAnsi="Calibri Light"/>
          <w:sz w:val="22"/>
        </w:rPr>
        <w:t xml:space="preserve">, sospendere o annullare la gara, nonché di prolungarne i termini di scadenza. </w:t>
      </w:r>
    </w:p>
    <w:p w14:paraId="0FF484DB" w14:textId="77777777" w:rsidR="009243D7" w:rsidRPr="009243D7" w:rsidRDefault="009243D7" w:rsidP="00B706E4">
      <w:pPr>
        <w:spacing w:before="60" w:after="60" w:line="240" w:lineRule="auto"/>
        <w:rPr>
          <w:rFonts w:ascii="Calibri Light" w:hAnsi="Calibri Light"/>
          <w:sz w:val="22"/>
        </w:rPr>
      </w:pPr>
    </w:p>
    <w:p w14:paraId="32997943" w14:textId="77777777" w:rsidR="009243D7" w:rsidRPr="009243D7" w:rsidRDefault="009243D7" w:rsidP="00B706E4">
      <w:pPr>
        <w:spacing w:before="60" w:after="60" w:line="240" w:lineRule="auto"/>
        <w:rPr>
          <w:rFonts w:ascii="Calibri Light" w:hAnsi="Calibri Light"/>
          <w:sz w:val="22"/>
        </w:rPr>
      </w:pPr>
      <w:r w:rsidRPr="009243D7">
        <w:rPr>
          <w:rFonts w:ascii="Calibri Light" w:hAnsi="Calibri Light"/>
          <w:sz w:val="22"/>
        </w:rPr>
        <w:t xml:space="preserve">In ogni caso i concorrenti non hanno diritto a compensi, indennizzi, rimborsi spese o altro. </w:t>
      </w:r>
    </w:p>
    <w:p w14:paraId="44CDBF8E" w14:textId="77777777" w:rsidR="009243D7" w:rsidRDefault="009243D7" w:rsidP="00B706E4">
      <w:pPr>
        <w:spacing w:before="60" w:after="60" w:line="240" w:lineRule="auto"/>
        <w:rPr>
          <w:rFonts w:ascii="Calibri Light" w:hAnsi="Calibri Light"/>
          <w:sz w:val="22"/>
        </w:rPr>
      </w:pPr>
      <w:r w:rsidRPr="009243D7">
        <w:rPr>
          <w:rFonts w:ascii="Calibri Light" w:hAnsi="Calibri Light"/>
          <w:sz w:val="22"/>
        </w:rPr>
        <w:t>L'offerta vincola il suo proponente per un arco temporale di 180 giorni dalla data di scadenza del termine di presentazione della stessa.</w:t>
      </w:r>
    </w:p>
    <w:p w14:paraId="243A779D" w14:textId="77777777" w:rsidR="005E099D" w:rsidRDefault="005E099D" w:rsidP="00B706E4">
      <w:pPr>
        <w:spacing w:before="60" w:after="60" w:line="240" w:lineRule="auto"/>
        <w:rPr>
          <w:rFonts w:ascii="Calibri Light" w:hAnsi="Calibri Light"/>
          <w:sz w:val="22"/>
        </w:rPr>
      </w:pPr>
    </w:p>
    <w:p w14:paraId="720B9162" w14:textId="77777777" w:rsidR="005E099D" w:rsidRPr="005E099D" w:rsidRDefault="005E099D" w:rsidP="00B706E4">
      <w:pPr>
        <w:spacing w:before="60" w:after="60" w:line="240" w:lineRule="auto"/>
        <w:rPr>
          <w:rFonts w:ascii="Calibri Light" w:hAnsi="Calibri Light"/>
          <w:b/>
          <w:sz w:val="22"/>
        </w:rPr>
      </w:pPr>
      <w:r w:rsidRPr="005E099D">
        <w:rPr>
          <w:rFonts w:ascii="Calibri Light" w:hAnsi="Calibri Light"/>
          <w:b/>
          <w:sz w:val="22"/>
        </w:rPr>
        <w:t>1</w:t>
      </w:r>
      <w:r w:rsidR="00D8486B">
        <w:rPr>
          <w:rFonts w:ascii="Calibri Light" w:hAnsi="Calibri Light"/>
          <w:b/>
          <w:sz w:val="22"/>
        </w:rPr>
        <w:t>8</w:t>
      </w:r>
      <w:r w:rsidRPr="005E099D">
        <w:rPr>
          <w:rFonts w:ascii="Calibri Light" w:hAnsi="Calibri Light"/>
          <w:b/>
          <w:sz w:val="22"/>
        </w:rPr>
        <w:t xml:space="preserve">.3 ULTERIORI REGOLE E VINCOLI </w:t>
      </w:r>
    </w:p>
    <w:p w14:paraId="40D54427"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Sono considerati elementi essenziali e, pertanto, saranno esclusi dalla procedura i concorrenti che presentino: </w:t>
      </w:r>
    </w:p>
    <w:p w14:paraId="50A46735"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offerte nelle quali siano sollevate eccezioni e/o riserve di qualsiasi natura alle condizioni specificate nel progetto di fattibilità; </w:t>
      </w:r>
    </w:p>
    <w:p w14:paraId="4E182A54"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offerte che siano sottoposte a condizione; </w:t>
      </w:r>
    </w:p>
    <w:p w14:paraId="101CBCB3"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offerte che sostituiscano, modifichino e/o integrino le condizioni previste dai documenti di gara; </w:t>
      </w:r>
    </w:p>
    <w:p w14:paraId="397FCCE2"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offerte incomplete e/o parziali; </w:t>
      </w:r>
    </w:p>
    <w:p w14:paraId="76E3DA3B"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offerte che non possiedano i requisiti minimi (sia le caratteristiche tecniche minime, sia i requisiti di conformità) ovvero offerte con modalità di prestazione e/o livelli di servizio che presentino modalità difformi, in senso peggiorativo, rispetto a quanto stabilito negli atti di gara. </w:t>
      </w:r>
    </w:p>
    <w:p w14:paraId="1E380B5D" w14:textId="77777777" w:rsidR="005E099D" w:rsidRPr="005E099D" w:rsidRDefault="005E099D" w:rsidP="00B706E4">
      <w:pPr>
        <w:spacing w:before="60" w:after="60" w:line="240" w:lineRule="auto"/>
        <w:rPr>
          <w:rFonts w:ascii="Calibri Light" w:hAnsi="Calibri Light"/>
          <w:sz w:val="22"/>
        </w:rPr>
      </w:pPr>
    </w:p>
    <w:p w14:paraId="6718A10F"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Saranno, altresì, esclusi dalla procedura gli operatori economici: </w:t>
      </w:r>
    </w:p>
    <w:p w14:paraId="36E7B815"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coinvolti in situazioni oggettive lesive della par condicio e/o lesive della segretezza delle offerte; </w:t>
      </w:r>
    </w:p>
    <w:p w14:paraId="728DCC3A" w14:textId="77777777" w:rsidR="005E099D" w:rsidRPr="005E099D" w:rsidRDefault="005E099D" w:rsidP="00B706E4">
      <w:pPr>
        <w:spacing w:before="60" w:after="60" w:line="240" w:lineRule="auto"/>
        <w:rPr>
          <w:rFonts w:ascii="Calibri Light" w:hAnsi="Calibri Light"/>
          <w:sz w:val="22"/>
        </w:rPr>
      </w:pPr>
      <w:r w:rsidRPr="005E099D">
        <w:rPr>
          <w:rFonts w:ascii="Calibri Light" w:hAnsi="Calibri Light"/>
          <w:sz w:val="22"/>
        </w:rPr>
        <w:t xml:space="preserve">• che abbiano omesso di fornire i documenti richiesti, che non si siano attenuti alle modalità ed alle formalità previste, ovvero che abbiano reso false dichiarazioni. </w:t>
      </w:r>
    </w:p>
    <w:p w14:paraId="44E0BBAA" w14:textId="77777777" w:rsidR="005E099D" w:rsidRPr="005E099D" w:rsidRDefault="005E099D" w:rsidP="00B706E4">
      <w:pPr>
        <w:spacing w:before="60" w:after="60" w:line="240" w:lineRule="auto"/>
        <w:rPr>
          <w:rFonts w:ascii="Calibri Light" w:hAnsi="Calibri Light"/>
          <w:sz w:val="22"/>
        </w:rPr>
      </w:pPr>
    </w:p>
    <w:p w14:paraId="7C8C467D" w14:textId="77777777" w:rsidR="00D8486B" w:rsidRDefault="005E099D" w:rsidP="00B706E4">
      <w:pPr>
        <w:spacing w:before="60" w:after="60" w:line="240" w:lineRule="auto"/>
        <w:rPr>
          <w:rFonts w:ascii="Calibri Light" w:hAnsi="Calibri Light"/>
          <w:sz w:val="22"/>
        </w:rPr>
      </w:pPr>
      <w:r w:rsidRPr="005E099D">
        <w:rPr>
          <w:rFonts w:ascii="Calibri Light" w:hAnsi="Calibri Light"/>
          <w:sz w:val="22"/>
        </w:rPr>
        <w:t xml:space="preserve">L’Amministrazione concedente si riserva il diritto di non stipulare, motivatamente, il contratto di concessione qualora sia intervenuta in precedenza l’aggiudicazione. </w:t>
      </w:r>
      <w:bookmarkStart w:id="3153" w:name="_Toc500345618"/>
    </w:p>
    <w:p w14:paraId="2C793288" w14:textId="77777777" w:rsidR="00D8486B" w:rsidRDefault="00D8486B" w:rsidP="00B706E4">
      <w:pPr>
        <w:spacing w:before="60" w:after="60" w:line="240" w:lineRule="auto"/>
        <w:rPr>
          <w:rFonts w:ascii="Calibri Light" w:hAnsi="Calibri Light"/>
          <w:sz w:val="22"/>
        </w:rPr>
      </w:pPr>
    </w:p>
    <w:p w14:paraId="40944E78" w14:textId="77777777" w:rsidR="00D5128E" w:rsidRPr="00D8486B" w:rsidRDefault="00D8486B" w:rsidP="00B706E4">
      <w:pPr>
        <w:spacing w:before="60" w:after="60" w:line="240" w:lineRule="auto"/>
        <w:rPr>
          <w:rFonts w:ascii="Calibri Light" w:hAnsi="Calibri Light"/>
          <w:b/>
          <w:szCs w:val="24"/>
        </w:rPr>
      </w:pPr>
      <w:r w:rsidRPr="00D8486B">
        <w:rPr>
          <w:rFonts w:ascii="Calibri Light" w:hAnsi="Calibri Light"/>
          <w:b/>
          <w:szCs w:val="24"/>
        </w:rPr>
        <w:t xml:space="preserve">ART. 19 - </w:t>
      </w:r>
      <w:r w:rsidR="00D5128E" w:rsidRPr="00D8486B">
        <w:rPr>
          <w:rFonts w:ascii="Calibri Light" w:hAnsi="Calibri Light"/>
          <w:b/>
          <w:szCs w:val="24"/>
        </w:rPr>
        <w:t xml:space="preserve">SVOLGIMENTO OPERAZIONI DI GARA: APERTURA DELLA BUSTA </w:t>
      </w:r>
      <w:r>
        <w:rPr>
          <w:rFonts w:ascii="Calibri Light" w:hAnsi="Calibri Light"/>
          <w:b/>
          <w:szCs w:val="24"/>
        </w:rPr>
        <w:t xml:space="preserve">AMMINISTRATIVA – “BUSTA </w:t>
      </w:r>
      <w:r w:rsidR="00D5128E" w:rsidRPr="00D8486B">
        <w:rPr>
          <w:rFonts w:ascii="Calibri Light" w:hAnsi="Calibri Light"/>
          <w:b/>
          <w:szCs w:val="24"/>
        </w:rPr>
        <w:t>A</w:t>
      </w:r>
      <w:r>
        <w:rPr>
          <w:rFonts w:ascii="Calibri Light" w:hAnsi="Calibri Light"/>
          <w:b/>
          <w:szCs w:val="24"/>
        </w:rPr>
        <w:t>”</w:t>
      </w:r>
      <w:r w:rsidR="00D5128E" w:rsidRPr="00D8486B">
        <w:rPr>
          <w:rFonts w:ascii="Calibri Light" w:hAnsi="Calibri Light"/>
          <w:b/>
          <w:szCs w:val="24"/>
        </w:rPr>
        <w:t xml:space="preserve"> – VERIFICA DOCUMENTAZIONE AMMINISTRATIVA</w:t>
      </w:r>
      <w:bookmarkEnd w:id="3153"/>
    </w:p>
    <w:p w14:paraId="14931AE0" w14:textId="77777777" w:rsidR="00EE36AB" w:rsidRDefault="00F52C79" w:rsidP="00B706E4">
      <w:pPr>
        <w:spacing w:before="60" w:after="60" w:line="240" w:lineRule="auto"/>
        <w:rPr>
          <w:rFonts w:ascii="Calibri Light" w:hAnsi="Calibri Light" w:cs="Calibri"/>
          <w:sz w:val="22"/>
        </w:rPr>
      </w:pPr>
      <w:r w:rsidRPr="005D17E4">
        <w:rPr>
          <w:rFonts w:ascii="Calibri Light" w:hAnsi="Calibri Light" w:cs="Calibri"/>
          <w:sz w:val="22"/>
        </w:rPr>
        <w:t xml:space="preserve">La prima seduta pubblica avrà luogo il giorno </w:t>
      </w:r>
      <w:r w:rsidR="005E099D" w:rsidRPr="00996202">
        <w:rPr>
          <w:rFonts w:ascii="Calibri Light" w:hAnsi="Calibri Light" w:cs="Calibri"/>
          <w:sz w:val="22"/>
          <w:highlight w:val="yellow"/>
        </w:rPr>
        <w:t>………</w:t>
      </w:r>
      <w:proofErr w:type="gramStart"/>
      <w:r w:rsidR="005E099D" w:rsidRPr="00996202">
        <w:rPr>
          <w:rFonts w:ascii="Calibri Light" w:hAnsi="Calibri Light" w:cs="Calibri"/>
          <w:sz w:val="22"/>
          <w:highlight w:val="yellow"/>
        </w:rPr>
        <w:t>..</w:t>
      </w:r>
      <w:proofErr w:type="gramEnd"/>
      <w:r w:rsidRPr="005D17E4">
        <w:rPr>
          <w:rFonts w:ascii="Calibri Light" w:hAnsi="Calibri Light" w:cs="Calibri"/>
          <w:sz w:val="22"/>
        </w:rPr>
        <w:t xml:space="preserve"> alle ore </w:t>
      </w:r>
      <w:r w:rsidR="005E099D" w:rsidRPr="00996202">
        <w:rPr>
          <w:rFonts w:ascii="Calibri Light" w:hAnsi="Calibri Light" w:cs="Calibri"/>
          <w:sz w:val="22"/>
          <w:highlight w:val="yellow"/>
        </w:rPr>
        <w:t>……………</w:t>
      </w:r>
      <w:r w:rsidRPr="005D17E4">
        <w:rPr>
          <w:rFonts w:ascii="Calibri Light" w:hAnsi="Calibri Light" w:cs="Calibri"/>
          <w:sz w:val="22"/>
        </w:rPr>
        <w:t xml:space="preserve"> presso</w:t>
      </w:r>
      <w:r w:rsidR="00BC4E06" w:rsidRPr="005D17E4">
        <w:rPr>
          <w:rFonts w:ascii="Calibri Light" w:hAnsi="Calibri Light" w:cs="Calibri"/>
          <w:sz w:val="22"/>
        </w:rPr>
        <w:t xml:space="preserve"> gli uffici della Stazione Unica Appaltante dell’Unione Colline Matildiche – Piazza </w:t>
      </w:r>
      <w:proofErr w:type="spellStart"/>
      <w:r w:rsidR="00BC4E06" w:rsidRPr="005D17E4">
        <w:rPr>
          <w:rFonts w:ascii="Calibri Light" w:hAnsi="Calibri Light" w:cs="Calibri"/>
          <w:sz w:val="22"/>
        </w:rPr>
        <w:t>Cavicchioni</w:t>
      </w:r>
      <w:proofErr w:type="spellEnd"/>
      <w:r w:rsidR="00BC4E06" w:rsidRPr="005D17E4">
        <w:rPr>
          <w:rFonts w:ascii="Calibri Light" w:hAnsi="Calibri Light" w:cs="Calibri"/>
          <w:sz w:val="22"/>
        </w:rPr>
        <w:t xml:space="preserve"> n. 8 – 42020 Quattro Castella </w:t>
      </w:r>
      <w:r w:rsidRPr="005D17E4">
        <w:rPr>
          <w:rFonts w:ascii="Calibri Light" w:hAnsi="Calibri Light" w:cs="Calibri"/>
          <w:sz w:val="22"/>
        </w:rPr>
        <w:t>e vi potranno partecipare i legali rappresentanti</w:t>
      </w:r>
      <w:r w:rsidR="007E5546" w:rsidRPr="005D17E4">
        <w:rPr>
          <w:rFonts w:ascii="Calibri Light" w:hAnsi="Calibri Light" w:cs="Calibri"/>
          <w:sz w:val="22"/>
        </w:rPr>
        <w:t>/procuratori</w:t>
      </w:r>
      <w:r w:rsidRPr="005D17E4">
        <w:rPr>
          <w:rFonts w:ascii="Calibri Light" w:hAnsi="Calibri Light" w:cs="Calibri"/>
          <w:sz w:val="22"/>
        </w:rPr>
        <w:t xml:space="preserve"> delle imprese interessate oppure per</w:t>
      </w:r>
      <w:r w:rsidR="007E5546" w:rsidRPr="005D17E4">
        <w:rPr>
          <w:rFonts w:ascii="Calibri Light" w:hAnsi="Calibri Light" w:cs="Calibri"/>
          <w:sz w:val="22"/>
        </w:rPr>
        <w:t>sone munite di specifica delega</w:t>
      </w:r>
      <w:r w:rsidR="003C0AB4" w:rsidRPr="005D17E4">
        <w:rPr>
          <w:rFonts w:ascii="Calibri Light" w:hAnsi="Calibri Light" w:cs="Calibri"/>
          <w:sz w:val="22"/>
        </w:rPr>
        <w:t>.</w:t>
      </w:r>
      <w:r w:rsidR="005E099D">
        <w:rPr>
          <w:rFonts w:ascii="Calibri Light" w:hAnsi="Calibri Light" w:cs="Calibri"/>
          <w:sz w:val="22"/>
        </w:rPr>
        <w:t xml:space="preserve"> </w:t>
      </w:r>
      <w:r w:rsidR="008F5A3F" w:rsidRPr="005D17E4">
        <w:rPr>
          <w:rFonts w:ascii="Calibri Light" w:hAnsi="Calibri Light" w:cs="Calibri"/>
          <w:sz w:val="22"/>
        </w:rPr>
        <w:t>In assenza di tali titoli, la partecipazione è ammessa come semplice uditore.</w:t>
      </w:r>
      <w:r w:rsidR="00D8486B">
        <w:rPr>
          <w:rFonts w:ascii="Calibri Light" w:hAnsi="Calibri Light" w:cs="Calibri"/>
          <w:sz w:val="22"/>
        </w:rPr>
        <w:t xml:space="preserve"> In ogni caso potranno assistere non più di due rappresentanti per ogni concorrente.</w:t>
      </w:r>
    </w:p>
    <w:p w14:paraId="6A7ACF93" w14:textId="77777777" w:rsidR="00D32CB7" w:rsidRPr="005D17E4" w:rsidRDefault="00D32CB7" w:rsidP="00B706E4">
      <w:pPr>
        <w:spacing w:line="240" w:lineRule="auto"/>
        <w:rPr>
          <w:rFonts w:ascii="Calibri Light" w:hAnsi="Calibri Light" w:cs="Calibri"/>
          <w:sz w:val="22"/>
        </w:rPr>
      </w:pPr>
      <w:r w:rsidRPr="005D17E4">
        <w:rPr>
          <w:rFonts w:ascii="Calibri Light" w:hAnsi="Calibri Light" w:cs="Calibri"/>
          <w:sz w:val="22"/>
        </w:rPr>
        <w:t xml:space="preserve">Tale seduta pubblica, se necessario, sarà aggiornata ad altra ora o a giorni successivi, nel luogo, nella data e negli orari che saranno comunicati ai concorrenti a mezzo </w:t>
      </w:r>
      <w:r w:rsidR="00780AFE" w:rsidRPr="005D17E4">
        <w:rPr>
          <w:rFonts w:ascii="Calibri Light" w:hAnsi="Calibri Light" w:cs="Calibri"/>
          <w:sz w:val="22"/>
        </w:rPr>
        <w:t>pubblicazione sul sito informatico della Stazione Appaltante, stessa sezione del Bando,</w:t>
      </w:r>
      <w:r w:rsidRPr="005D17E4">
        <w:rPr>
          <w:rFonts w:ascii="Calibri Light" w:hAnsi="Calibri Light" w:cs="Calibri"/>
          <w:sz w:val="22"/>
        </w:rPr>
        <w:t xml:space="preserve"> almeno </w:t>
      </w:r>
      <w:r w:rsidR="00780AFE" w:rsidRPr="005D17E4">
        <w:rPr>
          <w:rFonts w:ascii="Calibri Light" w:hAnsi="Calibri Light" w:cs="Calibri"/>
          <w:sz w:val="22"/>
        </w:rPr>
        <w:t>2 (due)</w:t>
      </w:r>
      <w:r w:rsidRPr="005D17E4">
        <w:rPr>
          <w:rFonts w:ascii="Calibri Light" w:hAnsi="Calibri Light" w:cs="Calibri"/>
          <w:sz w:val="22"/>
        </w:rPr>
        <w:t xml:space="preserve"> giorni prima della data fissata.</w:t>
      </w:r>
    </w:p>
    <w:p w14:paraId="047A3032" w14:textId="77777777" w:rsidR="00F52C79" w:rsidRPr="005D17E4" w:rsidRDefault="008F5A3F" w:rsidP="00B706E4">
      <w:pPr>
        <w:spacing w:before="60" w:after="60" w:line="240" w:lineRule="auto"/>
        <w:rPr>
          <w:rFonts w:ascii="Calibri Light" w:hAnsi="Calibri Light" w:cs="Calibri"/>
          <w:sz w:val="22"/>
        </w:rPr>
      </w:pPr>
      <w:r w:rsidRPr="005D17E4">
        <w:rPr>
          <w:rFonts w:ascii="Calibri Light" w:hAnsi="Calibri Light" w:cs="Calibri"/>
          <w:sz w:val="22"/>
        </w:rPr>
        <w:t>Parimenti l</w:t>
      </w:r>
      <w:r w:rsidR="00F52C79" w:rsidRPr="005D17E4">
        <w:rPr>
          <w:rFonts w:ascii="Calibri Light" w:hAnsi="Calibri Light" w:cs="Calibri"/>
          <w:sz w:val="22"/>
        </w:rPr>
        <w:t>e successive sedute pubbliche saranno comunicat</w:t>
      </w:r>
      <w:r w:rsidRPr="005D17E4">
        <w:rPr>
          <w:rFonts w:ascii="Calibri Light" w:hAnsi="Calibri Light" w:cs="Calibri"/>
          <w:sz w:val="22"/>
        </w:rPr>
        <w:t>e</w:t>
      </w:r>
      <w:r w:rsidR="00F52C79" w:rsidRPr="005D17E4">
        <w:rPr>
          <w:rFonts w:ascii="Calibri Light" w:hAnsi="Calibri Light" w:cs="Calibri"/>
          <w:sz w:val="22"/>
        </w:rPr>
        <w:t xml:space="preserve"> ai concorrenti a mezzo</w:t>
      </w:r>
      <w:r w:rsidR="00780AFE" w:rsidRPr="005D17E4">
        <w:rPr>
          <w:rFonts w:ascii="Calibri Light" w:hAnsi="Calibri Light" w:cs="Calibri"/>
          <w:sz w:val="22"/>
        </w:rPr>
        <w:t xml:space="preserve"> pubblicazione sul sito informatico della Stazione Appaltante, stessa sezione del Bando,</w:t>
      </w:r>
      <w:r w:rsidR="00F52C79" w:rsidRPr="005D17E4">
        <w:rPr>
          <w:rFonts w:ascii="Calibri Light" w:hAnsi="Calibri Light" w:cs="Calibri"/>
          <w:sz w:val="22"/>
        </w:rPr>
        <w:t xml:space="preserve"> almeno</w:t>
      </w:r>
      <w:r w:rsidR="00780AFE" w:rsidRPr="005D17E4">
        <w:rPr>
          <w:rFonts w:ascii="Calibri Light" w:hAnsi="Calibri Light" w:cs="Calibri"/>
          <w:sz w:val="22"/>
        </w:rPr>
        <w:t xml:space="preserve"> 2 (due)</w:t>
      </w:r>
      <w:r w:rsidR="00F52C79" w:rsidRPr="005D17E4">
        <w:rPr>
          <w:rFonts w:ascii="Calibri Light" w:hAnsi="Calibri Light" w:cs="Calibri"/>
          <w:sz w:val="22"/>
        </w:rPr>
        <w:t xml:space="preserve"> giorni prima della data fissata.</w:t>
      </w:r>
    </w:p>
    <w:p w14:paraId="5E978FF5" w14:textId="77777777" w:rsidR="004C11C6" w:rsidRPr="005D17E4" w:rsidRDefault="004C11C6" w:rsidP="00B706E4">
      <w:pPr>
        <w:spacing w:before="60" w:after="60" w:line="240" w:lineRule="auto"/>
        <w:rPr>
          <w:rFonts w:ascii="Calibri Light" w:hAnsi="Calibri Light" w:cs="Calibri"/>
          <w:sz w:val="22"/>
        </w:rPr>
      </w:pPr>
      <w:r w:rsidRPr="005D17E4">
        <w:rPr>
          <w:rFonts w:ascii="Calibri Light" w:hAnsi="Calibri Light" w:cs="Calibri"/>
          <w:sz w:val="22"/>
        </w:rPr>
        <w:t>I</w:t>
      </w:r>
      <w:r w:rsidR="00F52C79" w:rsidRPr="005D17E4">
        <w:rPr>
          <w:rFonts w:ascii="Calibri Light" w:hAnsi="Calibri Light" w:cs="Calibri"/>
          <w:sz w:val="22"/>
        </w:rPr>
        <w:t xml:space="preserve">l </w:t>
      </w:r>
      <w:r w:rsidR="00780AFE" w:rsidRPr="005D17E4">
        <w:rPr>
          <w:rFonts w:ascii="Calibri Light" w:hAnsi="Calibri Light" w:cs="Calibri"/>
          <w:sz w:val="22"/>
        </w:rPr>
        <w:t xml:space="preserve">Responsabile del procedimento di gara </w:t>
      </w:r>
      <w:r w:rsidR="00F52C79" w:rsidRPr="005D17E4">
        <w:rPr>
          <w:rFonts w:ascii="Calibri Light" w:hAnsi="Calibri Light" w:cs="Calibri"/>
          <w:sz w:val="22"/>
        </w:rPr>
        <w:t>procederà</w:t>
      </w:r>
      <w:r w:rsidR="00BE42C7" w:rsidRPr="005D17E4">
        <w:rPr>
          <w:rFonts w:ascii="Calibri Light" w:hAnsi="Calibri Light" w:cs="Calibri"/>
          <w:sz w:val="22"/>
        </w:rPr>
        <w:t xml:space="preserve">, </w:t>
      </w:r>
      <w:r w:rsidR="00794E20" w:rsidRPr="005D17E4">
        <w:rPr>
          <w:rFonts w:ascii="Calibri Light" w:hAnsi="Calibri Light" w:cs="Calibri"/>
          <w:sz w:val="22"/>
        </w:rPr>
        <w:t>nella prima seduta pubblica,</w:t>
      </w:r>
      <w:r w:rsidR="007E237B">
        <w:rPr>
          <w:rFonts w:ascii="Calibri Light" w:hAnsi="Calibri Light" w:cs="Calibri"/>
          <w:sz w:val="22"/>
        </w:rPr>
        <w:t xml:space="preserve"> </w:t>
      </w:r>
      <w:r w:rsidR="00794E20" w:rsidRPr="005D17E4">
        <w:rPr>
          <w:rFonts w:ascii="Calibri Light" w:hAnsi="Calibri Light" w:cs="Calibri"/>
          <w:sz w:val="22"/>
        </w:rPr>
        <w:t xml:space="preserve">a verificare </w:t>
      </w:r>
      <w:r w:rsidR="00F52C79" w:rsidRPr="005D17E4">
        <w:rPr>
          <w:rFonts w:ascii="Calibri Light" w:hAnsi="Calibri Light" w:cs="Calibri"/>
          <w:sz w:val="22"/>
        </w:rPr>
        <w:t>il tempestivo deposito e l’integrità dei plichi inviati dai concorrenti e, una volta aperti, a controllare la completezza della documentazione amministrativa presentata</w:t>
      </w:r>
      <w:r w:rsidR="007E5546" w:rsidRPr="005D17E4">
        <w:rPr>
          <w:rFonts w:ascii="Calibri Light" w:hAnsi="Calibri Light" w:cs="Calibri"/>
          <w:sz w:val="22"/>
        </w:rPr>
        <w:t>.</w:t>
      </w:r>
    </w:p>
    <w:p w14:paraId="777A80C5" w14:textId="77777777" w:rsidR="00794E20" w:rsidRPr="005D17E4" w:rsidRDefault="00794E20" w:rsidP="00B706E4">
      <w:pPr>
        <w:spacing w:before="60" w:after="60" w:line="240" w:lineRule="auto"/>
        <w:rPr>
          <w:rFonts w:ascii="Calibri Light" w:hAnsi="Calibri Light" w:cs="Calibri"/>
          <w:sz w:val="22"/>
        </w:rPr>
      </w:pPr>
      <w:r w:rsidRPr="005D17E4">
        <w:rPr>
          <w:rFonts w:ascii="Calibri Light" w:hAnsi="Calibri Light" w:cs="Calibri"/>
          <w:sz w:val="22"/>
        </w:rPr>
        <w:t>Successivamente procede</w:t>
      </w:r>
      <w:r w:rsidR="00D65EDC" w:rsidRPr="005D17E4">
        <w:rPr>
          <w:rFonts w:ascii="Calibri Light" w:hAnsi="Calibri Light" w:cs="Calibri"/>
          <w:sz w:val="22"/>
        </w:rPr>
        <w:t>rà</w:t>
      </w:r>
      <w:r w:rsidRPr="005D17E4">
        <w:rPr>
          <w:rFonts w:ascii="Calibri Light" w:hAnsi="Calibri Light" w:cs="Calibri"/>
          <w:sz w:val="22"/>
        </w:rPr>
        <w:t xml:space="preserve"> a</w:t>
      </w:r>
      <w:r w:rsidR="00A97ECE" w:rsidRPr="005D17E4">
        <w:rPr>
          <w:rFonts w:ascii="Calibri Light" w:hAnsi="Calibri Light" w:cs="Calibri"/>
          <w:sz w:val="22"/>
        </w:rPr>
        <w:t>:</w:t>
      </w:r>
    </w:p>
    <w:p w14:paraId="31AAEC72" w14:textId="77777777" w:rsidR="00760911" w:rsidRPr="005D17E4" w:rsidRDefault="00794E20" w:rsidP="00B706E4">
      <w:pPr>
        <w:pStyle w:val="Paragrafoelenco"/>
        <w:numPr>
          <w:ilvl w:val="0"/>
          <w:numId w:val="10"/>
        </w:numPr>
        <w:tabs>
          <w:tab w:val="left" w:pos="851"/>
        </w:tabs>
        <w:spacing w:before="60" w:after="60" w:line="240" w:lineRule="auto"/>
        <w:ind w:left="426"/>
        <w:rPr>
          <w:rFonts w:ascii="Calibri Light" w:hAnsi="Calibri Light" w:cs="Calibri"/>
          <w:sz w:val="22"/>
        </w:rPr>
      </w:pPr>
      <w:proofErr w:type="gramStart"/>
      <w:r w:rsidRPr="005D17E4">
        <w:rPr>
          <w:rFonts w:ascii="Calibri Light" w:hAnsi="Calibri Light" w:cs="Calibri"/>
          <w:sz w:val="22"/>
        </w:rPr>
        <w:t>verificare</w:t>
      </w:r>
      <w:proofErr w:type="gramEnd"/>
      <w:r w:rsidRPr="005D17E4">
        <w:rPr>
          <w:rFonts w:ascii="Calibri Light" w:hAnsi="Calibri Light" w:cs="Calibri"/>
          <w:sz w:val="22"/>
        </w:rPr>
        <w:t xml:space="preserve"> la conformità della documentazione amministrativa a quanto rich</w:t>
      </w:r>
      <w:r w:rsidR="00D65EDC" w:rsidRPr="005D17E4">
        <w:rPr>
          <w:rFonts w:ascii="Calibri Light" w:hAnsi="Calibri Light" w:cs="Calibri"/>
          <w:sz w:val="22"/>
        </w:rPr>
        <w:t>iesto nel presente disciplinare;</w:t>
      </w:r>
    </w:p>
    <w:p w14:paraId="053D9407" w14:textId="77777777" w:rsidR="00760911" w:rsidRPr="005D17E4" w:rsidRDefault="00760911" w:rsidP="00B706E4">
      <w:pPr>
        <w:pStyle w:val="Paragrafoelenco"/>
        <w:numPr>
          <w:ilvl w:val="0"/>
          <w:numId w:val="10"/>
        </w:numPr>
        <w:tabs>
          <w:tab w:val="left" w:pos="851"/>
        </w:tabs>
        <w:spacing w:before="60" w:after="60" w:line="240" w:lineRule="auto"/>
        <w:ind w:left="426"/>
        <w:rPr>
          <w:rFonts w:ascii="Calibri Light" w:hAnsi="Calibri Light" w:cs="Calibri"/>
          <w:sz w:val="22"/>
        </w:rPr>
      </w:pPr>
      <w:proofErr w:type="gramStart"/>
      <w:r w:rsidRPr="005D17E4">
        <w:rPr>
          <w:rFonts w:ascii="Calibri Light" w:hAnsi="Calibri Light" w:cs="Calibri"/>
          <w:sz w:val="22"/>
        </w:rPr>
        <w:t>attivare</w:t>
      </w:r>
      <w:proofErr w:type="gramEnd"/>
      <w:r w:rsidRPr="005D17E4">
        <w:rPr>
          <w:rFonts w:ascii="Calibri Light" w:hAnsi="Calibri Light" w:cs="Calibri"/>
          <w:sz w:val="22"/>
        </w:rPr>
        <w:t xml:space="preserve"> la procedura di soccorso istruttorio di cui al precedente punto 14;</w:t>
      </w:r>
    </w:p>
    <w:p w14:paraId="26649661" w14:textId="77777777" w:rsidR="004D52DE" w:rsidRPr="005D17E4" w:rsidRDefault="004D52DE" w:rsidP="00B706E4">
      <w:pPr>
        <w:pStyle w:val="Paragrafoelenco"/>
        <w:numPr>
          <w:ilvl w:val="0"/>
          <w:numId w:val="10"/>
        </w:numPr>
        <w:tabs>
          <w:tab w:val="left" w:pos="851"/>
        </w:tabs>
        <w:spacing w:before="60" w:after="60" w:line="240" w:lineRule="auto"/>
        <w:ind w:left="426"/>
        <w:rPr>
          <w:rFonts w:ascii="Calibri Light" w:hAnsi="Calibri Light" w:cs="Calibri"/>
          <w:sz w:val="22"/>
        </w:rPr>
      </w:pPr>
      <w:proofErr w:type="gramStart"/>
      <w:r w:rsidRPr="005D17E4">
        <w:rPr>
          <w:rFonts w:ascii="Calibri Light" w:hAnsi="Calibri Light" w:cs="Calibri"/>
          <w:sz w:val="22"/>
        </w:rPr>
        <w:t>redigere</w:t>
      </w:r>
      <w:proofErr w:type="gramEnd"/>
      <w:r w:rsidRPr="005D17E4">
        <w:rPr>
          <w:rFonts w:ascii="Calibri Light" w:hAnsi="Calibri Light" w:cs="Calibri"/>
          <w:sz w:val="22"/>
        </w:rPr>
        <w:t xml:space="preserve"> apposito verbale relativo alle attività svolte;</w:t>
      </w:r>
    </w:p>
    <w:p w14:paraId="7BE9C5CD" w14:textId="77777777" w:rsidR="00794E20" w:rsidRPr="005D17E4" w:rsidRDefault="00704327" w:rsidP="00B706E4">
      <w:pPr>
        <w:pStyle w:val="Paragrafoelenco"/>
        <w:numPr>
          <w:ilvl w:val="0"/>
          <w:numId w:val="10"/>
        </w:numPr>
        <w:tabs>
          <w:tab w:val="left" w:pos="851"/>
        </w:tabs>
        <w:spacing w:before="60" w:after="60" w:line="240" w:lineRule="auto"/>
        <w:ind w:left="426"/>
        <w:rPr>
          <w:rFonts w:ascii="Calibri Light" w:hAnsi="Calibri Light" w:cs="Calibri"/>
          <w:sz w:val="22"/>
        </w:rPr>
      </w:pPr>
      <w:proofErr w:type="gramStart"/>
      <w:r w:rsidRPr="005D17E4">
        <w:rPr>
          <w:rFonts w:ascii="Calibri Light" w:hAnsi="Calibri Light" w:cs="Calibri"/>
          <w:sz w:val="22"/>
        </w:rPr>
        <w:lastRenderedPageBreak/>
        <w:t>adotta</w:t>
      </w:r>
      <w:r w:rsidR="004D52DE" w:rsidRPr="005D17E4">
        <w:rPr>
          <w:rFonts w:ascii="Calibri Light" w:hAnsi="Calibri Light" w:cs="Calibri"/>
          <w:sz w:val="22"/>
        </w:rPr>
        <w:t>re</w:t>
      </w:r>
      <w:proofErr w:type="gramEnd"/>
      <w:r w:rsidRPr="005D17E4">
        <w:rPr>
          <w:rFonts w:ascii="Calibri Light" w:hAnsi="Calibri Light" w:cs="Calibri"/>
          <w:sz w:val="22"/>
        </w:rPr>
        <w:t xml:space="preserve"> il provvedimento che determina le esclusioni e le ammissioni dalla procedura di gara, provvedendo altresì agli adempimenti di cui all’art. </w:t>
      </w:r>
      <w:r w:rsidR="0096160F" w:rsidRPr="005D17E4">
        <w:rPr>
          <w:rFonts w:ascii="Calibri Light" w:hAnsi="Calibri Light" w:cs="Calibri"/>
          <w:sz w:val="22"/>
        </w:rPr>
        <w:t>29, comma 1, del Codice.</w:t>
      </w:r>
    </w:p>
    <w:p w14:paraId="52563D03" w14:textId="77777777" w:rsidR="000E7414" w:rsidRPr="005D17E4" w:rsidRDefault="00BE42C7" w:rsidP="00B706E4">
      <w:pPr>
        <w:tabs>
          <w:tab w:val="left" w:pos="851"/>
        </w:tabs>
        <w:spacing w:before="60" w:after="60" w:line="240" w:lineRule="auto"/>
        <w:rPr>
          <w:rFonts w:ascii="Calibri Light" w:hAnsi="Calibri Light" w:cs="Calibri"/>
          <w:sz w:val="22"/>
        </w:rPr>
      </w:pPr>
      <w:r w:rsidRPr="005D17E4">
        <w:rPr>
          <w:rFonts w:ascii="Calibri Light" w:hAnsi="Calibri Light" w:cs="Calibri"/>
          <w:sz w:val="22"/>
        </w:rPr>
        <w:t>L</w:t>
      </w:r>
      <w:r w:rsidR="00814BD9" w:rsidRPr="005D17E4">
        <w:rPr>
          <w:rFonts w:ascii="Calibri Light" w:hAnsi="Calibri Light" w:cs="Calibri"/>
          <w:sz w:val="22"/>
        </w:rPr>
        <w:t>a</w:t>
      </w:r>
      <w:r w:rsidRPr="005D17E4">
        <w:rPr>
          <w:rFonts w:ascii="Calibri Light" w:hAnsi="Calibri Light" w:cs="Calibri"/>
          <w:sz w:val="22"/>
        </w:rPr>
        <w:t xml:space="preserve"> stazione appaltante, al fine di tutelare il principio di segretezza delle offerte, adotta le seguenti modalità di conservazion</w:t>
      </w:r>
      <w:r w:rsidR="00814BD9" w:rsidRPr="005D17E4">
        <w:rPr>
          <w:rFonts w:ascii="Calibri Light" w:hAnsi="Calibri Light" w:cs="Calibri"/>
          <w:sz w:val="22"/>
        </w:rPr>
        <w:t xml:space="preserve">e dei plichi e di trasferimento degli stessi dal RUP alla </w:t>
      </w:r>
      <w:r w:rsidR="00F712F0" w:rsidRPr="005D17E4">
        <w:rPr>
          <w:rFonts w:ascii="Calibri Light" w:hAnsi="Calibri Light" w:cs="Calibri"/>
          <w:sz w:val="22"/>
        </w:rPr>
        <w:t>commissione</w:t>
      </w:r>
      <w:r w:rsidR="00814BD9" w:rsidRPr="005D17E4">
        <w:rPr>
          <w:rFonts w:ascii="Calibri Light" w:hAnsi="Calibri Light" w:cs="Calibri"/>
          <w:sz w:val="22"/>
        </w:rPr>
        <w:t xml:space="preserve"> giudicatrice: </w:t>
      </w:r>
      <w:r w:rsidR="009101A2" w:rsidRPr="005D17E4">
        <w:rPr>
          <w:rFonts w:ascii="Calibri Light" w:hAnsi="Calibri Light" w:cs="Calibri"/>
          <w:sz w:val="22"/>
        </w:rPr>
        <w:t>conservazione sotto chiave all’interno dell’ufficio ove si svolgeranno le procedure di gara</w:t>
      </w:r>
      <w:r w:rsidR="00814BD9" w:rsidRPr="005D17E4">
        <w:rPr>
          <w:rFonts w:ascii="Calibri Light" w:hAnsi="Calibri Light" w:cs="Calibri"/>
          <w:sz w:val="22"/>
        </w:rPr>
        <w:t>.</w:t>
      </w:r>
    </w:p>
    <w:p w14:paraId="516F7986" w14:textId="77777777" w:rsidR="00720D03" w:rsidRPr="005D17E4" w:rsidRDefault="00E934C3" w:rsidP="00B706E4">
      <w:pPr>
        <w:spacing w:before="60" w:after="60" w:line="240" w:lineRule="auto"/>
        <w:rPr>
          <w:rFonts w:ascii="Calibri Light" w:hAnsi="Calibri Light" w:cs="Calibri"/>
          <w:sz w:val="22"/>
        </w:rPr>
      </w:pPr>
      <w:r w:rsidRPr="005D17E4">
        <w:rPr>
          <w:rFonts w:ascii="Calibri Light" w:hAnsi="Calibri Light" w:cs="Calibri"/>
          <w:sz w:val="22"/>
        </w:rPr>
        <w:t xml:space="preserve">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 </w:t>
      </w:r>
    </w:p>
    <w:p w14:paraId="3C95F6ED" w14:textId="77777777" w:rsidR="007E237B" w:rsidRDefault="00365507" w:rsidP="00B706E4">
      <w:pPr>
        <w:spacing w:before="60" w:after="60" w:line="240" w:lineRule="auto"/>
        <w:rPr>
          <w:rFonts w:ascii="Calibri Light" w:hAnsi="Calibri Light"/>
          <w:sz w:val="22"/>
        </w:rPr>
      </w:pPr>
      <w:r w:rsidRPr="005D17E4">
        <w:rPr>
          <w:rFonts w:ascii="Calibri Light" w:hAnsi="Calibri Light" w:cs="Calibri"/>
          <w:sz w:val="22"/>
        </w:rPr>
        <w:t xml:space="preserve">Tale </w:t>
      </w:r>
      <w:bookmarkStart w:id="3154" w:name="_Toc380501881"/>
      <w:bookmarkStart w:id="3155" w:name="_Toc391035994"/>
      <w:bookmarkStart w:id="3156" w:name="_Toc391036067"/>
      <w:bookmarkStart w:id="3157" w:name="_Toc392577508"/>
      <w:bookmarkStart w:id="3158" w:name="_Toc393110575"/>
      <w:bookmarkStart w:id="3159" w:name="_Toc393112139"/>
      <w:bookmarkStart w:id="3160" w:name="_Toc393187856"/>
      <w:bookmarkStart w:id="3161" w:name="_Toc393272612"/>
      <w:bookmarkStart w:id="3162" w:name="_Toc393272670"/>
      <w:bookmarkStart w:id="3163" w:name="_Toc393283186"/>
      <w:bookmarkStart w:id="3164" w:name="_Toc393700845"/>
      <w:bookmarkStart w:id="3165" w:name="_Toc393706918"/>
      <w:bookmarkStart w:id="3166" w:name="_Toc397346833"/>
      <w:bookmarkStart w:id="3167" w:name="_Toc397422874"/>
      <w:bookmarkStart w:id="3168" w:name="_Toc403471281"/>
      <w:bookmarkStart w:id="3169" w:name="_Toc406058389"/>
      <w:bookmarkStart w:id="3170" w:name="_Toc406754190"/>
      <w:bookmarkStart w:id="3171" w:name="_Toc416423373"/>
      <w:r w:rsidRPr="005D17E4">
        <w:rPr>
          <w:rFonts w:ascii="Calibri Light" w:hAnsi="Calibri Light"/>
          <w:sz w:val="22"/>
        </w:rPr>
        <w:t xml:space="preserve">verifica </w:t>
      </w:r>
      <w:r w:rsidR="007E5546" w:rsidRPr="005D17E4">
        <w:rPr>
          <w:rFonts w:ascii="Calibri Light" w:hAnsi="Calibri Light"/>
          <w:sz w:val="22"/>
        </w:rPr>
        <w:t xml:space="preserve">avverrà, ai sensi </w:t>
      </w:r>
      <w:r w:rsidR="00C26ED5" w:rsidRPr="005D17E4">
        <w:rPr>
          <w:rFonts w:ascii="Calibri Light" w:hAnsi="Calibri Light"/>
          <w:sz w:val="22"/>
        </w:rPr>
        <w:t>degli artt.</w:t>
      </w:r>
      <w:r w:rsidR="00B908F3" w:rsidRPr="005D17E4">
        <w:rPr>
          <w:rFonts w:ascii="Calibri Light" w:hAnsi="Calibri Light"/>
          <w:sz w:val="22"/>
        </w:rPr>
        <w:t xml:space="preserve"> 81 </w:t>
      </w:r>
      <w:r w:rsidR="00C26ED5" w:rsidRPr="005D17E4">
        <w:rPr>
          <w:rFonts w:ascii="Calibri Light" w:hAnsi="Calibri Light"/>
          <w:sz w:val="22"/>
        </w:rPr>
        <w:t>e 216, comma 13 del Codice, attraverso l’</w:t>
      </w:r>
      <w:r w:rsidR="00B908F3" w:rsidRPr="005D17E4">
        <w:rPr>
          <w:rFonts w:ascii="Calibri Light" w:hAnsi="Calibri Light"/>
          <w:sz w:val="22"/>
        </w:rPr>
        <w:t xml:space="preserve">utilizzo del sistema </w:t>
      </w:r>
      <w:proofErr w:type="spellStart"/>
      <w:r w:rsidR="00B908F3" w:rsidRPr="005D17E4">
        <w:rPr>
          <w:rFonts w:ascii="Calibri Light" w:hAnsi="Calibri Light"/>
          <w:sz w:val="22"/>
        </w:rPr>
        <w:t>AVCpass</w:t>
      </w:r>
      <w:proofErr w:type="spellEnd"/>
      <w:r w:rsidR="00B908F3" w:rsidRPr="005D17E4">
        <w:rPr>
          <w:rFonts w:ascii="Calibri Light" w:hAnsi="Calibri Light"/>
          <w:sz w:val="22"/>
        </w:rPr>
        <w:t>, reso disponibile dall</w:t>
      </w:r>
      <w:r w:rsidR="00C26ED5" w:rsidRPr="005D17E4">
        <w:rPr>
          <w:rFonts w:ascii="Calibri Light" w:hAnsi="Calibri Light"/>
          <w:sz w:val="22"/>
        </w:rPr>
        <w:t>’</w:t>
      </w:r>
      <w:r w:rsidR="00B908F3" w:rsidRPr="005D17E4">
        <w:rPr>
          <w:rFonts w:ascii="Calibri Light" w:hAnsi="Calibri Light"/>
          <w:sz w:val="22"/>
        </w:rPr>
        <w:t>ANAC</w:t>
      </w:r>
      <w:r w:rsidR="00C26ED5" w:rsidRPr="005D17E4">
        <w:rPr>
          <w:rFonts w:ascii="Calibri Light" w:hAnsi="Calibri Light"/>
          <w:sz w:val="22"/>
        </w:rPr>
        <w:t xml:space="preserve">, con le modalità di cui alla </w:t>
      </w:r>
      <w:r w:rsidRPr="005D17E4">
        <w:rPr>
          <w:rFonts w:ascii="Calibri Light" w:hAnsi="Calibri Light"/>
          <w:sz w:val="22"/>
        </w:rPr>
        <w:t>delibera n. 157</w:t>
      </w:r>
      <w:r w:rsidR="008A2B56" w:rsidRPr="005D17E4">
        <w:rPr>
          <w:rFonts w:ascii="Calibri Light" w:hAnsi="Calibri Light"/>
          <w:sz w:val="22"/>
        </w:rPr>
        <w:t>/2016</w:t>
      </w:r>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r w:rsidR="009101A2" w:rsidRPr="005D17E4">
        <w:rPr>
          <w:rFonts w:ascii="Calibri Light" w:hAnsi="Calibri Light"/>
          <w:sz w:val="22"/>
        </w:rPr>
        <w:t>.</w:t>
      </w:r>
      <w:bookmarkStart w:id="3172" w:name="_Toc500345619"/>
    </w:p>
    <w:p w14:paraId="602EB57E" w14:textId="77777777" w:rsidR="007E237B" w:rsidRDefault="007E237B" w:rsidP="00B706E4">
      <w:pPr>
        <w:spacing w:before="60" w:after="60" w:line="240" w:lineRule="auto"/>
        <w:rPr>
          <w:rFonts w:ascii="Calibri Light" w:hAnsi="Calibri Light"/>
          <w:sz w:val="22"/>
        </w:rPr>
      </w:pPr>
    </w:p>
    <w:p w14:paraId="7AF582FA" w14:textId="77777777" w:rsidR="004E133E" w:rsidRPr="007E237B" w:rsidRDefault="007E237B" w:rsidP="00B706E4">
      <w:pPr>
        <w:spacing w:before="60" w:after="60" w:line="240" w:lineRule="auto"/>
        <w:rPr>
          <w:rFonts w:ascii="Calibri Light" w:hAnsi="Calibri Light"/>
          <w:b/>
          <w:szCs w:val="24"/>
        </w:rPr>
      </w:pPr>
      <w:r w:rsidRPr="007E237B">
        <w:rPr>
          <w:rFonts w:ascii="Calibri Light" w:hAnsi="Calibri Light"/>
          <w:b/>
          <w:szCs w:val="24"/>
        </w:rPr>
        <w:t xml:space="preserve">ART. 20 - </w:t>
      </w:r>
      <w:r w:rsidR="0096160F" w:rsidRPr="007E237B">
        <w:rPr>
          <w:rFonts w:ascii="Calibri Light" w:hAnsi="Calibri Light"/>
          <w:b/>
          <w:szCs w:val="24"/>
        </w:rPr>
        <w:t>COMMISSIONE GIUDICATRICE</w:t>
      </w:r>
      <w:bookmarkEnd w:id="3172"/>
    </w:p>
    <w:p w14:paraId="37AEB9B7" w14:textId="77777777" w:rsidR="00FB7285" w:rsidRPr="005D17E4" w:rsidRDefault="00C40004" w:rsidP="00B706E4">
      <w:pPr>
        <w:spacing w:before="120" w:after="60" w:line="240" w:lineRule="auto"/>
        <w:rPr>
          <w:rFonts w:ascii="Calibri Light" w:hAnsi="Calibri Light" w:cs="Calibri"/>
          <w:sz w:val="22"/>
        </w:rPr>
      </w:pPr>
      <w:r w:rsidRPr="005D17E4">
        <w:rPr>
          <w:rFonts w:ascii="Calibri Light" w:hAnsi="Calibri Light" w:cs="Calibri"/>
          <w:sz w:val="22"/>
        </w:rPr>
        <w:t xml:space="preserve">La commissione </w:t>
      </w:r>
      <w:r w:rsidR="00202197" w:rsidRPr="005D17E4">
        <w:rPr>
          <w:rFonts w:ascii="Calibri Light" w:hAnsi="Calibri Light" w:cs="Calibri"/>
          <w:sz w:val="22"/>
        </w:rPr>
        <w:t>giudicatrice</w:t>
      </w:r>
      <w:r w:rsidR="002B0EE1" w:rsidRPr="005D17E4">
        <w:rPr>
          <w:rFonts w:ascii="Calibri Light" w:hAnsi="Calibri Light" w:cs="Calibri"/>
          <w:sz w:val="22"/>
        </w:rPr>
        <w:t xml:space="preserve"> </w:t>
      </w:r>
      <w:r w:rsidRPr="005D17E4">
        <w:rPr>
          <w:rFonts w:ascii="Calibri Light" w:hAnsi="Calibri Light" w:cs="Calibri"/>
          <w:sz w:val="22"/>
        </w:rPr>
        <w:t>nominata</w:t>
      </w:r>
      <w:r w:rsidR="00C55899" w:rsidRPr="005D17E4">
        <w:rPr>
          <w:rFonts w:ascii="Calibri Light" w:hAnsi="Calibri Light" w:cs="Calibri"/>
          <w:sz w:val="22"/>
        </w:rPr>
        <w:t>, ai sensi dell’art. 216, comma 12 del Codice,</w:t>
      </w:r>
      <w:r w:rsidRPr="005D17E4">
        <w:rPr>
          <w:rFonts w:ascii="Calibri Light" w:hAnsi="Calibri Light" w:cs="Calibri"/>
          <w:sz w:val="22"/>
        </w:rPr>
        <w:t xml:space="preserve"> dopo la scadenza del termine per</w:t>
      </w:r>
      <w:r w:rsidR="00202197" w:rsidRPr="005D17E4">
        <w:rPr>
          <w:rFonts w:ascii="Calibri Light" w:hAnsi="Calibri Light" w:cs="Calibri"/>
          <w:sz w:val="22"/>
        </w:rPr>
        <w:t xml:space="preserve"> la presentazione delle offerte ed </w:t>
      </w:r>
      <w:r w:rsidR="00E50C28" w:rsidRPr="005D17E4">
        <w:rPr>
          <w:rFonts w:ascii="Calibri Light" w:hAnsi="Calibri Light" w:cs="Calibri"/>
          <w:sz w:val="22"/>
        </w:rPr>
        <w:t xml:space="preserve">è composta da </w:t>
      </w:r>
      <w:r w:rsidR="00316D28" w:rsidRPr="005D17E4">
        <w:rPr>
          <w:rFonts w:ascii="Calibri Light" w:hAnsi="Calibri Light" w:cs="Calibri"/>
          <w:sz w:val="22"/>
        </w:rPr>
        <w:t xml:space="preserve">un numero dispari pari a </w:t>
      </w:r>
      <w:r w:rsidR="00E50C28" w:rsidRPr="005D17E4">
        <w:rPr>
          <w:rFonts w:ascii="Calibri Light" w:hAnsi="Calibri Light" w:cs="Calibri"/>
          <w:sz w:val="22"/>
        </w:rPr>
        <w:t>n.</w:t>
      </w:r>
      <w:r w:rsidR="002B0EE1" w:rsidRPr="005D17E4">
        <w:rPr>
          <w:rFonts w:ascii="Calibri Light" w:hAnsi="Calibri Light" w:cs="Calibri"/>
          <w:sz w:val="22"/>
        </w:rPr>
        <w:t xml:space="preserve"> 3 (tre)</w:t>
      </w:r>
      <w:r w:rsidR="00E50C28" w:rsidRPr="005D17E4">
        <w:rPr>
          <w:rFonts w:ascii="Calibri Light" w:hAnsi="Calibri Light" w:cs="Calibri"/>
          <w:sz w:val="22"/>
        </w:rPr>
        <w:t xml:space="preserve"> membri, esperti nello specifico settore cui </w:t>
      </w:r>
      <w:r w:rsidR="00A3330D" w:rsidRPr="005D17E4">
        <w:rPr>
          <w:rFonts w:ascii="Calibri Light" w:hAnsi="Calibri Light" w:cs="Calibri"/>
          <w:sz w:val="22"/>
        </w:rPr>
        <w:t>si riferisce</w:t>
      </w:r>
      <w:r w:rsidR="00E50C28" w:rsidRPr="005D17E4">
        <w:rPr>
          <w:rFonts w:ascii="Calibri Light" w:hAnsi="Calibri Light" w:cs="Calibri"/>
          <w:sz w:val="22"/>
        </w:rPr>
        <w:t xml:space="preserve"> l’oggetto del</w:t>
      </w:r>
      <w:r w:rsidR="00A3330D" w:rsidRPr="005D17E4">
        <w:rPr>
          <w:rFonts w:ascii="Calibri Light" w:hAnsi="Calibri Light" w:cs="Calibri"/>
          <w:sz w:val="22"/>
        </w:rPr>
        <w:t xml:space="preserve"> contratto</w:t>
      </w:r>
      <w:r w:rsidR="00E50C28" w:rsidRPr="005D17E4">
        <w:rPr>
          <w:rFonts w:ascii="Calibri Light" w:hAnsi="Calibri Light" w:cs="Calibri"/>
          <w:sz w:val="22"/>
        </w:rPr>
        <w:t>.</w:t>
      </w:r>
      <w:r w:rsidR="000C19A3">
        <w:rPr>
          <w:rFonts w:ascii="Calibri Light" w:hAnsi="Calibri Light" w:cs="Calibri"/>
          <w:sz w:val="22"/>
        </w:rPr>
        <w:t xml:space="preserve"> </w:t>
      </w:r>
      <w:r w:rsidR="00032C7F" w:rsidRPr="005D17E4">
        <w:rPr>
          <w:rFonts w:ascii="Calibri Light" w:hAnsi="Calibri Light" w:cs="Calibri"/>
          <w:sz w:val="22"/>
        </w:rPr>
        <w:t>In capo ai commissari non devono sussistere cause ostative alla nomina ai sensi dell’art. 77, comma 9, del Codice</w:t>
      </w:r>
      <w:r w:rsidR="00E908FB" w:rsidRPr="005D17E4">
        <w:rPr>
          <w:rFonts w:ascii="Calibri Light" w:hAnsi="Calibri Light" w:cs="Calibri"/>
          <w:sz w:val="22"/>
        </w:rPr>
        <w:t>. A tal fine i medesimi ri</w:t>
      </w:r>
      <w:r w:rsidR="0024575C" w:rsidRPr="005D17E4">
        <w:rPr>
          <w:rFonts w:ascii="Calibri Light" w:hAnsi="Calibri Light" w:cs="Calibri"/>
          <w:sz w:val="22"/>
        </w:rPr>
        <w:t>lasciano apposita dichiarazione alla stazione appaltante.</w:t>
      </w:r>
    </w:p>
    <w:p w14:paraId="451775ED" w14:textId="77777777" w:rsidR="000C400E" w:rsidRPr="005D17E4" w:rsidRDefault="00D50F4F" w:rsidP="00B706E4">
      <w:pPr>
        <w:pStyle w:val="Default"/>
        <w:spacing w:before="60" w:after="60" w:line="240" w:lineRule="auto"/>
        <w:rPr>
          <w:rFonts w:ascii="Calibri Light" w:hAnsi="Calibri Light" w:cs="Calibri"/>
          <w:sz w:val="22"/>
          <w:szCs w:val="22"/>
        </w:rPr>
      </w:pPr>
      <w:r w:rsidRPr="005D17E4">
        <w:rPr>
          <w:rFonts w:ascii="Calibri Light" w:hAnsi="Calibri Light" w:cs="Calibri"/>
          <w:sz w:val="22"/>
          <w:szCs w:val="22"/>
        </w:rPr>
        <w:t xml:space="preserve">La </w:t>
      </w:r>
      <w:r w:rsidR="00F712F0" w:rsidRPr="005D17E4">
        <w:rPr>
          <w:rFonts w:ascii="Calibri Light" w:hAnsi="Calibri Light" w:cs="Calibri"/>
          <w:sz w:val="22"/>
          <w:szCs w:val="22"/>
        </w:rPr>
        <w:t>commissione</w:t>
      </w:r>
      <w:r w:rsidRPr="005D17E4">
        <w:rPr>
          <w:rFonts w:ascii="Calibri Light" w:hAnsi="Calibri Light" w:cs="Calibri"/>
          <w:sz w:val="22"/>
          <w:szCs w:val="22"/>
        </w:rPr>
        <w:t xml:space="preserve"> giudicatrice è responsabile della valutazione delle offerte tecniche ed economiche dei concorrenti</w:t>
      </w:r>
      <w:r w:rsidR="000C400E" w:rsidRPr="005D17E4">
        <w:rPr>
          <w:rFonts w:ascii="Calibri Light" w:hAnsi="Calibri Light" w:cs="Calibri"/>
          <w:sz w:val="22"/>
          <w:szCs w:val="22"/>
        </w:rPr>
        <w:t xml:space="preserve"> e fornisce </w:t>
      </w:r>
      <w:r w:rsidRPr="005D17E4">
        <w:rPr>
          <w:rFonts w:ascii="Calibri Light" w:hAnsi="Calibri Light" w:cs="Calibri"/>
          <w:sz w:val="22"/>
          <w:szCs w:val="22"/>
        </w:rPr>
        <w:t xml:space="preserve">ausilio al RUP nella valutazione della congruità delle offerte tecniche </w:t>
      </w:r>
      <w:r w:rsidR="000C400E" w:rsidRPr="005D17E4">
        <w:rPr>
          <w:rFonts w:ascii="Calibri Light" w:hAnsi="Calibri Light" w:cs="Calibri"/>
          <w:sz w:val="22"/>
          <w:szCs w:val="22"/>
        </w:rPr>
        <w:t>(cfr.</w:t>
      </w:r>
      <w:r w:rsidRPr="005D17E4">
        <w:rPr>
          <w:rFonts w:ascii="Calibri Light" w:hAnsi="Calibri Light" w:cs="Calibri"/>
          <w:sz w:val="22"/>
          <w:szCs w:val="22"/>
        </w:rPr>
        <w:t xml:space="preserve"> Linee guida n. 3 del 26 ottobre 2016</w:t>
      </w:r>
      <w:r w:rsidR="00610EA5">
        <w:rPr>
          <w:rFonts w:ascii="Calibri Light" w:hAnsi="Calibri Light" w:cs="Calibri"/>
          <w:sz w:val="22"/>
          <w:szCs w:val="22"/>
        </w:rPr>
        <w:t xml:space="preserve"> aggiornate con la deliberazione ANAC n. 1007 del 11/10/2017</w:t>
      </w:r>
      <w:r w:rsidR="000C400E" w:rsidRPr="005D17E4">
        <w:rPr>
          <w:rFonts w:ascii="Calibri Light" w:hAnsi="Calibri Light" w:cs="Calibri"/>
          <w:sz w:val="22"/>
          <w:szCs w:val="22"/>
        </w:rPr>
        <w:t>)</w:t>
      </w:r>
      <w:r w:rsidRPr="005D17E4">
        <w:rPr>
          <w:rFonts w:ascii="Calibri Light" w:hAnsi="Calibri Light" w:cs="Calibri"/>
          <w:sz w:val="22"/>
          <w:szCs w:val="22"/>
        </w:rPr>
        <w:t xml:space="preserve">. </w:t>
      </w:r>
    </w:p>
    <w:p w14:paraId="3013D3C6" w14:textId="77777777" w:rsidR="00610EA5" w:rsidRDefault="0068314D" w:rsidP="00B706E4">
      <w:pPr>
        <w:pStyle w:val="Default"/>
        <w:spacing w:before="60" w:after="60" w:line="240" w:lineRule="auto"/>
        <w:rPr>
          <w:rFonts w:ascii="Calibri Light" w:hAnsi="Calibri Light" w:cs="Garamond"/>
          <w:sz w:val="22"/>
          <w:szCs w:val="22"/>
        </w:rPr>
      </w:pPr>
      <w:r w:rsidRPr="005D17E4">
        <w:rPr>
          <w:rFonts w:ascii="Calibri Light" w:hAnsi="Calibri Light" w:cs="Garamond"/>
          <w:sz w:val="22"/>
          <w:szCs w:val="22"/>
        </w:rPr>
        <w:t>L</w:t>
      </w:r>
      <w:r w:rsidR="00802440" w:rsidRPr="005D17E4">
        <w:rPr>
          <w:rFonts w:ascii="Calibri Light" w:hAnsi="Calibri Light" w:cs="Garamond"/>
          <w:sz w:val="22"/>
          <w:szCs w:val="22"/>
        </w:rPr>
        <w:t>a stazione appaltante pubblica, sul profilo di committente, nella sezione “amministrazione trasparente” la composizione della commissione giudicatrice</w:t>
      </w:r>
      <w:r w:rsidR="000C400E" w:rsidRPr="005D17E4">
        <w:rPr>
          <w:rFonts w:ascii="Calibri Light" w:hAnsi="Calibri Light" w:cs="Garamond"/>
          <w:sz w:val="22"/>
          <w:szCs w:val="22"/>
        </w:rPr>
        <w:t xml:space="preserve"> e</w:t>
      </w:r>
      <w:r w:rsidR="00802440" w:rsidRPr="005D17E4">
        <w:rPr>
          <w:rFonts w:ascii="Calibri Light" w:hAnsi="Calibri Light" w:cs="Garamond"/>
          <w:sz w:val="22"/>
          <w:szCs w:val="22"/>
        </w:rPr>
        <w:t xml:space="preserve"> i curricula dei componenti</w:t>
      </w:r>
      <w:r w:rsidR="000C400E" w:rsidRPr="005D17E4">
        <w:rPr>
          <w:rFonts w:ascii="Calibri Light" w:hAnsi="Calibri Light" w:cs="Garamond"/>
          <w:sz w:val="22"/>
          <w:szCs w:val="22"/>
        </w:rPr>
        <w:t>, ai sensi dell’art. 29, comma 1 del Codice</w:t>
      </w:r>
      <w:bookmarkStart w:id="3173" w:name="_Toc500345620"/>
      <w:r w:rsidR="00610EA5">
        <w:rPr>
          <w:rFonts w:ascii="Calibri Light" w:hAnsi="Calibri Light" w:cs="Garamond"/>
          <w:sz w:val="22"/>
          <w:szCs w:val="22"/>
        </w:rPr>
        <w:t xml:space="preserve">. </w:t>
      </w:r>
    </w:p>
    <w:p w14:paraId="03B02222" w14:textId="77777777" w:rsidR="00610EA5" w:rsidRDefault="00610EA5" w:rsidP="00B706E4">
      <w:pPr>
        <w:pStyle w:val="Default"/>
        <w:spacing w:before="60" w:after="60" w:line="240" w:lineRule="auto"/>
        <w:rPr>
          <w:rFonts w:ascii="Calibri Light" w:hAnsi="Calibri Light" w:cs="Garamond"/>
          <w:sz w:val="22"/>
          <w:szCs w:val="22"/>
        </w:rPr>
      </w:pPr>
    </w:p>
    <w:p w14:paraId="171A259B" w14:textId="77777777" w:rsidR="00235676" w:rsidRPr="00610EA5" w:rsidRDefault="00610EA5" w:rsidP="00B706E4">
      <w:pPr>
        <w:pStyle w:val="Default"/>
        <w:spacing w:before="60" w:after="60" w:line="240" w:lineRule="auto"/>
        <w:rPr>
          <w:rFonts w:ascii="Calibri Light" w:hAnsi="Calibri Light" w:cs="Garamond"/>
          <w:b/>
        </w:rPr>
      </w:pPr>
      <w:r w:rsidRPr="00610EA5">
        <w:rPr>
          <w:rFonts w:ascii="Calibri Light" w:hAnsi="Calibri Light" w:cs="Garamond"/>
          <w:b/>
        </w:rPr>
        <w:t xml:space="preserve">ART. 21 - </w:t>
      </w:r>
      <w:r w:rsidR="0096160F" w:rsidRPr="00610EA5">
        <w:rPr>
          <w:rFonts w:ascii="Calibri Light" w:hAnsi="Calibri Light"/>
          <w:b/>
        </w:rPr>
        <w:t xml:space="preserve">APERTURA DELLE </w:t>
      </w:r>
      <w:r w:rsidR="00C82CFD" w:rsidRPr="00610EA5">
        <w:rPr>
          <w:rFonts w:ascii="Calibri Light" w:hAnsi="Calibri Light"/>
          <w:b/>
        </w:rPr>
        <w:t xml:space="preserve">BUSTE B E C </w:t>
      </w:r>
      <w:r w:rsidR="00FD0311" w:rsidRPr="00610EA5">
        <w:rPr>
          <w:rFonts w:ascii="Calibri Light" w:hAnsi="Calibri Light"/>
          <w:b/>
        </w:rPr>
        <w:t xml:space="preserve">–VALUTAZIONE DELLE </w:t>
      </w:r>
      <w:r w:rsidR="0096160F" w:rsidRPr="00610EA5">
        <w:rPr>
          <w:rFonts w:ascii="Calibri Light" w:hAnsi="Calibri Light"/>
          <w:b/>
        </w:rPr>
        <w:t>OFFERTE TECNICHE ED ECONOMICHE</w:t>
      </w:r>
      <w:bookmarkEnd w:id="3173"/>
      <w:r w:rsidR="00957FD7" w:rsidRPr="00610EA5">
        <w:rPr>
          <w:rFonts w:ascii="Calibri Light" w:hAnsi="Calibri Light"/>
          <w:b/>
        </w:rPr>
        <w:t xml:space="preserve"> </w:t>
      </w:r>
    </w:p>
    <w:p w14:paraId="61216813" w14:textId="77777777" w:rsidR="000C400E" w:rsidRPr="005D17E4" w:rsidRDefault="000C400E" w:rsidP="00B706E4">
      <w:pPr>
        <w:pStyle w:val="Default"/>
        <w:spacing w:before="60" w:after="60" w:line="240" w:lineRule="auto"/>
        <w:rPr>
          <w:rFonts w:ascii="Calibri Light" w:hAnsi="Calibri Light" w:cs="Calibri"/>
          <w:sz w:val="22"/>
          <w:szCs w:val="22"/>
        </w:rPr>
      </w:pPr>
      <w:r w:rsidRPr="005D17E4">
        <w:rPr>
          <w:rFonts w:ascii="Calibri Light" w:hAnsi="Calibri Light" w:cs="Garamond"/>
          <w:sz w:val="22"/>
          <w:szCs w:val="22"/>
        </w:rPr>
        <w:t>Una volta effettuato il controllo della documentazione amministrativa, il</w:t>
      </w:r>
      <w:r w:rsidR="00957FD7" w:rsidRPr="005D17E4">
        <w:rPr>
          <w:rFonts w:ascii="Calibri Light" w:hAnsi="Calibri Light" w:cs="Garamond"/>
          <w:sz w:val="22"/>
          <w:szCs w:val="22"/>
        </w:rPr>
        <w:t xml:space="preserve"> Responsabile del Procedimento di gara </w:t>
      </w:r>
      <w:r w:rsidRPr="005D17E4">
        <w:rPr>
          <w:rFonts w:ascii="Calibri Light" w:hAnsi="Calibri Light" w:cs="Garamond"/>
          <w:sz w:val="22"/>
          <w:szCs w:val="22"/>
        </w:rPr>
        <w:t>procede</w:t>
      </w:r>
      <w:r w:rsidR="00DA7DB3" w:rsidRPr="005D17E4">
        <w:rPr>
          <w:rFonts w:ascii="Calibri Light" w:hAnsi="Calibri Light" w:cs="Garamond"/>
          <w:sz w:val="22"/>
          <w:szCs w:val="22"/>
        </w:rPr>
        <w:t>rà</w:t>
      </w:r>
      <w:r w:rsidR="00F712F0" w:rsidRPr="005D17E4">
        <w:rPr>
          <w:rFonts w:ascii="Calibri Light" w:hAnsi="Calibri Light" w:cs="Garamond"/>
          <w:sz w:val="22"/>
          <w:szCs w:val="22"/>
        </w:rPr>
        <w:t xml:space="preserve"> a consegnare gli atti alla c</w:t>
      </w:r>
      <w:r w:rsidRPr="005D17E4">
        <w:rPr>
          <w:rFonts w:ascii="Calibri Light" w:hAnsi="Calibri Light" w:cs="Garamond"/>
          <w:sz w:val="22"/>
          <w:szCs w:val="22"/>
        </w:rPr>
        <w:t>ommissione giudicatrice.</w:t>
      </w:r>
    </w:p>
    <w:p w14:paraId="59A286A7" w14:textId="77777777" w:rsidR="004B5A84" w:rsidRPr="005D17E4" w:rsidRDefault="00F965CE" w:rsidP="00B706E4">
      <w:pPr>
        <w:spacing w:before="60" w:after="60" w:line="240" w:lineRule="auto"/>
        <w:rPr>
          <w:rFonts w:ascii="Calibri Light" w:hAnsi="Calibri Light" w:cs="Calibri"/>
          <w:sz w:val="22"/>
        </w:rPr>
      </w:pPr>
      <w:r>
        <w:rPr>
          <w:rFonts w:ascii="Calibri Light" w:hAnsi="Calibri Light" w:cs="Calibri"/>
          <w:sz w:val="22"/>
        </w:rPr>
        <w:t>L</w:t>
      </w:r>
      <w:r w:rsidR="00202197" w:rsidRPr="005D17E4">
        <w:rPr>
          <w:rFonts w:ascii="Calibri Light" w:hAnsi="Calibri Light" w:cs="Calibri"/>
          <w:sz w:val="22"/>
        </w:rPr>
        <w:t xml:space="preserve">a </w:t>
      </w:r>
      <w:r w:rsidR="00F712F0" w:rsidRPr="005D17E4">
        <w:rPr>
          <w:rFonts w:ascii="Calibri Light" w:hAnsi="Calibri Light" w:cs="Calibri"/>
          <w:sz w:val="22"/>
        </w:rPr>
        <w:t>c</w:t>
      </w:r>
      <w:r w:rsidR="00802440" w:rsidRPr="005D17E4">
        <w:rPr>
          <w:rFonts w:ascii="Calibri Light" w:hAnsi="Calibri Light" w:cs="Calibri"/>
          <w:sz w:val="22"/>
        </w:rPr>
        <w:t>ommissione giudicatrice</w:t>
      </w:r>
      <w:r w:rsidR="00202197" w:rsidRPr="005D17E4">
        <w:rPr>
          <w:rFonts w:ascii="Calibri Light" w:hAnsi="Calibri Light" w:cs="Calibri"/>
          <w:sz w:val="22"/>
        </w:rPr>
        <w:t xml:space="preserve">, in seduta pubblica, </w:t>
      </w:r>
      <w:r w:rsidR="002330F0" w:rsidRPr="005D17E4">
        <w:rPr>
          <w:rFonts w:ascii="Calibri Light" w:hAnsi="Calibri Light" w:cs="Calibri"/>
          <w:sz w:val="22"/>
        </w:rPr>
        <w:t xml:space="preserve">procederà all’apertura della busta concernente l’offerta tecnica ed alla verifica della presenza dei documenti richiesti dal presente disciplinare. </w:t>
      </w:r>
    </w:p>
    <w:p w14:paraId="4B14A822" w14:textId="77777777" w:rsidR="00B04598" w:rsidRDefault="00F965CE" w:rsidP="00B706E4">
      <w:pPr>
        <w:spacing w:before="60" w:after="60" w:line="240" w:lineRule="auto"/>
        <w:rPr>
          <w:rFonts w:ascii="Calibri Light" w:hAnsi="Calibri Light" w:cs="Calibri"/>
          <w:sz w:val="22"/>
        </w:rPr>
      </w:pPr>
      <w:r>
        <w:rPr>
          <w:rFonts w:ascii="Calibri Light" w:hAnsi="Calibri Light" w:cs="Calibri"/>
          <w:sz w:val="22"/>
        </w:rPr>
        <w:t>I</w:t>
      </w:r>
      <w:r w:rsidR="002330F0" w:rsidRPr="005D17E4">
        <w:rPr>
          <w:rFonts w:ascii="Calibri Light" w:hAnsi="Calibri Light" w:cs="Calibri"/>
          <w:sz w:val="22"/>
        </w:rPr>
        <w:t xml:space="preserve">n una o più sedute riservate la </w:t>
      </w:r>
      <w:r w:rsidR="00F712F0" w:rsidRPr="005D17E4">
        <w:rPr>
          <w:rFonts w:ascii="Calibri Light" w:hAnsi="Calibri Light" w:cs="Calibri"/>
          <w:sz w:val="22"/>
        </w:rPr>
        <w:t>c</w:t>
      </w:r>
      <w:r w:rsidR="002330F0" w:rsidRPr="005D17E4">
        <w:rPr>
          <w:rFonts w:ascii="Calibri Light" w:hAnsi="Calibri Light" w:cs="Calibri"/>
          <w:sz w:val="22"/>
        </w:rPr>
        <w:t>ommissione procederà all’esame ed alla valutazione delle offerte tecniche e all</w:t>
      </w:r>
      <w:r w:rsidR="00202197" w:rsidRPr="005D17E4">
        <w:rPr>
          <w:rFonts w:ascii="Calibri Light" w:hAnsi="Calibri Light" w:cs="Calibri"/>
          <w:sz w:val="22"/>
        </w:rPr>
        <w:t>’</w:t>
      </w:r>
      <w:r w:rsidR="002330F0" w:rsidRPr="005D17E4">
        <w:rPr>
          <w:rFonts w:ascii="Calibri Light" w:hAnsi="Calibri Light" w:cs="Calibri"/>
          <w:sz w:val="22"/>
        </w:rPr>
        <w:t xml:space="preserve">assegnazione dei relativi punteggi applicando i criteri e le formule indicati </w:t>
      </w:r>
      <w:r w:rsidR="00B04598">
        <w:rPr>
          <w:rFonts w:ascii="Calibri Light" w:hAnsi="Calibri Light" w:cs="Calibri"/>
          <w:sz w:val="22"/>
        </w:rPr>
        <w:t>nel presente disciplinare.</w:t>
      </w:r>
    </w:p>
    <w:p w14:paraId="7282F6AB" w14:textId="77777777" w:rsidR="00B04598" w:rsidRDefault="004B5A84" w:rsidP="00B706E4">
      <w:pPr>
        <w:spacing w:before="60" w:after="60" w:line="240" w:lineRule="auto"/>
        <w:rPr>
          <w:rFonts w:ascii="Calibri Light" w:hAnsi="Calibri Light" w:cs="Calibri"/>
          <w:sz w:val="22"/>
        </w:rPr>
      </w:pPr>
      <w:r w:rsidRPr="005D17E4">
        <w:rPr>
          <w:rFonts w:ascii="Calibri Light" w:hAnsi="Calibri Light" w:cs="Calibri"/>
          <w:sz w:val="22"/>
        </w:rPr>
        <w:t xml:space="preserve">Successivamente, in seduta pubblica, </w:t>
      </w:r>
      <w:r w:rsidR="002330F0" w:rsidRPr="005D17E4">
        <w:rPr>
          <w:rFonts w:ascii="Calibri Light" w:hAnsi="Calibri Light" w:cs="Calibri"/>
          <w:sz w:val="22"/>
        </w:rPr>
        <w:t>la commissione</w:t>
      </w:r>
      <w:r w:rsidR="000C19A3">
        <w:rPr>
          <w:rFonts w:ascii="Calibri Light" w:hAnsi="Calibri Light" w:cs="Calibri"/>
          <w:sz w:val="22"/>
        </w:rPr>
        <w:t xml:space="preserve"> </w:t>
      </w:r>
      <w:r w:rsidR="002330F0" w:rsidRPr="005D17E4">
        <w:rPr>
          <w:rFonts w:ascii="Calibri Light" w:hAnsi="Calibri Light" w:cs="Calibri"/>
          <w:sz w:val="22"/>
        </w:rPr>
        <w:t>d</w:t>
      </w:r>
      <w:r w:rsidR="00B60A57" w:rsidRPr="005D17E4">
        <w:rPr>
          <w:rFonts w:ascii="Calibri Light" w:hAnsi="Calibri Light" w:cs="Calibri"/>
          <w:sz w:val="22"/>
        </w:rPr>
        <w:t>arà</w:t>
      </w:r>
      <w:r w:rsidR="002330F0" w:rsidRPr="005D17E4">
        <w:rPr>
          <w:rFonts w:ascii="Calibri Light" w:hAnsi="Calibri Light" w:cs="Calibri"/>
          <w:sz w:val="22"/>
        </w:rPr>
        <w:t xml:space="preserve"> lettura dei punteggi</w:t>
      </w:r>
      <w:r w:rsidR="00957FD7" w:rsidRPr="005D17E4">
        <w:rPr>
          <w:rFonts w:ascii="Calibri Light" w:hAnsi="Calibri Light" w:cs="Calibri"/>
          <w:sz w:val="22"/>
        </w:rPr>
        <w:t>,</w:t>
      </w:r>
      <w:r w:rsidR="00B04598">
        <w:rPr>
          <w:rFonts w:ascii="Calibri Light" w:hAnsi="Calibri Light" w:cs="Calibri"/>
          <w:sz w:val="22"/>
        </w:rPr>
        <w:t xml:space="preserve"> </w:t>
      </w:r>
      <w:r w:rsidR="00765D8B" w:rsidRPr="005D17E4">
        <w:rPr>
          <w:rFonts w:ascii="Calibri Light" w:hAnsi="Calibri Light" w:cs="Calibri"/>
          <w:sz w:val="22"/>
        </w:rPr>
        <w:t>già riparametrati</w:t>
      </w:r>
      <w:r w:rsidR="00765D8B" w:rsidRPr="005D17E4">
        <w:rPr>
          <w:rFonts w:ascii="Calibri Light" w:hAnsi="Calibri Light" w:cs="Calibri"/>
          <w:i/>
          <w:sz w:val="22"/>
        </w:rPr>
        <w:t xml:space="preserve">, </w:t>
      </w:r>
      <w:r w:rsidR="002330F0" w:rsidRPr="005D17E4">
        <w:rPr>
          <w:rFonts w:ascii="Calibri Light" w:hAnsi="Calibri Light" w:cs="Calibri"/>
          <w:sz w:val="22"/>
        </w:rPr>
        <w:t>attribuiti alle singole offerte tecniche</w:t>
      </w:r>
      <w:r w:rsidR="002330F0" w:rsidRPr="005D17E4">
        <w:rPr>
          <w:rFonts w:ascii="Calibri Light" w:eastAsia="Calibri" w:hAnsi="Calibri Light" w:cs="Garamond"/>
          <w:color w:val="000000"/>
          <w:sz w:val="22"/>
          <w:lang w:eastAsia="it-IT"/>
        </w:rPr>
        <w:t xml:space="preserve">, </w:t>
      </w:r>
      <w:r w:rsidR="00B60A57" w:rsidRPr="005D17E4">
        <w:rPr>
          <w:rFonts w:ascii="Calibri Light" w:hAnsi="Calibri Light" w:cs="Calibri"/>
          <w:sz w:val="22"/>
        </w:rPr>
        <w:t>darà</w:t>
      </w:r>
      <w:r w:rsidR="002330F0" w:rsidRPr="005D17E4">
        <w:rPr>
          <w:rFonts w:ascii="Calibri Light" w:hAnsi="Calibri Light" w:cs="Calibri"/>
          <w:sz w:val="22"/>
        </w:rPr>
        <w:t xml:space="preserve"> atto delle eventuali esclusio</w:t>
      </w:r>
      <w:r w:rsidR="00B04598">
        <w:rPr>
          <w:rFonts w:ascii="Calibri Light" w:hAnsi="Calibri Light" w:cs="Calibri"/>
          <w:sz w:val="22"/>
        </w:rPr>
        <w:t xml:space="preserve">ni dalla gara dei concorrenti. </w:t>
      </w:r>
    </w:p>
    <w:p w14:paraId="253DE18E" w14:textId="77777777" w:rsidR="00D37491" w:rsidRPr="005D17E4" w:rsidRDefault="002330F0" w:rsidP="00B706E4">
      <w:pPr>
        <w:spacing w:before="60" w:after="60" w:line="240" w:lineRule="auto"/>
        <w:rPr>
          <w:rFonts w:ascii="Calibri Light" w:hAnsi="Calibri Light" w:cs="Calibri"/>
          <w:sz w:val="22"/>
        </w:rPr>
      </w:pPr>
      <w:r w:rsidRPr="005D17E4">
        <w:rPr>
          <w:rFonts w:ascii="Calibri Light" w:hAnsi="Calibri Light" w:cs="Calibri"/>
          <w:sz w:val="22"/>
        </w:rPr>
        <w:t>Nella medesima seduta</w:t>
      </w:r>
      <w:r w:rsidR="00344FFD" w:rsidRPr="005D17E4">
        <w:rPr>
          <w:rFonts w:ascii="Calibri Light" w:hAnsi="Calibri Light" w:cs="Calibri"/>
          <w:sz w:val="22"/>
        </w:rPr>
        <w:t>,</w:t>
      </w:r>
      <w:r w:rsidRPr="005D17E4">
        <w:rPr>
          <w:rFonts w:ascii="Calibri Light" w:hAnsi="Calibri Light" w:cs="Calibri"/>
          <w:sz w:val="22"/>
        </w:rPr>
        <w:t xml:space="preserve"> o in </w:t>
      </w:r>
      <w:r w:rsidR="00202197" w:rsidRPr="005D17E4">
        <w:rPr>
          <w:rFonts w:ascii="Calibri Light" w:hAnsi="Calibri Light" w:cs="Calibri"/>
          <w:sz w:val="22"/>
        </w:rPr>
        <w:t xml:space="preserve">una </w:t>
      </w:r>
      <w:r w:rsidRPr="005D17E4">
        <w:rPr>
          <w:rFonts w:ascii="Calibri Light" w:hAnsi="Calibri Light" w:cs="Calibri"/>
          <w:sz w:val="22"/>
        </w:rPr>
        <w:t>seduta pubblica successiva</w:t>
      </w:r>
      <w:r w:rsidR="00344FFD" w:rsidRPr="005D17E4">
        <w:rPr>
          <w:rFonts w:ascii="Calibri Light" w:hAnsi="Calibri Light" w:cs="Calibri"/>
          <w:sz w:val="22"/>
        </w:rPr>
        <w:t>,</w:t>
      </w:r>
      <w:r w:rsidR="00B04598">
        <w:rPr>
          <w:rFonts w:ascii="Calibri Light" w:hAnsi="Calibri Light" w:cs="Calibri"/>
          <w:sz w:val="22"/>
        </w:rPr>
        <w:t xml:space="preserve"> </w:t>
      </w:r>
      <w:r w:rsidRPr="005D17E4">
        <w:rPr>
          <w:rFonts w:ascii="Calibri Light" w:hAnsi="Calibri Light" w:cs="Calibri"/>
          <w:sz w:val="22"/>
        </w:rPr>
        <w:t>la commissione procede</w:t>
      </w:r>
      <w:r w:rsidR="00DA7DB3" w:rsidRPr="005D17E4">
        <w:rPr>
          <w:rFonts w:ascii="Calibri Light" w:hAnsi="Calibri Light" w:cs="Calibri"/>
          <w:sz w:val="22"/>
        </w:rPr>
        <w:t>rà</w:t>
      </w:r>
      <w:r w:rsidRPr="005D17E4">
        <w:rPr>
          <w:rFonts w:ascii="Calibri Light" w:hAnsi="Calibri Light" w:cs="Calibri"/>
          <w:sz w:val="22"/>
        </w:rPr>
        <w:t xml:space="preserve"> all</w:t>
      </w:r>
      <w:r w:rsidR="00EA373C" w:rsidRPr="005D17E4">
        <w:rPr>
          <w:rFonts w:ascii="Calibri Light" w:hAnsi="Calibri Light" w:cs="Calibri"/>
          <w:sz w:val="22"/>
        </w:rPr>
        <w:t>’apertura della busta contenente l’offerta economica e quindi alla relativa valutazione</w:t>
      </w:r>
      <w:r w:rsidRPr="005D17E4">
        <w:rPr>
          <w:rFonts w:ascii="Calibri Light" w:hAnsi="Calibri Light" w:cs="Calibri"/>
          <w:sz w:val="22"/>
        </w:rPr>
        <w:t>,</w:t>
      </w:r>
      <w:r w:rsidR="00B04598">
        <w:rPr>
          <w:rFonts w:ascii="Calibri Light" w:hAnsi="Calibri Light" w:cs="Calibri"/>
          <w:sz w:val="22"/>
        </w:rPr>
        <w:t xml:space="preserve"> </w:t>
      </w:r>
      <w:r w:rsidR="00B04B1D" w:rsidRPr="005D17E4">
        <w:rPr>
          <w:rFonts w:ascii="Calibri Light" w:hAnsi="Calibri Light" w:cs="Calibri"/>
          <w:sz w:val="22"/>
        </w:rPr>
        <w:t>che potrà avvenire anche in successiv</w:t>
      </w:r>
      <w:r w:rsidR="001D1FA9" w:rsidRPr="005D17E4">
        <w:rPr>
          <w:rFonts w:ascii="Calibri Light" w:hAnsi="Calibri Light" w:cs="Calibri"/>
          <w:sz w:val="22"/>
        </w:rPr>
        <w:t>a</w:t>
      </w:r>
      <w:r w:rsidR="00B04B1D" w:rsidRPr="005D17E4">
        <w:rPr>
          <w:rFonts w:ascii="Calibri Light" w:hAnsi="Calibri Light" w:cs="Calibri"/>
          <w:sz w:val="22"/>
        </w:rPr>
        <w:t xml:space="preserve"> sedut</w:t>
      </w:r>
      <w:r w:rsidR="001D1FA9" w:rsidRPr="005D17E4">
        <w:rPr>
          <w:rFonts w:ascii="Calibri Light" w:hAnsi="Calibri Light" w:cs="Calibri"/>
          <w:sz w:val="22"/>
        </w:rPr>
        <w:t>a</w:t>
      </w:r>
      <w:r w:rsidR="00B04B1D" w:rsidRPr="005D17E4">
        <w:rPr>
          <w:rFonts w:ascii="Calibri Light" w:hAnsi="Calibri Light" w:cs="Calibri"/>
          <w:sz w:val="22"/>
        </w:rPr>
        <w:t xml:space="preserve"> riservat</w:t>
      </w:r>
      <w:r w:rsidR="001D1FA9" w:rsidRPr="005D17E4">
        <w:rPr>
          <w:rFonts w:ascii="Calibri Light" w:hAnsi="Calibri Light" w:cs="Calibri"/>
          <w:sz w:val="22"/>
        </w:rPr>
        <w:t>a</w:t>
      </w:r>
      <w:r w:rsidR="00B04B1D" w:rsidRPr="005D17E4">
        <w:rPr>
          <w:rFonts w:ascii="Calibri Light" w:hAnsi="Calibri Light" w:cs="Calibri"/>
          <w:sz w:val="22"/>
        </w:rPr>
        <w:t>,</w:t>
      </w:r>
      <w:r w:rsidRPr="005D17E4">
        <w:rPr>
          <w:rFonts w:ascii="Calibri Light" w:hAnsi="Calibri Light" w:cs="Calibri"/>
          <w:sz w:val="22"/>
        </w:rPr>
        <w:t xml:space="preserve"> secondo i criteri e le modalità descritte al </w:t>
      </w:r>
      <w:r w:rsidR="00C86864" w:rsidRPr="005D17E4">
        <w:rPr>
          <w:rFonts w:ascii="Calibri Light" w:hAnsi="Calibri Light" w:cs="Calibri"/>
          <w:sz w:val="22"/>
        </w:rPr>
        <w:t>punto</w:t>
      </w:r>
      <w:r w:rsidR="0020020B" w:rsidRPr="0020020B">
        <w:rPr>
          <w:rFonts w:ascii="Calibri Light" w:hAnsi="Calibri Light" w:cs="Calibri"/>
          <w:sz w:val="22"/>
          <w:highlight w:val="yellow"/>
        </w:rPr>
        <w:t>………</w:t>
      </w:r>
      <w:r w:rsidR="00D37491" w:rsidRPr="0020020B">
        <w:rPr>
          <w:rFonts w:ascii="Calibri Light" w:hAnsi="Calibri Light" w:cs="Calibri"/>
          <w:sz w:val="22"/>
          <w:highlight w:val="yellow"/>
        </w:rPr>
        <w:t>.</w:t>
      </w:r>
    </w:p>
    <w:p w14:paraId="5202B98F" w14:textId="77777777" w:rsidR="00B04598" w:rsidRDefault="00D37491" w:rsidP="00B706E4">
      <w:pPr>
        <w:spacing w:before="60" w:after="60" w:line="240" w:lineRule="auto"/>
        <w:rPr>
          <w:rFonts w:ascii="Calibri Light" w:hAnsi="Calibri Light"/>
          <w:sz w:val="22"/>
        </w:rPr>
      </w:pPr>
      <w:r w:rsidRPr="005D17E4">
        <w:rPr>
          <w:rFonts w:ascii="Calibri Light" w:hAnsi="Calibri Light"/>
          <w:sz w:val="22"/>
        </w:rPr>
        <w:t xml:space="preserve">La stazione appaltante procederà dunque all’individuazione dell’unico parametro numerico finale per la formulazione della graduatoria, ai sensi dell’art. 95, </w:t>
      </w:r>
      <w:r w:rsidR="001D5CC7" w:rsidRPr="005D17E4">
        <w:rPr>
          <w:rFonts w:ascii="Calibri Light" w:hAnsi="Calibri Light" w:cs="Arial"/>
          <w:sz w:val="22"/>
        </w:rPr>
        <w:t>comma</w:t>
      </w:r>
      <w:r w:rsidR="00B04598">
        <w:rPr>
          <w:rFonts w:ascii="Calibri Light" w:hAnsi="Calibri Light"/>
          <w:sz w:val="22"/>
        </w:rPr>
        <w:t xml:space="preserve"> 9 del Codice. </w:t>
      </w:r>
    </w:p>
    <w:p w14:paraId="4D958CE6" w14:textId="77777777" w:rsidR="00CE2453" w:rsidRPr="005D17E4" w:rsidRDefault="00CE2453" w:rsidP="00B706E4">
      <w:pPr>
        <w:spacing w:before="60" w:after="60" w:line="240" w:lineRule="auto"/>
        <w:rPr>
          <w:rFonts w:ascii="Calibri Light" w:hAnsi="Calibri Light"/>
          <w:sz w:val="22"/>
        </w:rPr>
      </w:pPr>
      <w:r w:rsidRPr="00B04598">
        <w:rPr>
          <w:rFonts w:ascii="Calibri Light" w:hAnsi="Calibri Light" w:cs="Calibri"/>
          <w:sz w:val="22"/>
          <w:highlight w:val="yellow"/>
        </w:rPr>
        <w:lastRenderedPageBreak/>
        <w:t xml:space="preserve">Nel caso in cui le offerte di due o più concorrenti ottengano lo stesso punteggio complessivo, ma punteggi differenti per il prezzo e per tutti gli altri elementi di valutazione, sarà collocato primo in graduatoria il concorrente che ha ottenuto il miglior punteggio sul </w:t>
      </w:r>
      <w:r w:rsidR="00843156" w:rsidRPr="00B04598">
        <w:rPr>
          <w:rFonts w:ascii="Calibri Light" w:hAnsi="Calibri Light" w:cs="Calibri"/>
          <w:sz w:val="22"/>
          <w:highlight w:val="yellow"/>
        </w:rPr>
        <w:t>prezzo</w:t>
      </w:r>
      <w:r w:rsidRPr="005D17E4">
        <w:rPr>
          <w:rFonts w:ascii="Calibri Light" w:hAnsi="Calibri Light"/>
          <w:i/>
          <w:sz w:val="22"/>
          <w:lang w:eastAsia="it-IT"/>
        </w:rPr>
        <w:t>.</w:t>
      </w:r>
    </w:p>
    <w:p w14:paraId="7D4B273F" w14:textId="77777777" w:rsidR="00CE2453" w:rsidRPr="005D17E4" w:rsidRDefault="00CE2453" w:rsidP="00B706E4">
      <w:pPr>
        <w:spacing w:before="60" w:after="60" w:line="240" w:lineRule="auto"/>
        <w:rPr>
          <w:rFonts w:ascii="Calibri Light" w:hAnsi="Calibri Light"/>
          <w:sz w:val="22"/>
          <w:highlight w:val="yellow"/>
          <w:lang w:eastAsia="it-IT"/>
        </w:rPr>
      </w:pPr>
      <w:r w:rsidRPr="005D17E4">
        <w:rPr>
          <w:rFonts w:ascii="Calibri Light" w:hAnsi="Calibri Light" w:cs="Calibri"/>
          <w:sz w:val="22"/>
        </w:rPr>
        <w:t>Nel caso in cui le offerte di due o più concorrenti ottengano lo stesso punteggio complessivo e gli stessi punteggi parziali per il prezzo e per l’offerta tecnica, si procederà mediante sorteggio in seduta pubblica.</w:t>
      </w:r>
    </w:p>
    <w:p w14:paraId="472D97F8" w14:textId="77777777" w:rsidR="00CE2453" w:rsidRPr="005D17E4" w:rsidRDefault="00CE2453" w:rsidP="00B706E4">
      <w:pPr>
        <w:spacing w:before="60" w:after="60" w:line="240" w:lineRule="auto"/>
        <w:rPr>
          <w:rFonts w:ascii="Calibri Light" w:hAnsi="Calibri Light" w:cs="Calibri"/>
          <w:sz w:val="22"/>
        </w:rPr>
      </w:pPr>
      <w:r w:rsidRPr="005D17E4">
        <w:rPr>
          <w:rFonts w:ascii="Calibri Light" w:hAnsi="Calibri Light" w:cs="Calibri"/>
          <w:sz w:val="22"/>
        </w:rPr>
        <w:t xml:space="preserve">All’esito delle operazioni di cui sopra, la </w:t>
      </w:r>
      <w:r w:rsidR="00F712F0" w:rsidRPr="005D17E4">
        <w:rPr>
          <w:rFonts w:ascii="Calibri Light" w:hAnsi="Calibri Light" w:cs="Calibri"/>
          <w:sz w:val="22"/>
        </w:rPr>
        <w:t>c</w:t>
      </w:r>
      <w:r w:rsidRPr="005D17E4">
        <w:rPr>
          <w:rFonts w:ascii="Calibri Light" w:hAnsi="Calibri Light" w:cs="Calibri"/>
          <w:sz w:val="22"/>
        </w:rPr>
        <w:t>ommissione, in seduta pubblica,</w:t>
      </w:r>
      <w:r w:rsidR="00B04598">
        <w:rPr>
          <w:rFonts w:ascii="Calibri Light" w:hAnsi="Calibri Light" w:cs="Calibri"/>
          <w:sz w:val="22"/>
        </w:rPr>
        <w:t xml:space="preserve"> </w:t>
      </w:r>
      <w:r w:rsidRPr="005D17E4">
        <w:rPr>
          <w:rFonts w:ascii="Calibri Light" w:hAnsi="Calibri Light" w:cs="Calibri"/>
          <w:sz w:val="22"/>
        </w:rPr>
        <w:t>redige la graduatoria</w:t>
      </w:r>
      <w:r w:rsidR="00B01F0B" w:rsidRPr="005D17E4">
        <w:rPr>
          <w:rFonts w:ascii="Calibri Light" w:hAnsi="Calibri Light" w:cs="Calibri"/>
          <w:sz w:val="22"/>
        </w:rPr>
        <w:t xml:space="preserve"> e procede ai sensi di quanto previsto al punto </w:t>
      </w:r>
      <w:r w:rsidR="00B04598" w:rsidRPr="00B04598">
        <w:rPr>
          <w:highlight w:val="yellow"/>
        </w:rPr>
        <w:t>…</w:t>
      </w:r>
      <w:proofErr w:type="gramStart"/>
      <w:r w:rsidR="00B04598" w:rsidRPr="00B04598">
        <w:rPr>
          <w:highlight w:val="yellow"/>
        </w:rPr>
        <w:t>.</w:t>
      </w:r>
      <w:r w:rsidR="00B01F0B" w:rsidRPr="00B04598">
        <w:rPr>
          <w:rFonts w:ascii="Calibri Light" w:hAnsi="Calibri Light" w:cs="Calibri"/>
          <w:sz w:val="22"/>
          <w:highlight w:val="yellow"/>
        </w:rPr>
        <w:t>.</w:t>
      </w:r>
      <w:proofErr w:type="gramEnd"/>
    </w:p>
    <w:p w14:paraId="3B2BD724" w14:textId="77777777" w:rsidR="00C86864" w:rsidRPr="005D17E4" w:rsidRDefault="00B01F0B" w:rsidP="00B706E4">
      <w:pPr>
        <w:spacing w:before="60" w:after="60" w:line="240" w:lineRule="auto"/>
        <w:rPr>
          <w:rFonts w:ascii="Calibri Light" w:hAnsi="Calibri Light" w:cs="Calibri"/>
          <w:sz w:val="22"/>
        </w:rPr>
      </w:pPr>
      <w:r w:rsidRPr="005D17E4">
        <w:rPr>
          <w:rFonts w:ascii="Calibri Light" w:hAnsi="Calibri Light" w:cs="Calibri"/>
          <w:sz w:val="22"/>
        </w:rPr>
        <w:t xml:space="preserve">Qualora individui offerte che superano la soglia di anomalia di cui all’art. 97, comma 3del Codice, e in ogni altro caso in cui, </w:t>
      </w:r>
      <w:proofErr w:type="gramStart"/>
      <w:r w:rsidRPr="005D17E4">
        <w:rPr>
          <w:rFonts w:ascii="Calibri Light" w:hAnsi="Calibri Light" w:cs="Calibri"/>
          <w:sz w:val="22"/>
        </w:rPr>
        <w:t>in base a</w:t>
      </w:r>
      <w:proofErr w:type="gramEnd"/>
      <w:r w:rsidRPr="005D17E4">
        <w:rPr>
          <w:rFonts w:ascii="Calibri Light" w:hAnsi="Calibri Light" w:cs="Calibri"/>
          <w:sz w:val="22"/>
        </w:rPr>
        <w:t xml:space="preserve"> elementi specifici, l’offerta appaia anormalmente bassa, l</w:t>
      </w:r>
      <w:r w:rsidR="00D636D0" w:rsidRPr="005D17E4">
        <w:rPr>
          <w:rFonts w:ascii="Calibri Light" w:hAnsi="Calibri Light" w:cs="Calibri"/>
          <w:sz w:val="22"/>
        </w:rPr>
        <w:t>a</w:t>
      </w:r>
      <w:r w:rsidR="00F712F0" w:rsidRPr="005D17E4">
        <w:rPr>
          <w:rFonts w:ascii="Calibri Light" w:hAnsi="Calibri Light" w:cs="Calibri"/>
          <w:sz w:val="22"/>
        </w:rPr>
        <w:t xml:space="preserve"> c</w:t>
      </w:r>
      <w:r w:rsidR="00C86864" w:rsidRPr="005D17E4">
        <w:rPr>
          <w:rFonts w:ascii="Calibri Light" w:hAnsi="Calibri Light" w:cs="Calibri"/>
          <w:sz w:val="22"/>
        </w:rPr>
        <w:t>ommissione</w:t>
      </w:r>
      <w:r w:rsidR="00D636D0" w:rsidRPr="005D17E4">
        <w:rPr>
          <w:rFonts w:ascii="Calibri Light" w:hAnsi="Calibri Light" w:cs="Calibri"/>
          <w:sz w:val="22"/>
        </w:rPr>
        <w:t xml:space="preserve">, </w:t>
      </w:r>
      <w:r w:rsidR="005E2983" w:rsidRPr="005D17E4">
        <w:rPr>
          <w:rFonts w:ascii="Calibri Light" w:hAnsi="Calibri Light" w:cs="Calibri"/>
          <w:sz w:val="22"/>
        </w:rPr>
        <w:t>c</w:t>
      </w:r>
      <w:r w:rsidR="00DA7DB3" w:rsidRPr="005D17E4">
        <w:rPr>
          <w:rFonts w:ascii="Calibri Light" w:hAnsi="Calibri Light" w:cs="Calibri"/>
          <w:sz w:val="22"/>
        </w:rPr>
        <w:t>hiude la seduta pubblica dando</w:t>
      </w:r>
      <w:r w:rsidR="005E2983" w:rsidRPr="005D17E4">
        <w:rPr>
          <w:rFonts w:ascii="Calibri Light" w:hAnsi="Calibri Light" w:cs="Calibri"/>
          <w:sz w:val="22"/>
        </w:rPr>
        <w:t xml:space="preserve"> comunicazione al RUP, che procede</w:t>
      </w:r>
      <w:r w:rsidR="00DA7DB3" w:rsidRPr="005D17E4">
        <w:rPr>
          <w:rFonts w:ascii="Calibri Light" w:hAnsi="Calibri Light" w:cs="Calibri"/>
          <w:sz w:val="22"/>
        </w:rPr>
        <w:t>rà</w:t>
      </w:r>
      <w:r w:rsidR="000C19A3">
        <w:rPr>
          <w:rFonts w:ascii="Calibri Light" w:hAnsi="Calibri Light" w:cs="Calibri"/>
          <w:sz w:val="22"/>
        </w:rPr>
        <w:t xml:space="preserve"> </w:t>
      </w:r>
      <w:r w:rsidR="00D636D0" w:rsidRPr="005D17E4">
        <w:rPr>
          <w:rFonts w:ascii="Calibri Light" w:hAnsi="Calibri Light" w:cs="Calibri"/>
          <w:sz w:val="22"/>
        </w:rPr>
        <w:t>secondo quanto</w:t>
      </w:r>
      <w:r w:rsidR="0068314D" w:rsidRPr="005D17E4">
        <w:rPr>
          <w:rFonts w:ascii="Calibri Light" w:hAnsi="Calibri Light" w:cs="Calibri"/>
          <w:sz w:val="22"/>
        </w:rPr>
        <w:t xml:space="preserve"> indicato al successivo punto </w:t>
      </w:r>
      <w:r w:rsidR="009766A4" w:rsidRPr="00B04598">
        <w:rPr>
          <w:highlight w:val="yellow"/>
        </w:rPr>
        <w:fldChar w:fldCharType="begin"/>
      </w:r>
      <w:r w:rsidR="009766A4" w:rsidRPr="00B04598">
        <w:rPr>
          <w:highlight w:val="yellow"/>
        </w:rPr>
        <w:instrText xml:space="preserve"> REF _Ref498613626 \r \h  \* MERGEFORMAT </w:instrText>
      </w:r>
      <w:r w:rsidR="009766A4" w:rsidRPr="00B04598">
        <w:rPr>
          <w:highlight w:val="yellow"/>
        </w:rPr>
      </w:r>
      <w:r w:rsidR="009766A4" w:rsidRPr="00B04598">
        <w:rPr>
          <w:highlight w:val="yellow"/>
        </w:rPr>
        <w:fldChar w:fldCharType="separate"/>
      </w:r>
      <w:r w:rsidR="00EC3928" w:rsidRPr="00EC3928">
        <w:rPr>
          <w:rFonts w:ascii="Calibri Light" w:hAnsi="Calibri Light" w:cs="Calibri"/>
          <w:sz w:val="22"/>
          <w:highlight w:val="yellow"/>
        </w:rPr>
        <w:t>-</w:t>
      </w:r>
      <w:r w:rsidR="009766A4" w:rsidRPr="00B04598">
        <w:rPr>
          <w:highlight w:val="yellow"/>
        </w:rPr>
        <w:fldChar w:fldCharType="end"/>
      </w:r>
      <w:r w:rsidR="00D636D0" w:rsidRPr="005D17E4">
        <w:rPr>
          <w:rFonts w:ascii="Calibri Light" w:hAnsi="Calibri Light" w:cs="Calibri"/>
          <w:sz w:val="22"/>
        </w:rPr>
        <w:t>.</w:t>
      </w:r>
    </w:p>
    <w:p w14:paraId="1BE955F3" w14:textId="77777777" w:rsidR="00541E3D" w:rsidRPr="005D17E4" w:rsidRDefault="00B01F0B" w:rsidP="00B706E4">
      <w:pPr>
        <w:spacing w:before="60" w:after="60" w:line="240" w:lineRule="auto"/>
        <w:rPr>
          <w:rFonts w:ascii="Calibri Light" w:hAnsi="Calibri Light" w:cs="Calibri"/>
          <w:sz w:val="22"/>
        </w:rPr>
      </w:pPr>
      <w:r w:rsidRPr="005D17E4">
        <w:rPr>
          <w:rFonts w:ascii="Calibri Light" w:hAnsi="Calibri Light" w:cs="Calibri"/>
          <w:sz w:val="22"/>
        </w:rPr>
        <w:t>In qualsiasi fase delle operazioni di valutazione delle offerte tecniche ed economiche, l</w:t>
      </w:r>
      <w:r w:rsidR="00F712F0" w:rsidRPr="005D17E4">
        <w:rPr>
          <w:rFonts w:ascii="Calibri Light" w:hAnsi="Calibri Light" w:cs="Calibri"/>
          <w:sz w:val="22"/>
        </w:rPr>
        <w:t>a c</w:t>
      </w:r>
      <w:r w:rsidR="00541E3D" w:rsidRPr="005D17E4">
        <w:rPr>
          <w:rFonts w:ascii="Calibri Light" w:hAnsi="Calibri Light" w:cs="Calibri"/>
          <w:sz w:val="22"/>
        </w:rPr>
        <w:t xml:space="preserve">ommissione provvede a comunicare, tempestivamente </w:t>
      </w:r>
      <w:r w:rsidR="00541E3D" w:rsidRPr="005D17E4">
        <w:rPr>
          <w:rFonts w:ascii="Calibri Light" w:hAnsi="Calibri Light"/>
          <w:sz w:val="22"/>
        </w:rPr>
        <w:t>al</w:t>
      </w:r>
      <w:r w:rsidR="00843156" w:rsidRPr="005D17E4">
        <w:rPr>
          <w:rFonts w:ascii="Calibri Light" w:hAnsi="Calibri Light"/>
          <w:sz w:val="22"/>
        </w:rPr>
        <w:t xml:space="preserve"> Responsabile del Procedimento di gara</w:t>
      </w:r>
      <w:r w:rsidR="00541E3D" w:rsidRPr="005D17E4">
        <w:rPr>
          <w:rFonts w:ascii="Calibri Light" w:hAnsi="Calibri Light" w:cs="Garamond"/>
          <w:sz w:val="22"/>
        </w:rPr>
        <w:t xml:space="preserve"> che procederà, sempre, ai sensi dell’art. 7</w:t>
      </w:r>
      <w:r w:rsidR="00662549" w:rsidRPr="005D17E4">
        <w:rPr>
          <w:rFonts w:ascii="Calibri Light" w:hAnsi="Calibri Light" w:cs="Garamond"/>
          <w:sz w:val="22"/>
        </w:rPr>
        <w:t xml:space="preserve">6, comma 5, </w:t>
      </w:r>
      <w:proofErr w:type="spellStart"/>
      <w:r w:rsidR="00662549" w:rsidRPr="005D17E4">
        <w:rPr>
          <w:rFonts w:ascii="Calibri Light" w:hAnsi="Calibri Light" w:cs="Garamond"/>
          <w:sz w:val="22"/>
        </w:rPr>
        <w:t>lett</w:t>
      </w:r>
      <w:proofErr w:type="spellEnd"/>
      <w:r w:rsidR="00662549" w:rsidRPr="005D17E4">
        <w:rPr>
          <w:rFonts w:ascii="Calibri Light" w:hAnsi="Calibri Light" w:cs="Garamond"/>
          <w:sz w:val="22"/>
        </w:rPr>
        <w:t>. b) del Codice -</w:t>
      </w:r>
      <w:r w:rsidR="00E86FD5" w:rsidRPr="005D17E4">
        <w:rPr>
          <w:rFonts w:ascii="Calibri Light" w:hAnsi="Calibri Light" w:cs="Garamond"/>
          <w:sz w:val="22"/>
        </w:rPr>
        <w:t>i casi</w:t>
      </w:r>
      <w:r w:rsidR="00541E3D" w:rsidRPr="005D17E4">
        <w:rPr>
          <w:rFonts w:ascii="Calibri Light" w:hAnsi="Calibri Light" w:cs="Garamond"/>
          <w:sz w:val="22"/>
        </w:rPr>
        <w:t xml:space="preserve"> di </w:t>
      </w:r>
      <w:r w:rsidR="00541E3D" w:rsidRPr="005D17E4">
        <w:rPr>
          <w:rFonts w:ascii="Calibri Light" w:hAnsi="Calibri Light" w:cs="Garamond"/>
          <w:b/>
          <w:sz w:val="22"/>
        </w:rPr>
        <w:t>esclusione</w:t>
      </w:r>
      <w:r w:rsidR="00B04598">
        <w:rPr>
          <w:rFonts w:ascii="Calibri Light" w:hAnsi="Calibri Light" w:cs="Garamond"/>
          <w:b/>
          <w:sz w:val="22"/>
        </w:rPr>
        <w:t xml:space="preserve"> </w:t>
      </w:r>
      <w:r w:rsidR="00541E3D" w:rsidRPr="005D17E4">
        <w:rPr>
          <w:rFonts w:ascii="Calibri Light" w:hAnsi="Calibri Light" w:cs="Garamond"/>
          <w:sz w:val="22"/>
        </w:rPr>
        <w:t>da disporre per:</w:t>
      </w:r>
    </w:p>
    <w:p w14:paraId="619304E5" w14:textId="77777777" w:rsidR="00541E3D" w:rsidRPr="005D17E4" w:rsidRDefault="00541E3D" w:rsidP="00B706E4">
      <w:pPr>
        <w:pStyle w:val="Paragrafoelenco"/>
        <w:numPr>
          <w:ilvl w:val="0"/>
          <w:numId w:val="13"/>
        </w:numPr>
        <w:spacing w:before="60" w:after="60" w:line="240" w:lineRule="auto"/>
        <w:rPr>
          <w:rFonts w:ascii="Calibri Light" w:hAnsi="Calibri Light" w:cs="Calibri"/>
          <w:sz w:val="22"/>
        </w:rPr>
      </w:pPr>
      <w:proofErr w:type="gramStart"/>
      <w:r w:rsidRPr="005D17E4">
        <w:rPr>
          <w:rFonts w:ascii="Calibri Light" w:hAnsi="Calibri Light" w:cs="Calibri"/>
          <w:sz w:val="22"/>
        </w:rPr>
        <w:t>mancata</w:t>
      </w:r>
      <w:proofErr w:type="gramEnd"/>
      <w:r w:rsidRPr="005D17E4">
        <w:rPr>
          <w:rFonts w:ascii="Calibri Light" w:hAnsi="Calibri Light" w:cs="Calibri"/>
          <w:sz w:val="22"/>
        </w:rPr>
        <w:t xml:space="preserve"> separazione dell’offerta economica dall’offerta tecnica, ovvero l’inserimento di elementi concernenti il prezzo in documenti contenuti nelle buste A e B;</w:t>
      </w:r>
    </w:p>
    <w:p w14:paraId="602FB92E" w14:textId="77777777" w:rsidR="00541E3D" w:rsidRPr="005D17E4" w:rsidRDefault="00541E3D" w:rsidP="00B706E4">
      <w:pPr>
        <w:pStyle w:val="Paragrafoelenco"/>
        <w:numPr>
          <w:ilvl w:val="0"/>
          <w:numId w:val="13"/>
        </w:numPr>
        <w:spacing w:before="60" w:after="60" w:line="240" w:lineRule="auto"/>
        <w:rPr>
          <w:rFonts w:ascii="Calibri Light" w:hAnsi="Calibri Light" w:cs="Calibri"/>
          <w:sz w:val="22"/>
        </w:rPr>
      </w:pPr>
      <w:proofErr w:type="gramStart"/>
      <w:r w:rsidRPr="005D17E4">
        <w:rPr>
          <w:rFonts w:ascii="Calibri Light" w:hAnsi="Calibri Light" w:cs="Calibri"/>
          <w:sz w:val="22"/>
        </w:rPr>
        <w:t>presentazione</w:t>
      </w:r>
      <w:proofErr w:type="gramEnd"/>
      <w:r w:rsidRPr="005D17E4">
        <w:rPr>
          <w:rFonts w:ascii="Calibri Light" w:hAnsi="Calibri Light" w:cs="Calibri"/>
          <w:sz w:val="22"/>
        </w:rPr>
        <w:t xml:space="preserve"> di</w:t>
      </w:r>
      <w:r w:rsidR="00B04598">
        <w:rPr>
          <w:rFonts w:ascii="Calibri Light" w:hAnsi="Calibri Light" w:cs="Calibri"/>
          <w:sz w:val="22"/>
        </w:rPr>
        <w:t xml:space="preserve"> </w:t>
      </w:r>
      <w:r w:rsidRPr="005D17E4">
        <w:rPr>
          <w:rFonts w:ascii="Calibri Light" w:hAnsi="Calibri Light" w:cs="Calibri"/>
          <w:sz w:val="22"/>
        </w:rPr>
        <w:t xml:space="preserve">offerte parziali, plurime, condizionate, alternative nonché irregolari, ai sensi dell’art. 59, comma 3, </w:t>
      </w:r>
      <w:proofErr w:type="spellStart"/>
      <w:r w:rsidRPr="005D17E4">
        <w:rPr>
          <w:rFonts w:ascii="Calibri Light" w:hAnsi="Calibri Light" w:cs="Calibri"/>
          <w:sz w:val="22"/>
        </w:rPr>
        <w:t>lett</w:t>
      </w:r>
      <w:proofErr w:type="spellEnd"/>
      <w:r w:rsidRPr="005D17E4">
        <w:rPr>
          <w:rFonts w:ascii="Calibri Light" w:hAnsi="Calibri Light" w:cs="Calibri"/>
          <w:sz w:val="22"/>
        </w:rPr>
        <w:t>. a) del Codice, in quanto non rispettano i documenti di gara, ivi comprese le specifiche tecniche;</w:t>
      </w:r>
    </w:p>
    <w:p w14:paraId="21DFFA72" w14:textId="77777777" w:rsidR="00003FD2" w:rsidRDefault="00541E3D" w:rsidP="00B706E4">
      <w:pPr>
        <w:pStyle w:val="Paragrafoelenco"/>
        <w:numPr>
          <w:ilvl w:val="0"/>
          <w:numId w:val="13"/>
        </w:numPr>
        <w:spacing w:before="60" w:after="60" w:line="240" w:lineRule="auto"/>
        <w:rPr>
          <w:rFonts w:ascii="Calibri Light" w:hAnsi="Calibri Light" w:cs="Calibri"/>
          <w:sz w:val="22"/>
        </w:rPr>
      </w:pPr>
      <w:proofErr w:type="gramStart"/>
      <w:r w:rsidRPr="005D17E4">
        <w:rPr>
          <w:rFonts w:ascii="Calibri Light" w:hAnsi="Calibri Light" w:cs="Calibri"/>
          <w:sz w:val="22"/>
        </w:rPr>
        <w:t>presentazione</w:t>
      </w:r>
      <w:proofErr w:type="gramEnd"/>
      <w:r w:rsidRPr="005D17E4">
        <w:rPr>
          <w:rFonts w:ascii="Calibri Light" w:hAnsi="Calibri Light" w:cs="Calibri"/>
          <w:sz w:val="22"/>
        </w:rPr>
        <w:t xml:space="preserve"> di offerte inammissibili, ai sensi dell’art. 59, comma 4 </w:t>
      </w:r>
      <w:proofErr w:type="spellStart"/>
      <w:r w:rsidRPr="005D17E4">
        <w:rPr>
          <w:rFonts w:ascii="Calibri Light" w:hAnsi="Calibri Light" w:cs="Calibri"/>
          <w:sz w:val="22"/>
        </w:rPr>
        <w:t>lett</w:t>
      </w:r>
      <w:proofErr w:type="spellEnd"/>
      <w:r w:rsidRPr="005D17E4">
        <w:rPr>
          <w:rFonts w:ascii="Calibri Light" w:hAnsi="Calibri Light" w:cs="Calibri"/>
          <w:sz w:val="22"/>
        </w:rPr>
        <w:t>. a) e c) del Codice, in quanto la commissione giudicatrice ha ritenuto sussistenti gli estremi per informativa alla Procura della Repubblica per reati di corruzione o fenomeni collusivi o ha verificato essere in aumento rispetto all’importo a base di gara</w:t>
      </w:r>
      <w:bookmarkStart w:id="3174" w:name="_Toc483907003"/>
      <w:bookmarkStart w:id="3175" w:name="_Toc484010753"/>
      <w:bookmarkStart w:id="3176" w:name="_Toc484010875"/>
      <w:bookmarkStart w:id="3177" w:name="_Toc484010999"/>
      <w:bookmarkStart w:id="3178" w:name="_Toc484011121"/>
      <w:bookmarkStart w:id="3179" w:name="_Toc484011243"/>
      <w:bookmarkStart w:id="3180" w:name="_Toc484011718"/>
      <w:bookmarkStart w:id="3181" w:name="_Toc484097792"/>
      <w:bookmarkStart w:id="3182" w:name="_Toc484428966"/>
      <w:bookmarkStart w:id="3183" w:name="_Toc484429136"/>
      <w:bookmarkStart w:id="3184" w:name="_Toc484438711"/>
      <w:bookmarkStart w:id="3185" w:name="_Toc484438835"/>
      <w:bookmarkStart w:id="3186" w:name="_Toc484438959"/>
      <w:bookmarkStart w:id="3187" w:name="_Toc484439879"/>
      <w:bookmarkStart w:id="3188" w:name="_Toc484440002"/>
      <w:bookmarkStart w:id="3189" w:name="_Toc484440126"/>
      <w:bookmarkStart w:id="3190" w:name="_Toc484440486"/>
      <w:bookmarkStart w:id="3191" w:name="_Toc484448146"/>
      <w:bookmarkStart w:id="3192" w:name="_Toc484448270"/>
      <w:bookmarkStart w:id="3193" w:name="_Toc484448394"/>
      <w:bookmarkStart w:id="3194" w:name="_Toc484448518"/>
      <w:bookmarkStart w:id="3195" w:name="_Toc484448642"/>
      <w:bookmarkStart w:id="3196" w:name="_Toc484448766"/>
      <w:bookmarkStart w:id="3197" w:name="_Toc484448889"/>
      <w:bookmarkStart w:id="3198" w:name="_Toc484449013"/>
      <w:bookmarkStart w:id="3199" w:name="_Toc484449137"/>
      <w:bookmarkStart w:id="3200" w:name="_Toc484526632"/>
      <w:bookmarkStart w:id="3201" w:name="_Toc484605352"/>
      <w:bookmarkStart w:id="3202" w:name="_Toc484605476"/>
      <w:bookmarkStart w:id="3203" w:name="_Toc484688345"/>
      <w:bookmarkStart w:id="3204" w:name="_Toc484688900"/>
      <w:bookmarkStart w:id="3205" w:name="_Toc485218335"/>
      <w:bookmarkStart w:id="3206" w:name="_Toc381775856"/>
      <w:bookmarkStart w:id="3207" w:name="_Toc381776132"/>
      <w:bookmarkStart w:id="3208" w:name="_Toc380501884"/>
      <w:bookmarkStart w:id="3209" w:name="_Toc391035997"/>
      <w:bookmarkStart w:id="3210" w:name="_Toc391036070"/>
      <w:bookmarkStart w:id="3211" w:name="_Toc392577511"/>
      <w:bookmarkStart w:id="3212" w:name="_Toc393110578"/>
      <w:bookmarkStart w:id="3213" w:name="_Toc393112142"/>
      <w:bookmarkStart w:id="3214" w:name="_Toc393187859"/>
      <w:bookmarkStart w:id="3215" w:name="_Toc393272615"/>
      <w:bookmarkStart w:id="3216" w:name="_Toc393272673"/>
      <w:bookmarkStart w:id="3217" w:name="_Toc393283189"/>
      <w:bookmarkStart w:id="3218" w:name="_Toc393700848"/>
      <w:bookmarkStart w:id="3219" w:name="_Toc393706921"/>
      <w:bookmarkStart w:id="3220" w:name="_Toc397346836"/>
      <w:bookmarkStart w:id="3221" w:name="_Toc397422877"/>
      <w:bookmarkStart w:id="3222" w:name="_Toc403471284"/>
      <w:bookmarkStart w:id="3223" w:name="_Toc406058392"/>
      <w:bookmarkStart w:id="3224" w:name="_Toc406754193"/>
      <w:bookmarkStart w:id="3225" w:name="_Toc416423376"/>
      <w:bookmarkStart w:id="3226" w:name="_Ref498613626"/>
      <w:bookmarkStart w:id="3227" w:name="_Toc500345621"/>
      <w:bookmarkEnd w:id="3147"/>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r w:rsidR="00003FD2">
        <w:rPr>
          <w:rFonts w:ascii="Calibri Light" w:hAnsi="Calibri Light" w:cs="Calibri"/>
          <w:sz w:val="22"/>
        </w:rPr>
        <w:t>.</w:t>
      </w:r>
    </w:p>
    <w:p w14:paraId="2897AE00" w14:textId="77777777" w:rsidR="00003FD2" w:rsidRDefault="00003FD2" w:rsidP="00B706E4">
      <w:pPr>
        <w:spacing w:before="60" w:after="60" w:line="240" w:lineRule="auto"/>
        <w:rPr>
          <w:rFonts w:ascii="Calibri Light" w:hAnsi="Calibri Light"/>
          <w:szCs w:val="24"/>
        </w:rPr>
      </w:pPr>
    </w:p>
    <w:p w14:paraId="5DFAED85" w14:textId="77777777" w:rsidR="00972801" w:rsidRPr="00003FD2" w:rsidRDefault="00003FD2" w:rsidP="00B706E4">
      <w:pPr>
        <w:spacing w:before="60" w:after="60" w:line="240" w:lineRule="auto"/>
        <w:rPr>
          <w:rFonts w:ascii="Calibri Light" w:hAnsi="Calibri Light" w:cs="Calibri"/>
          <w:b/>
          <w:sz w:val="22"/>
        </w:rPr>
      </w:pPr>
      <w:r w:rsidRPr="00003FD2">
        <w:rPr>
          <w:rFonts w:ascii="Calibri Light" w:hAnsi="Calibri Light"/>
          <w:b/>
          <w:szCs w:val="24"/>
        </w:rPr>
        <w:t xml:space="preserve">ART. 22 - </w:t>
      </w:r>
      <w:r w:rsidR="00735D89" w:rsidRPr="00003FD2">
        <w:rPr>
          <w:rFonts w:ascii="Calibri Light" w:hAnsi="Calibri Light"/>
          <w:b/>
          <w:szCs w:val="24"/>
        </w:rPr>
        <w:t>VERIFICA DI ANOMALIA DELLE OFFERTE</w:t>
      </w:r>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p>
    <w:p w14:paraId="7E76F801" w14:textId="77777777" w:rsidR="009E1E79" w:rsidRPr="005D17E4" w:rsidRDefault="00972801" w:rsidP="00B706E4">
      <w:pPr>
        <w:spacing w:before="60" w:after="60" w:line="240" w:lineRule="auto"/>
        <w:rPr>
          <w:rFonts w:ascii="Calibri Light" w:hAnsi="Calibri Light" w:cs="Calibri"/>
          <w:sz w:val="22"/>
        </w:rPr>
      </w:pPr>
      <w:r w:rsidRPr="005D17E4">
        <w:rPr>
          <w:rFonts w:ascii="Calibri Light" w:hAnsi="Calibri Light" w:cs="Calibri"/>
          <w:sz w:val="22"/>
        </w:rPr>
        <w:t xml:space="preserve">Al ricorrere dei presupposti di cui all’art. 97, comma 3, del </w:t>
      </w:r>
      <w:r w:rsidR="00BA5A2B" w:rsidRPr="005D17E4">
        <w:rPr>
          <w:rFonts w:ascii="Calibri Light" w:hAnsi="Calibri Light" w:cs="Calibri"/>
          <w:sz w:val="22"/>
        </w:rPr>
        <w:t>Codice</w:t>
      </w:r>
      <w:r w:rsidRPr="005D17E4">
        <w:rPr>
          <w:rFonts w:ascii="Calibri Light" w:hAnsi="Calibri Light" w:cs="Calibri"/>
          <w:sz w:val="22"/>
        </w:rPr>
        <w:t xml:space="preserve">, e in ogni altro caso in cui, in base a elementi specifici, l’offerta appaia anormalmente bassa, </w:t>
      </w:r>
      <w:r w:rsidR="00F075CF" w:rsidRPr="005D17E4">
        <w:rPr>
          <w:rFonts w:ascii="Calibri Light" w:hAnsi="Calibri Light" w:cs="Calibri"/>
          <w:sz w:val="22"/>
        </w:rPr>
        <w:t>il RUP,</w:t>
      </w:r>
      <w:r w:rsidR="00C7511B">
        <w:rPr>
          <w:rFonts w:ascii="Calibri Light" w:hAnsi="Calibri Light" w:cs="Calibri"/>
          <w:sz w:val="22"/>
        </w:rPr>
        <w:t xml:space="preserve"> </w:t>
      </w:r>
      <w:r w:rsidR="00877AE4" w:rsidRPr="005D17E4">
        <w:rPr>
          <w:rFonts w:ascii="Calibri Light" w:hAnsi="Calibri Light" w:cs="Calibri"/>
          <w:sz w:val="22"/>
        </w:rPr>
        <w:t xml:space="preserve">avvalendosi, se ritenuto necessario, </w:t>
      </w:r>
      <w:r w:rsidR="00F712F0" w:rsidRPr="005D17E4">
        <w:rPr>
          <w:rFonts w:ascii="Calibri Light" w:hAnsi="Calibri Light" w:cs="Calibri"/>
          <w:sz w:val="22"/>
        </w:rPr>
        <w:t>della c</w:t>
      </w:r>
      <w:r w:rsidR="00F075CF" w:rsidRPr="005D17E4">
        <w:rPr>
          <w:rFonts w:ascii="Calibri Light" w:hAnsi="Calibri Light" w:cs="Calibri"/>
          <w:sz w:val="22"/>
        </w:rPr>
        <w:t>ommissione</w:t>
      </w:r>
      <w:r w:rsidR="00B04B1D" w:rsidRPr="005D17E4">
        <w:rPr>
          <w:rFonts w:ascii="Calibri Light" w:hAnsi="Calibri Light" w:cs="Calibri"/>
          <w:sz w:val="22"/>
        </w:rPr>
        <w:t xml:space="preserve">, </w:t>
      </w:r>
      <w:r w:rsidR="00D636D0" w:rsidRPr="005D17E4">
        <w:rPr>
          <w:rFonts w:ascii="Calibri Light" w:hAnsi="Calibri Light" w:cs="Calibri"/>
          <w:sz w:val="22"/>
        </w:rPr>
        <w:t>valuta la congruità, serietà, sostenibilità e realizzabilità delle offerte che appaiono anormalmente basse</w:t>
      </w:r>
      <w:r w:rsidR="009E1E79" w:rsidRPr="005D17E4">
        <w:rPr>
          <w:rFonts w:ascii="Calibri Light" w:hAnsi="Calibri Light" w:cs="Calibri"/>
          <w:sz w:val="22"/>
        </w:rPr>
        <w:t>.</w:t>
      </w:r>
    </w:p>
    <w:p w14:paraId="351545C2" w14:textId="77777777" w:rsidR="00BF2C81" w:rsidRPr="005D17E4" w:rsidRDefault="00BF2C81" w:rsidP="00B706E4">
      <w:pPr>
        <w:spacing w:before="60" w:after="60" w:line="240" w:lineRule="auto"/>
        <w:rPr>
          <w:rFonts w:ascii="Calibri Light" w:hAnsi="Calibri Light" w:cs="Calibri"/>
          <w:sz w:val="22"/>
        </w:rPr>
      </w:pPr>
      <w:r w:rsidRPr="005D17E4">
        <w:rPr>
          <w:rFonts w:ascii="Calibri Light" w:hAnsi="Calibri Light" w:cs="Calibri"/>
          <w:sz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0C220603" w14:textId="77777777" w:rsidR="005C4C0F" w:rsidRPr="005D17E4" w:rsidRDefault="00F075CF" w:rsidP="00B706E4">
      <w:pPr>
        <w:spacing w:before="60" w:after="60" w:line="240" w:lineRule="auto"/>
        <w:rPr>
          <w:rFonts w:ascii="Calibri Light" w:hAnsi="Calibri Light" w:cs="Calibri"/>
          <w:sz w:val="22"/>
        </w:rPr>
      </w:pPr>
      <w:r w:rsidRPr="005D17E4">
        <w:rPr>
          <w:rFonts w:ascii="Calibri Light" w:hAnsi="Calibri Light" w:cs="Calibri"/>
          <w:sz w:val="22"/>
        </w:rPr>
        <w:t>Il RUP</w:t>
      </w:r>
      <w:r w:rsidR="001E6D16">
        <w:rPr>
          <w:rFonts w:ascii="Calibri Light" w:hAnsi="Calibri Light" w:cs="Calibri"/>
          <w:sz w:val="22"/>
        </w:rPr>
        <w:t xml:space="preserve"> </w:t>
      </w:r>
      <w:r w:rsidRPr="005D17E4">
        <w:rPr>
          <w:rFonts w:ascii="Calibri Light" w:hAnsi="Calibri Light" w:cs="Calibri"/>
          <w:sz w:val="22"/>
        </w:rPr>
        <w:t>richiede per iscritto al concorrente la presentazione</w:t>
      </w:r>
      <w:r w:rsidR="00B7627B" w:rsidRPr="005D17E4">
        <w:rPr>
          <w:rFonts w:ascii="Calibri Light" w:hAnsi="Calibri Light" w:cs="Calibri"/>
          <w:sz w:val="22"/>
        </w:rPr>
        <w:t xml:space="preserve">, per iscritto, </w:t>
      </w:r>
      <w:r w:rsidRPr="005D17E4">
        <w:rPr>
          <w:rFonts w:ascii="Calibri Light" w:hAnsi="Calibri Light" w:cs="Calibri"/>
          <w:sz w:val="22"/>
        </w:rPr>
        <w:t xml:space="preserve">delle spiegazioni, </w:t>
      </w:r>
      <w:r w:rsidR="00972801" w:rsidRPr="005D17E4">
        <w:rPr>
          <w:rFonts w:ascii="Calibri Light" w:hAnsi="Calibri Light" w:cs="Calibri"/>
          <w:sz w:val="22"/>
        </w:rPr>
        <w:t>se del caso indicando le componenti specifiche dell’offerta ritenute anomale</w:t>
      </w:r>
      <w:r w:rsidR="005C4C0F" w:rsidRPr="005D17E4">
        <w:rPr>
          <w:rFonts w:ascii="Calibri Light" w:hAnsi="Calibri Light" w:cs="Calibri"/>
          <w:sz w:val="22"/>
        </w:rPr>
        <w:t>.</w:t>
      </w:r>
    </w:p>
    <w:p w14:paraId="104D4F19" w14:textId="77777777" w:rsidR="00972801" w:rsidRPr="005D17E4" w:rsidRDefault="00972801" w:rsidP="00B706E4">
      <w:pPr>
        <w:spacing w:before="60" w:after="60" w:line="240" w:lineRule="auto"/>
        <w:rPr>
          <w:rFonts w:ascii="Calibri Light" w:hAnsi="Calibri Light" w:cs="Calibri"/>
          <w:sz w:val="22"/>
        </w:rPr>
      </w:pPr>
      <w:r w:rsidRPr="005D17E4">
        <w:rPr>
          <w:rFonts w:ascii="Calibri Light" w:hAnsi="Calibri Light" w:cs="Calibri"/>
          <w:sz w:val="22"/>
        </w:rPr>
        <w:t xml:space="preserve">A tal fine, assegna un termine </w:t>
      </w:r>
      <w:r w:rsidR="003B4EBB" w:rsidRPr="005D17E4">
        <w:rPr>
          <w:rFonts w:ascii="Calibri Light" w:hAnsi="Calibri Light" w:cs="Calibri"/>
          <w:sz w:val="22"/>
        </w:rPr>
        <w:t>non inferiore a</w:t>
      </w:r>
      <w:r w:rsidRPr="005D17E4">
        <w:rPr>
          <w:rFonts w:ascii="Calibri Light" w:hAnsi="Calibri Light" w:cs="Calibri"/>
          <w:sz w:val="22"/>
        </w:rPr>
        <w:t xml:space="preserve"> quindici</w:t>
      </w:r>
      <w:r w:rsidR="00CC083C" w:rsidRPr="005D17E4">
        <w:rPr>
          <w:rFonts w:ascii="Calibri Light" w:hAnsi="Calibri Light" w:cs="Calibri"/>
          <w:sz w:val="22"/>
        </w:rPr>
        <w:t xml:space="preserve"> giorni</w:t>
      </w:r>
      <w:r w:rsidR="001E6D16">
        <w:rPr>
          <w:rFonts w:ascii="Calibri Light" w:hAnsi="Calibri Light" w:cs="Calibri"/>
          <w:sz w:val="22"/>
        </w:rPr>
        <w:t xml:space="preserve"> </w:t>
      </w:r>
      <w:r w:rsidRPr="005D17E4">
        <w:rPr>
          <w:rFonts w:ascii="Calibri Light" w:hAnsi="Calibri Light" w:cs="Calibri"/>
          <w:sz w:val="22"/>
        </w:rPr>
        <w:t>dal ricevimento della richiesta.</w:t>
      </w:r>
    </w:p>
    <w:p w14:paraId="00E039CB" w14:textId="77777777" w:rsidR="009E1E79" w:rsidRPr="005D17E4" w:rsidRDefault="009E1E79" w:rsidP="00B706E4">
      <w:pPr>
        <w:spacing w:before="60" w:after="60" w:line="240" w:lineRule="auto"/>
        <w:rPr>
          <w:rFonts w:ascii="Calibri Light" w:hAnsi="Calibri Light" w:cs="Calibri"/>
          <w:sz w:val="22"/>
        </w:rPr>
      </w:pPr>
      <w:r w:rsidRPr="005D17E4">
        <w:rPr>
          <w:rFonts w:ascii="Calibri Light" w:hAnsi="Calibri Light" w:cs="Calibri"/>
          <w:sz w:val="22"/>
        </w:rPr>
        <w:t>Il RUP</w:t>
      </w:r>
      <w:r w:rsidR="0035318D" w:rsidRPr="005D17E4">
        <w:rPr>
          <w:rFonts w:ascii="Calibri Light" w:hAnsi="Calibri Light" w:cs="Calibri"/>
          <w:sz w:val="22"/>
        </w:rPr>
        <w:t xml:space="preserve">, </w:t>
      </w:r>
      <w:r w:rsidR="00170D52" w:rsidRPr="005D17E4">
        <w:rPr>
          <w:rFonts w:ascii="Calibri Light" w:hAnsi="Calibri Light" w:cs="Calibri"/>
          <w:sz w:val="22"/>
        </w:rPr>
        <w:t>con il supporto</w:t>
      </w:r>
      <w:r w:rsidR="0035318D" w:rsidRPr="005D17E4">
        <w:rPr>
          <w:rFonts w:ascii="Calibri Light" w:hAnsi="Calibri Light" w:cs="Calibri"/>
          <w:sz w:val="22"/>
        </w:rPr>
        <w:t xml:space="preserve"> della </w:t>
      </w:r>
      <w:r w:rsidR="00F712F0" w:rsidRPr="005D17E4">
        <w:rPr>
          <w:rFonts w:ascii="Calibri Light" w:hAnsi="Calibri Light" w:cs="Calibri"/>
          <w:sz w:val="22"/>
        </w:rPr>
        <w:t>c</w:t>
      </w:r>
      <w:r w:rsidR="00972801" w:rsidRPr="005D17E4">
        <w:rPr>
          <w:rFonts w:ascii="Calibri Light" w:hAnsi="Calibri Light" w:cs="Calibri"/>
          <w:sz w:val="22"/>
        </w:rPr>
        <w:t>ommissione</w:t>
      </w:r>
      <w:r w:rsidRPr="005D17E4">
        <w:rPr>
          <w:rFonts w:ascii="Calibri Light" w:hAnsi="Calibri Light" w:cs="Calibri"/>
          <w:sz w:val="22"/>
        </w:rPr>
        <w:t>,</w:t>
      </w:r>
      <w:r w:rsidR="00972801" w:rsidRPr="005D17E4">
        <w:rPr>
          <w:rFonts w:ascii="Calibri Light" w:hAnsi="Calibri Light" w:cs="Calibri"/>
          <w:sz w:val="22"/>
        </w:rPr>
        <w:t xml:space="preserve"> esamina in seduta riservata le </w:t>
      </w:r>
      <w:r w:rsidR="00457F49" w:rsidRPr="005D17E4">
        <w:rPr>
          <w:rFonts w:ascii="Calibri Light" w:hAnsi="Calibri Light" w:cs="Calibri"/>
          <w:sz w:val="22"/>
        </w:rPr>
        <w:t>spiegazioni</w:t>
      </w:r>
      <w:r w:rsidR="00972801" w:rsidRPr="005D17E4">
        <w:rPr>
          <w:rFonts w:ascii="Calibri Light" w:hAnsi="Calibri Light" w:cs="Calibri"/>
          <w:sz w:val="22"/>
        </w:rPr>
        <w:t xml:space="preserve"> fornite dall’offerente e</w:t>
      </w:r>
      <w:r w:rsidR="00BB773C" w:rsidRPr="005D17E4">
        <w:rPr>
          <w:rFonts w:ascii="Calibri Light" w:hAnsi="Calibri Light" w:cs="Calibri"/>
          <w:sz w:val="22"/>
        </w:rPr>
        <w:t>,</w:t>
      </w:r>
      <w:r w:rsidR="00972801" w:rsidRPr="005D17E4">
        <w:rPr>
          <w:rFonts w:ascii="Calibri Light" w:hAnsi="Calibri Light" w:cs="Calibri"/>
          <w:sz w:val="22"/>
        </w:rPr>
        <w:t xml:space="preserve"> ove le ritenga non sufficienti ad escludere l’anomalia, </w:t>
      </w:r>
      <w:r w:rsidR="005C4C0F" w:rsidRPr="005D17E4">
        <w:rPr>
          <w:rFonts w:ascii="Calibri Light" w:hAnsi="Calibri Light" w:cs="Calibri"/>
          <w:sz w:val="22"/>
        </w:rPr>
        <w:t xml:space="preserve">può </w:t>
      </w:r>
      <w:r w:rsidR="00972801" w:rsidRPr="005D17E4">
        <w:rPr>
          <w:rFonts w:ascii="Calibri Light" w:hAnsi="Calibri Light" w:cs="Calibri"/>
          <w:sz w:val="22"/>
        </w:rPr>
        <w:t>chiede</w:t>
      </w:r>
      <w:r w:rsidR="005C4C0F" w:rsidRPr="005D17E4">
        <w:rPr>
          <w:rFonts w:ascii="Calibri Light" w:hAnsi="Calibri Light" w:cs="Calibri"/>
          <w:sz w:val="22"/>
        </w:rPr>
        <w:t xml:space="preserve">re, anche mediante audizione orale, </w:t>
      </w:r>
      <w:r w:rsidR="00B7627B" w:rsidRPr="005D17E4">
        <w:rPr>
          <w:rFonts w:ascii="Calibri Light" w:hAnsi="Calibri Light" w:cs="Calibri"/>
          <w:sz w:val="22"/>
        </w:rPr>
        <w:t>ulteriori chiarimenti</w:t>
      </w:r>
      <w:r w:rsidR="00972801" w:rsidRPr="005D17E4">
        <w:rPr>
          <w:rFonts w:ascii="Calibri Light" w:hAnsi="Calibri Light" w:cs="Calibri"/>
          <w:sz w:val="22"/>
        </w:rPr>
        <w:t>,</w:t>
      </w:r>
      <w:r w:rsidR="00C7511B">
        <w:rPr>
          <w:rFonts w:ascii="Calibri Light" w:hAnsi="Calibri Light" w:cs="Calibri"/>
          <w:sz w:val="22"/>
        </w:rPr>
        <w:t xml:space="preserve"> </w:t>
      </w:r>
      <w:r w:rsidR="00972801" w:rsidRPr="005D17E4">
        <w:rPr>
          <w:rFonts w:ascii="Calibri Light" w:hAnsi="Calibri Light" w:cs="Calibri"/>
          <w:sz w:val="22"/>
        </w:rPr>
        <w:t xml:space="preserve">assegnando un termine </w:t>
      </w:r>
      <w:r w:rsidR="003B4EBB" w:rsidRPr="005D17E4">
        <w:rPr>
          <w:rFonts w:ascii="Calibri Light" w:hAnsi="Calibri Light" w:cs="Calibri"/>
          <w:sz w:val="22"/>
        </w:rPr>
        <w:t>massimo per il riscontro.</w:t>
      </w:r>
    </w:p>
    <w:p w14:paraId="3515CDB4" w14:textId="77777777" w:rsidR="00A30FE5" w:rsidRDefault="00B91B6E" w:rsidP="00B706E4">
      <w:pPr>
        <w:spacing w:before="60" w:after="60" w:line="240" w:lineRule="auto"/>
        <w:rPr>
          <w:rFonts w:ascii="Calibri Light" w:hAnsi="Calibri Light" w:cs="Calibri"/>
          <w:sz w:val="22"/>
        </w:rPr>
      </w:pPr>
      <w:r w:rsidRPr="005D17E4">
        <w:rPr>
          <w:rFonts w:ascii="Calibri Light" w:hAnsi="Calibri Light" w:cs="Calibri"/>
          <w:sz w:val="22"/>
        </w:rPr>
        <w:t xml:space="preserve">Il RUP </w:t>
      </w:r>
      <w:r w:rsidR="00972801" w:rsidRPr="005D17E4">
        <w:rPr>
          <w:rFonts w:ascii="Calibri Light" w:hAnsi="Calibri Light" w:cs="Calibri"/>
          <w:sz w:val="22"/>
        </w:rPr>
        <w:t>esclude</w:t>
      </w:r>
      <w:r w:rsidRPr="005D17E4">
        <w:rPr>
          <w:rFonts w:ascii="Calibri Light" w:hAnsi="Calibri Light" w:cs="Calibri"/>
          <w:sz w:val="22"/>
        </w:rPr>
        <w:t>, ai sensi de</w:t>
      </w:r>
      <w:r w:rsidR="00753DEE" w:rsidRPr="005D17E4">
        <w:rPr>
          <w:rFonts w:ascii="Calibri Light" w:hAnsi="Calibri Light" w:cs="Calibri"/>
          <w:sz w:val="22"/>
        </w:rPr>
        <w:t xml:space="preserve">gli articoli </w:t>
      </w:r>
      <w:proofErr w:type="gramStart"/>
      <w:r w:rsidR="008C5B53" w:rsidRPr="005D17E4">
        <w:rPr>
          <w:rFonts w:ascii="Calibri Light" w:hAnsi="Calibri Light" w:cs="Calibri"/>
          <w:sz w:val="22"/>
        </w:rPr>
        <w:t>59</w:t>
      </w:r>
      <w:proofErr w:type="gramEnd"/>
      <w:r w:rsidR="008C5B53" w:rsidRPr="005D17E4">
        <w:rPr>
          <w:rFonts w:ascii="Calibri Light" w:hAnsi="Calibri Light" w:cs="Calibri"/>
          <w:sz w:val="22"/>
        </w:rPr>
        <w:t xml:space="preserve">, comma 3 </w:t>
      </w:r>
      <w:proofErr w:type="spellStart"/>
      <w:r w:rsidR="008C5B53" w:rsidRPr="005D17E4">
        <w:rPr>
          <w:rFonts w:ascii="Calibri Light" w:hAnsi="Calibri Light" w:cs="Calibri"/>
          <w:sz w:val="22"/>
        </w:rPr>
        <w:t>lett</w:t>
      </w:r>
      <w:proofErr w:type="spellEnd"/>
      <w:r w:rsidR="008C5B53" w:rsidRPr="005D17E4">
        <w:rPr>
          <w:rFonts w:ascii="Calibri Light" w:hAnsi="Calibri Light" w:cs="Calibri"/>
          <w:sz w:val="22"/>
        </w:rPr>
        <w:t xml:space="preserve">. c) </w:t>
      </w:r>
      <w:r w:rsidR="00753DEE" w:rsidRPr="005D17E4">
        <w:rPr>
          <w:rFonts w:ascii="Calibri Light" w:hAnsi="Calibri Light" w:cs="Calibri"/>
          <w:sz w:val="22"/>
        </w:rPr>
        <w:t xml:space="preserve">e </w:t>
      </w:r>
      <w:r w:rsidRPr="005D17E4">
        <w:rPr>
          <w:rFonts w:ascii="Calibri Light" w:hAnsi="Calibri Light" w:cs="Calibri"/>
          <w:sz w:val="22"/>
        </w:rPr>
        <w:t>97, commi 5 e 6 del Codice, le offerte che, in base all’esame degli elementi forniti con le spiegazioni risultino,</w:t>
      </w:r>
      <w:r w:rsidR="00457429" w:rsidRPr="005D17E4">
        <w:rPr>
          <w:rFonts w:ascii="Calibri Light" w:hAnsi="Calibri Light" w:cs="Calibri"/>
          <w:sz w:val="22"/>
        </w:rPr>
        <w:t xml:space="preserve"> nel complesso, inaffidabili</w:t>
      </w:r>
      <w:r w:rsidR="001E6D16">
        <w:rPr>
          <w:rFonts w:ascii="Calibri Light" w:hAnsi="Calibri Light" w:cs="Calibri"/>
          <w:sz w:val="22"/>
        </w:rPr>
        <w:t xml:space="preserve"> </w:t>
      </w:r>
      <w:r w:rsidR="0019594C" w:rsidRPr="005D17E4">
        <w:rPr>
          <w:rFonts w:ascii="Calibri Light" w:hAnsi="Calibri Light" w:cs="Calibri"/>
          <w:sz w:val="22"/>
        </w:rPr>
        <w:t xml:space="preserve">e procede ai sensi del seguente articolo </w:t>
      </w:r>
      <w:r w:rsidR="009C44D5" w:rsidRPr="00482DB1">
        <w:rPr>
          <w:rFonts w:ascii="Calibri Light" w:hAnsi="Calibri Light" w:cs="Calibri"/>
          <w:sz w:val="22"/>
          <w:highlight w:val="yellow"/>
        </w:rPr>
        <w:t>……….</w:t>
      </w:r>
      <w:r w:rsidR="0019594C" w:rsidRPr="00482DB1">
        <w:rPr>
          <w:rFonts w:ascii="Calibri Light" w:hAnsi="Calibri Light" w:cs="Calibri"/>
          <w:sz w:val="22"/>
          <w:highlight w:val="yellow"/>
        </w:rPr>
        <w:t>.</w:t>
      </w:r>
      <w:bookmarkStart w:id="3228" w:name="_Toc482025756"/>
      <w:bookmarkStart w:id="3229" w:name="_Toc482097580"/>
      <w:bookmarkStart w:id="3230" w:name="_Toc482097669"/>
      <w:bookmarkStart w:id="3231" w:name="_Toc482097758"/>
      <w:bookmarkStart w:id="3232" w:name="_Toc482097950"/>
      <w:bookmarkStart w:id="3233" w:name="_Toc482099052"/>
      <w:bookmarkStart w:id="3234" w:name="_Toc482100769"/>
      <w:bookmarkStart w:id="3235" w:name="_Toc482100926"/>
      <w:bookmarkStart w:id="3236" w:name="_Toc482101352"/>
      <w:bookmarkStart w:id="3237" w:name="_Toc482101489"/>
      <w:bookmarkStart w:id="3238" w:name="_Toc482101604"/>
      <w:bookmarkStart w:id="3239" w:name="_Toc482101779"/>
      <w:bookmarkStart w:id="3240" w:name="_Toc482101872"/>
      <w:bookmarkStart w:id="3241" w:name="_Toc482101967"/>
      <w:bookmarkStart w:id="3242" w:name="_Toc482102062"/>
      <w:bookmarkStart w:id="3243" w:name="_Toc482102156"/>
      <w:bookmarkStart w:id="3244" w:name="_Toc482352020"/>
      <w:bookmarkStart w:id="3245" w:name="_Toc482352110"/>
      <w:bookmarkStart w:id="3246" w:name="_Toc482352200"/>
      <w:bookmarkStart w:id="3247" w:name="_Toc482352290"/>
      <w:bookmarkStart w:id="3248" w:name="_Toc482633131"/>
      <w:bookmarkStart w:id="3249" w:name="_Toc482641308"/>
      <w:bookmarkStart w:id="3250" w:name="_Toc482712754"/>
      <w:bookmarkStart w:id="3251" w:name="_Toc482959542"/>
      <w:bookmarkStart w:id="3252" w:name="_Toc482959652"/>
      <w:bookmarkStart w:id="3253" w:name="_Toc482959762"/>
      <w:bookmarkStart w:id="3254" w:name="_Toc482978881"/>
      <w:bookmarkStart w:id="3255" w:name="_Toc482978990"/>
      <w:bookmarkStart w:id="3256" w:name="_Toc482979098"/>
      <w:bookmarkStart w:id="3257" w:name="_Toc482979209"/>
      <w:bookmarkStart w:id="3258" w:name="_Toc482979318"/>
      <w:bookmarkStart w:id="3259" w:name="_Toc482979427"/>
      <w:bookmarkStart w:id="3260" w:name="_Toc482979535"/>
      <w:bookmarkStart w:id="3261" w:name="_Toc482979633"/>
      <w:bookmarkStart w:id="3262" w:name="_Toc482979731"/>
      <w:bookmarkStart w:id="3263" w:name="_Toc483233691"/>
      <w:bookmarkStart w:id="3264" w:name="_Toc483302408"/>
      <w:bookmarkStart w:id="3265" w:name="_Toc483316029"/>
      <w:bookmarkStart w:id="3266" w:name="_Toc483316234"/>
      <w:bookmarkStart w:id="3267" w:name="_Toc483316366"/>
      <w:bookmarkStart w:id="3268" w:name="_Toc483316497"/>
      <w:bookmarkStart w:id="3269" w:name="_Toc483325800"/>
      <w:bookmarkStart w:id="3270" w:name="_Toc483401278"/>
      <w:bookmarkStart w:id="3271" w:name="_Toc483474074"/>
      <w:bookmarkStart w:id="3272" w:name="_Toc483571505"/>
      <w:bookmarkStart w:id="3273" w:name="_Toc483571627"/>
      <w:bookmarkStart w:id="3274" w:name="_Toc483907005"/>
      <w:bookmarkStart w:id="3275" w:name="_Toc484010755"/>
      <w:bookmarkStart w:id="3276" w:name="_Toc484010877"/>
      <w:bookmarkStart w:id="3277" w:name="_Toc484011001"/>
      <w:bookmarkStart w:id="3278" w:name="_Toc484011123"/>
      <w:bookmarkStart w:id="3279" w:name="_Toc484011245"/>
      <w:bookmarkStart w:id="3280" w:name="_Toc484011720"/>
      <w:bookmarkStart w:id="3281" w:name="_Toc484097794"/>
      <w:bookmarkStart w:id="3282" w:name="_Toc484428968"/>
      <w:bookmarkStart w:id="3283" w:name="_Toc484429138"/>
      <w:bookmarkStart w:id="3284" w:name="_Toc484438713"/>
      <w:bookmarkStart w:id="3285" w:name="_Toc484438837"/>
      <w:bookmarkStart w:id="3286" w:name="_Toc484438961"/>
      <w:bookmarkStart w:id="3287" w:name="_Toc484439881"/>
      <w:bookmarkStart w:id="3288" w:name="_Toc484440004"/>
      <w:bookmarkStart w:id="3289" w:name="_Toc484440128"/>
      <w:bookmarkStart w:id="3290" w:name="_Toc484440488"/>
      <w:bookmarkStart w:id="3291" w:name="_Toc484448148"/>
      <w:bookmarkStart w:id="3292" w:name="_Toc484448272"/>
      <w:bookmarkStart w:id="3293" w:name="_Toc484448396"/>
      <w:bookmarkStart w:id="3294" w:name="_Toc484448520"/>
      <w:bookmarkStart w:id="3295" w:name="_Toc484448644"/>
      <w:bookmarkStart w:id="3296" w:name="_Toc484448768"/>
      <w:bookmarkStart w:id="3297" w:name="_Toc484448891"/>
      <w:bookmarkStart w:id="3298" w:name="_Toc484449015"/>
      <w:bookmarkStart w:id="3299" w:name="_Toc484449139"/>
      <w:bookmarkStart w:id="3300" w:name="_Toc484526634"/>
      <w:bookmarkStart w:id="3301" w:name="_Toc484605354"/>
      <w:bookmarkStart w:id="3302" w:name="_Toc484605478"/>
      <w:bookmarkStart w:id="3303" w:name="_Toc484688347"/>
      <w:bookmarkStart w:id="3304" w:name="_Toc484688902"/>
      <w:bookmarkStart w:id="3305" w:name="_Toc485218337"/>
      <w:bookmarkStart w:id="3306" w:name="_Toc482025757"/>
      <w:bookmarkStart w:id="3307" w:name="_Toc482097581"/>
      <w:bookmarkStart w:id="3308" w:name="_Toc482097670"/>
      <w:bookmarkStart w:id="3309" w:name="_Toc482097759"/>
      <w:bookmarkStart w:id="3310" w:name="_Toc482097951"/>
      <w:bookmarkStart w:id="3311" w:name="_Toc482099053"/>
      <w:bookmarkStart w:id="3312" w:name="_Toc482100770"/>
      <w:bookmarkStart w:id="3313" w:name="_Toc482100927"/>
      <w:bookmarkStart w:id="3314" w:name="_Toc482101353"/>
      <w:bookmarkStart w:id="3315" w:name="_Toc482101490"/>
      <w:bookmarkStart w:id="3316" w:name="_Toc482101605"/>
      <w:bookmarkStart w:id="3317" w:name="_Toc482101780"/>
      <w:bookmarkStart w:id="3318" w:name="_Toc482101873"/>
      <w:bookmarkStart w:id="3319" w:name="_Toc482101968"/>
      <w:bookmarkStart w:id="3320" w:name="_Toc482102063"/>
      <w:bookmarkStart w:id="3321" w:name="_Toc482102157"/>
      <w:bookmarkStart w:id="3322" w:name="_Toc482352021"/>
      <w:bookmarkStart w:id="3323" w:name="_Toc482352111"/>
      <w:bookmarkStart w:id="3324" w:name="_Toc482352201"/>
      <w:bookmarkStart w:id="3325" w:name="_Toc482352291"/>
      <w:bookmarkStart w:id="3326" w:name="_Toc482633132"/>
      <w:bookmarkStart w:id="3327" w:name="_Toc482641309"/>
      <w:bookmarkStart w:id="3328" w:name="_Toc482712755"/>
      <w:bookmarkStart w:id="3329" w:name="_Toc482959543"/>
      <w:bookmarkStart w:id="3330" w:name="_Toc482959653"/>
      <w:bookmarkStart w:id="3331" w:name="_Toc482959763"/>
      <w:bookmarkStart w:id="3332" w:name="_Toc482978882"/>
      <w:bookmarkStart w:id="3333" w:name="_Toc482978991"/>
      <w:bookmarkStart w:id="3334" w:name="_Toc482979099"/>
      <w:bookmarkStart w:id="3335" w:name="_Toc482979210"/>
      <w:bookmarkStart w:id="3336" w:name="_Toc482979319"/>
      <w:bookmarkStart w:id="3337" w:name="_Toc482979428"/>
      <w:bookmarkStart w:id="3338" w:name="_Toc482979536"/>
      <w:bookmarkStart w:id="3339" w:name="_Toc482979634"/>
      <w:bookmarkStart w:id="3340" w:name="_Toc482979732"/>
      <w:bookmarkStart w:id="3341" w:name="_Toc483233692"/>
      <w:bookmarkStart w:id="3342" w:name="_Toc483302409"/>
      <w:bookmarkStart w:id="3343" w:name="_Toc483316030"/>
      <w:bookmarkStart w:id="3344" w:name="_Toc483316235"/>
      <w:bookmarkStart w:id="3345" w:name="_Toc483316367"/>
      <w:bookmarkStart w:id="3346" w:name="_Toc483316498"/>
      <w:bookmarkStart w:id="3347" w:name="_Toc483325801"/>
      <w:bookmarkStart w:id="3348" w:name="_Toc483401279"/>
      <w:bookmarkStart w:id="3349" w:name="_Toc483474075"/>
      <w:bookmarkStart w:id="3350" w:name="_Toc483571506"/>
      <w:bookmarkStart w:id="3351" w:name="_Toc483571628"/>
      <w:bookmarkStart w:id="3352" w:name="_Toc483907006"/>
      <w:bookmarkStart w:id="3353" w:name="_Toc484010756"/>
      <w:bookmarkStart w:id="3354" w:name="_Toc484010878"/>
      <w:bookmarkStart w:id="3355" w:name="_Toc484011002"/>
      <w:bookmarkStart w:id="3356" w:name="_Toc484011124"/>
      <w:bookmarkStart w:id="3357" w:name="_Toc484011246"/>
      <w:bookmarkStart w:id="3358" w:name="_Toc484011721"/>
      <w:bookmarkStart w:id="3359" w:name="_Toc484097795"/>
      <w:bookmarkStart w:id="3360" w:name="_Toc484428969"/>
      <w:bookmarkStart w:id="3361" w:name="_Toc484429139"/>
      <w:bookmarkStart w:id="3362" w:name="_Toc484438714"/>
      <w:bookmarkStart w:id="3363" w:name="_Toc484438838"/>
      <w:bookmarkStart w:id="3364" w:name="_Toc484438962"/>
      <w:bookmarkStart w:id="3365" w:name="_Toc484439882"/>
      <w:bookmarkStart w:id="3366" w:name="_Toc484440005"/>
      <w:bookmarkStart w:id="3367" w:name="_Toc484440129"/>
      <w:bookmarkStart w:id="3368" w:name="_Toc484440489"/>
      <w:bookmarkStart w:id="3369" w:name="_Toc484448149"/>
      <w:bookmarkStart w:id="3370" w:name="_Toc484448273"/>
      <w:bookmarkStart w:id="3371" w:name="_Toc484448397"/>
      <w:bookmarkStart w:id="3372" w:name="_Toc484448521"/>
      <w:bookmarkStart w:id="3373" w:name="_Toc484448645"/>
      <w:bookmarkStart w:id="3374" w:name="_Toc484448769"/>
      <w:bookmarkStart w:id="3375" w:name="_Toc484448892"/>
      <w:bookmarkStart w:id="3376" w:name="_Toc484449016"/>
      <w:bookmarkStart w:id="3377" w:name="_Toc484449140"/>
      <w:bookmarkStart w:id="3378" w:name="_Toc484526635"/>
      <w:bookmarkStart w:id="3379" w:name="_Toc484605355"/>
      <w:bookmarkStart w:id="3380" w:name="_Toc484605479"/>
      <w:bookmarkStart w:id="3381" w:name="_Toc484688348"/>
      <w:bookmarkStart w:id="3382" w:name="_Toc484688903"/>
      <w:bookmarkStart w:id="3383" w:name="_Toc485218338"/>
      <w:bookmarkStart w:id="3384" w:name="_Toc482025758"/>
      <w:bookmarkStart w:id="3385" w:name="_Toc482097582"/>
      <w:bookmarkStart w:id="3386" w:name="_Toc482097671"/>
      <w:bookmarkStart w:id="3387" w:name="_Toc482097760"/>
      <w:bookmarkStart w:id="3388" w:name="_Toc482097952"/>
      <w:bookmarkStart w:id="3389" w:name="_Toc482099054"/>
      <w:bookmarkStart w:id="3390" w:name="_Toc482100771"/>
      <w:bookmarkStart w:id="3391" w:name="_Toc482100928"/>
      <w:bookmarkStart w:id="3392" w:name="_Toc482101354"/>
      <w:bookmarkStart w:id="3393" w:name="_Toc482101491"/>
      <w:bookmarkStart w:id="3394" w:name="_Toc482101606"/>
      <w:bookmarkStart w:id="3395" w:name="_Toc482101781"/>
      <w:bookmarkStart w:id="3396" w:name="_Toc482101874"/>
      <w:bookmarkStart w:id="3397" w:name="_Toc482101969"/>
      <w:bookmarkStart w:id="3398" w:name="_Toc482102064"/>
      <w:bookmarkStart w:id="3399" w:name="_Toc482102158"/>
      <w:bookmarkStart w:id="3400" w:name="_Toc482352022"/>
      <w:bookmarkStart w:id="3401" w:name="_Toc482352112"/>
      <w:bookmarkStart w:id="3402" w:name="_Toc482352202"/>
      <w:bookmarkStart w:id="3403" w:name="_Toc482352292"/>
      <w:bookmarkStart w:id="3404" w:name="_Toc482633133"/>
      <w:bookmarkStart w:id="3405" w:name="_Toc482641310"/>
      <w:bookmarkStart w:id="3406" w:name="_Toc482712756"/>
      <w:bookmarkStart w:id="3407" w:name="_Toc482959544"/>
      <w:bookmarkStart w:id="3408" w:name="_Toc482959654"/>
      <w:bookmarkStart w:id="3409" w:name="_Toc482959764"/>
      <w:bookmarkStart w:id="3410" w:name="_Toc482978883"/>
      <w:bookmarkStart w:id="3411" w:name="_Toc482978992"/>
      <w:bookmarkStart w:id="3412" w:name="_Toc482979100"/>
      <w:bookmarkStart w:id="3413" w:name="_Toc482979211"/>
      <w:bookmarkStart w:id="3414" w:name="_Toc482979320"/>
      <w:bookmarkStart w:id="3415" w:name="_Toc482979429"/>
      <w:bookmarkStart w:id="3416" w:name="_Toc482979537"/>
      <w:bookmarkStart w:id="3417" w:name="_Toc482979635"/>
      <w:bookmarkStart w:id="3418" w:name="_Toc482979733"/>
      <w:bookmarkStart w:id="3419" w:name="_Toc483233693"/>
      <w:bookmarkStart w:id="3420" w:name="_Toc483302410"/>
      <w:bookmarkStart w:id="3421" w:name="_Toc483316031"/>
      <w:bookmarkStart w:id="3422" w:name="_Toc483316236"/>
      <w:bookmarkStart w:id="3423" w:name="_Toc483316368"/>
      <w:bookmarkStart w:id="3424" w:name="_Toc483316499"/>
      <w:bookmarkStart w:id="3425" w:name="_Toc483325802"/>
      <w:bookmarkStart w:id="3426" w:name="_Toc483401280"/>
      <w:bookmarkStart w:id="3427" w:name="_Toc483474076"/>
      <w:bookmarkStart w:id="3428" w:name="_Toc483571507"/>
      <w:bookmarkStart w:id="3429" w:name="_Toc483571629"/>
      <w:bookmarkStart w:id="3430" w:name="_Toc483907007"/>
      <w:bookmarkStart w:id="3431" w:name="_Toc484010757"/>
      <w:bookmarkStart w:id="3432" w:name="_Toc484010879"/>
      <w:bookmarkStart w:id="3433" w:name="_Toc484011003"/>
      <w:bookmarkStart w:id="3434" w:name="_Toc484011125"/>
      <w:bookmarkStart w:id="3435" w:name="_Toc484011247"/>
      <w:bookmarkStart w:id="3436" w:name="_Toc484011722"/>
      <w:bookmarkStart w:id="3437" w:name="_Toc484097796"/>
      <w:bookmarkStart w:id="3438" w:name="_Toc484428970"/>
      <w:bookmarkStart w:id="3439" w:name="_Toc484429140"/>
      <w:bookmarkStart w:id="3440" w:name="_Toc484438715"/>
      <w:bookmarkStart w:id="3441" w:name="_Toc484438839"/>
      <w:bookmarkStart w:id="3442" w:name="_Toc484438963"/>
      <w:bookmarkStart w:id="3443" w:name="_Toc484439883"/>
      <w:bookmarkStart w:id="3444" w:name="_Toc484440006"/>
      <w:bookmarkStart w:id="3445" w:name="_Toc484440130"/>
      <w:bookmarkStart w:id="3446" w:name="_Toc484440490"/>
      <w:bookmarkStart w:id="3447" w:name="_Toc484448150"/>
      <w:bookmarkStart w:id="3448" w:name="_Toc484448274"/>
      <w:bookmarkStart w:id="3449" w:name="_Toc484448398"/>
      <w:bookmarkStart w:id="3450" w:name="_Toc484448522"/>
      <w:bookmarkStart w:id="3451" w:name="_Toc484448646"/>
      <w:bookmarkStart w:id="3452" w:name="_Toc484448770"/>
      <w:bookmarkStart w:id="3453" w:name="_Toc484448893"/>
      <w:bookmarkStart w:id="3454" w:name="_Toc484449017"/>
      <w:bookmarkStart w:id="3455" w:name="_Toc484449141"/>
      <w:bookmarkStart w:id="3456" w:name="_Toc484526636"/>
      <w:bookmarkStart w:id="3457" w:name="_Toc484605356"/>
      <w:bookmarkStart w:id="3458" w:name="_Toc484605480"/>
      <w:bookmarkStart w:id="3459" w:name="_Toc484688349"/>
      <w:bookmarkStart w:id="3460" w:name="_Toc484688904"/>
      <w:bookmarkStart w:id="3461" w:name="_Toc485218339"/>
      <w:bookmarkStart w:id="3462" w:name="_Toc482025759"/>
      <w:bookmarkStart w:id="3463" w:name="_Toc482097583"/>
      <w:bookmarkStart w:id="3464" w:name="_Toc482097672"/>
      <w:bookmarkStart w:id="3465" w:name="_Toc482097761"/>
      <w:bookmarkStart w:id="3466" w:name="_Toc482097953"/>
      <w:bookmarkStart w:id="3467" w:name="_Toc482099055"/>
      <w:bookmarkStart w:id="3468" w:name="_Toc482100772"/>
      <w:bookmarkStart w:id="3469" w:name="_Toc482100929"/>
      <w:bookmarkStart w:id="3470" w:name="_Toc482101355"/>
      <w:bookmarkStart w:id="3471" w:name="_Toc482101492"/>
      <w:bookmarkStart w:id="3472" w:name="_Toc482101607"/>
      <w:bookmarkStart w:id="3473" w:name="_Toc482101782"/>
      <w:bookmarkStart w:id="3474" w:name="_Toc482101875"/>
      <w:bookmarkStart w:id="3475" w:name="_Toc482101970"/>
      <w:bookmarkStart w:id="3476" w:name="_Toc482102065"/>
      <w:bookmarkStart w:id="3477" w:name="_Toc482102159"/>
      <w:bookmarkStart w:id="3478" w:name="_Toc482352023"/>
      <w:bookmarkStart w:id="3479" w:name="_Toc482352113"/>
      <w:bookmarkStart w:id="3480" w:name="_Toc482352203"/>
      <w:bookmarkStart w:id="3481" w:name="_Toc482352293"/>
      <w:bookmarkStart w:id="3482" w:name="_Toc482633134"/>
      <w:bookmarkStart w:id="3483" w:name="_Toc482641311"/>
      <w:bookmarkStart w:id="3484" w:name="_Toc482712757"/>
      <w:bookmarkStart w:id="3485" w:name="_Toc482959545"/>
      <w:bookmarkStart w:id="3486" w:name="_Toc482959655"/>
      <w:bookmarkStart w:id="3487" w:name="_Toc482959765"/>
      <w:bookmarkStart w:id="3488" w:name="_Toc482978884"/>
      <w:bookmarkStart w:id="3489" w:name="_Toc482978993"/>
      <w:bookmarkStart w:id="3490" w:name="_Toc482979101"/>
      <w:bookmarkStart w:id="3491" w:name="_Toc482979212"/>
      <w:bookmarkStart w:id="3492" w:name="_Toc482979321"/>
      <w:bookmarkStart w:id="3493" w:name="_Toc482979430"/>
      <w:bookmarkStart w:id="3494" w:name="_Toc482979538"/>
      <w:bookmarkStart w:id="3495" w:name="_Toc482979636"/>
      <w:bookmarkStart w:id="3496" w:name="_Toc482979734"/>
      <w:bookmarkStart w:id="3497" w:name="_Toc483233694"/>
      <w:bookmarkStart w:id="3498" w:name="_Toc483302411"/>
      <w:bookmarkStart w:id="3499" w:name="_Toc483316032"/>
      <w:bookmarkStart w:id="3500" w:name="_Toc483316237"/>
      <w:bookmarkStart w:id="3501" w:name="_Toc483316369"/>
      <w:bookmarkStart w:id="3502" w:name="_Toc483316500"/>
      <w:bookmarkStart w:id="3503" w:name="_Toc483325803"/>
      <w:bookmarkStart w:id="3504" w:name="_Toc483401281"/>
      <w:bookmarkStart w:id="3505" w:name="_Toc483474077"/>
      <w:bookmarkStart w:id="3506" w:name="_Toc483571508"/>
      <w:bookmarkStart w:id="3507" w:name="_Toc483571630"/>
      <w:bookmarkStart w:id="3508" w:name="_Toc483907008"/>
      <w:bookmarkStart w:id="3509" w:name="_Toc484010758"/>
      <w:bookmarkStart w:id="3510" w:name="_Toc484010880"/>
      <w:bookmarkStart w:id="3511" w:name="_Toc484011004"/>
      <w:bookmarkStart w:id="3512" w:name="_Toc484011126"/>
      <w:bookmarkStart w:id="3513" w:name="_Toc484011248"/>
      <w:bookmarkStart w:id="3514" w:name="_Toc484011723"/>
      <w:bookmarkStart w:id="3515" w:name="_Toc484097797"/>
      <w:bookmarkStart w:id="3516" w:name="_Toc484428971"/>
      <w:bookmarkStart w:id="3517" w:name="_Toc484429141"/>
      <w:bookmarkStart w:id="3518" w:name="_Toc484438716"/>
      <w:bookmarkStart w:id="3519" w:name="_Toc484438840"/>
      <w:bookmarkStart w:id="3520" w:name="_Toc484438964"/>
      <w:bookmarkStart w:id="3521" w:name="_Toc484439884"/>
      <w:bookmarkStart w:id="3522" w:name="_Toc484440007"/>
      <w:bookmarkStart w:id="3523" w:name="_Toc484440131"/>
      <w:bookmarkStart w:id="3524" w:name="_Toc484440491"/>
      <w:bookmarkStart w:id="3525" w:name="_Toc484448151"/>
      <w:bookmarkStart w:id="3526" w:name="_Toc484448275"/>
      <w:bookmarkStart w:id="3527" w:name="_Toc484448399"/>
      <w:bookmarkStart w:id="3528" w:name="_Toc484448523"/>
      <w:bookmarkStart w:id="3529" w:name="_Toc484448647"/>
      <w:bookmarkStart w:id="3530" w:name="_Toc484448771"/>
      <w:bookmarkStart w:id="3531" w:name="_Toc484448894"/>
      <w:bookmarkStart w:id="3532" w:name="_Toc484449018"/>
      <w:bookmarkStart w:id="3533" w:name="_Toc484449142"/>
      <w:bookmarkStart w:id="3534" w:name="_Toc484526637"/>
      <w:bookmarkStart w:id="3535" w:name="_Toc484605357"/>
      <w:bookmarkStart w:id="3536" w:name="_Toc484605481"/>
      <w:bookmarkStart w:id="3537" w:name="_Toc484688350"/>
      <w:bookmarkStart w:id="3538" w:name="_Toc484688905"/>
      <w:bookmarkStart w:id="3539" w:name="_Toc485218340"/>
      <w:bookmarkStart w:id="3540" w:name="_Toc482025760"/>
      <w:bookmarkStart w:id="3541" w:name="_Toc482097584"/>
      <w:bookmarkStart w:id="3542" w:name="_Toc482097673"/>
      <w:bookmarkStart w:id="3543" w:name="_Toc482097762"/>
      <w:bookmarkStart w:id="3544" w:name="_Toc482097954"/>
      <w:bookmarkStart w:id="3545" w:name="_Toc482099056"/>
      <w:bookmarkStart w:id="3546" w:name="_Toc482100773"/>
      <w:bookmarkStart w:id="3547" w:name="_Toc482100930"/>
      <w:bookmarkStart w:id="3548" w:name="_Toc482101356"/>
      <w:bookmarkStart w:id="3549" w:name="_Toc482101493"/>
      <w:bookmarkStart w:id="3550" w:name="_Toc482101608"/>
      <w:bookmarkStart w:id="3551" w:name="_Toc482101783"/>
      <w:bookmarkStart w:id="3552" w:name="_Toc482101876"/>
      <w:bookmarkStart w:id="3553" w:name="_Toc482101971"/>
      <w:bookmarkStart w:id="3554" w:name="_Toc482102066"/>
      <w:bookmarkStart w:id="3555" w:name="_Toc482102160"/>
      <w:bookmarkStart w:id="3556" w:name="_Toc482352024"/>
      <w:bookmarkStart w:id="3557" w:name="_Toc482352114"/>
      <w:bookmarkStart w:id="3558" w:name="_Toc482352204"/>
      <w:bookmarkStart w:id="3559" w:name="_Toc482352294"/>
      <w:bookmarkStart w:id="3560" w:name="_Toc482633135"/>
      <w:bookmarkStart w:id="3561" w:name="_Toc482641312"/>
      <w:bookmarkStart w:id="3562" w:name="_Toc482712758"/>
      <w:bookmarkStart w:id="3563" w:name="_Toc482959546"/>
      <w:bookmarkStart w:id="3564" w:name="_Toc482959656"/>
      <w:bookmarkStart w:id="3565" w:name="_Toc482959766"/>
      <w:bookmarkStart w:id="3566" w:name="_Toc482978885"/>
      <w:bookmarkStart w:id="3567" w:name="_Toc482978994"/>
      <w:bookmarkStart w:id="3568" w:name="_Toc482979102"/>
      <w:bookmarkStart w:id="3569" w:name="_Toc482979213"/>
      <w:bookmarkStart w:id="3570" w:name="_Toc482979322"/>
      <w:bookmarkStart w:id="3571" w:name="_Toc482979431"/>
      <w:bookmarkStart w:id="3572" w:name="_Toc482979539"/>
      <w:bookmarkStart w:id="3573" w:name="_Toc482979637"/>
      <w:bookmarkStart w:id="3574" w:name="_Toc482979735"/>
      <w:bookmarkStart w:id="3575" w:name="_Toc483233695"/>
      <w:bookmarkStart w:id="3576" w:name="_Toc483302412"/>
      <w:bookmarkStart w:id="3577" w:name="_Toc483316033"/>
      <w:bookmarkStart w:id="3578" w:name="_Toc483316238"/>
      <w:bookmarkStart w:id="3579" w:name="_Toc483316370"/>
      <w:bookmarkStart w:id="3580" w:name="_Toc483316501"/>
      <w:bookmarkStart w:id="3581" w:name="_Toc483325804"/>
      <w:bookmarkStart w:id="3582" w:name="_Toc483401282"/>
      <w:bookmarkStart w:id="3583" w:name="_Toc483474078"/>
      <w:bookmarkStart w:id="3584" w:name="_Toc483571509"/>
      <w:bookmarkStart w:id="3585" w:name="_Toc483571631"/>
      <w:bookmarkStart w:id="3586" w:name="_Toc483907009"/>
      <w:bookmarkStart w:id="3587" w:name="_Toc484010759"/>
      <w:bookmarkStart w:id="3588" w:name="_Toc484010881"/>
      <w:bookmarkStart w:id="3589" w:name="_Toc484011005"/>
      <w:bookmarkStart w:id="3590" w:name="_Toc484011127"/>
      <w:bookmarkStart w:id="3591" w:name="_Toc484011249"/>
      <w:bookmarkStart w:id="3592" w:name="_Toc484011724"/>
      <w:bookmarkStart w:id="3593" w:name="_Toc484097798"/>
      <w:bookmarkStart w:id="3594" w:name="_Toc484428972"/>
      <w:bookmarkStart w:id="3595" w:name="_Toc484429142"/>
      <w:bookmarkStart w:id="3596" w:name="_Toc484438717"/>
      <w:bookmarkStart w:id="3597" w:name="_Toc484438841"/>
      <w:bookmarkStart w:id="3598" w:name="_Toc484438965"/>
      <w:bookmarkStart w:id="3599" w:name="_Toc484439885"/>
      <w:bookmarkStart w:id="3600" w:name="_Toc484440008"/>
      <w:bookmarkStart w:id="3601" w:name="_Toc484440132"/>
      <w:bookmarkStart w:id="3602" w:name="_Toc484440492"/>
      <w:bookmarkStart w:id="3603" w:name="_Toc484448152"/>
      <w:bookmarkStart w:id="3604" w:name="_Toc484448276"/>
      <w:bookmarkStart w:id="3605" w:name="_Toc484448400"/>
      <w:bookmarkStart w:id="3606" w:name="_Toc484448524"/>
      <w:bookmarkStart w:id="3607" w:name="_Toc484448648"/>
      <w:bookmarkStart w:id="3608" w:name="_Toc484448772"/>
      <w:bookmarkStart w:id="3609" w:name="_Toc484448895"/>
      <w:bookmarkStart w:id="3610" w:name="_Toc484449019"/>
      <w:bookmarkStart w:id="3611" w:name="_Toc484449143"/>
      <w:bookmarkStart w:id="3612" w:name="_Toc484526638"/>
      <w:bookmarkStart w:id="3613" w:name="_Toc484605358"/>
      <w:bookmarkStart w:id="3614" w:name="_Toc484605482"/>
      <w:bookmarkStart w:id="3615" w:name="_Toc484688351"/>
      <w:bookmarkStart w:id="3616" w:name="_Toc484688906"/>
      <w:bookmarkStart w:id="3617" w:name="_Toc485218341"/>
      <w:bookmarkStart w:id="3618" w:name="_Toc482025761"/>
      <w:bookmarkStart w:id="3619" w:name="_Toc482097585"/>
      <w:bookmarkStart w:id="3620" w:name="_Toc482097674"/>
      <w:bookmarkStart w:id="3621" w:name="_Toc482097763"/>
      <w:bookmarkStart w:id="3622" w:name="_Toc482097955"/>
      <w:bookmarkStart w:id="3623" w:name="_Toc482099057"/>
      <w:bookmarkStart w:id="3624" w:name="_Toc482100774"/>
      <w:bookmarkStart w:id="3625" w:name="_Toc482100931"/>
      <w:bookmarkStart w:id="3626" w:name="_Toc482101357"/>
      <w:bookmarkStart w:id="3627" w:name="_Toc482101494"/>
      <w:bookmarkStart w:id="3628" w:name="_Toc482101609"/>
      <w:bookmarkStart w:id="3629" w:name="_Toc482101784"/>
      <w:bookmarkStart w:id="3630" w:name="_Toc482101877"/>
      <w:bookmarkStart w:id="3631" w:name="_Toc482101972"/>
      <w:bookmarkStart w:id="3632" w:name="_Toc482102067"/>
      <w:bookmarkStart w:id="3633" w:name="_Toc482102161"/>
      <w:bookmarkStart w:id="3634" w:name="_Toc482352025"/>
      <w:bookmarkStart w:id="3635" w:name="_Toc482352115"/>
      <w:bookmarkStart w:id="3636" w:name="_Toc482352205"/>
      <w:bookmarkStart w:id="3637" w:name="_Toc482352295"/>
      <w:bookmarkStart w:id="3638" w:name="_Toc482633136"/>
      <w:bookmarkStart w:id="3639" w:name="_Toc482641313"/>
      <w:bookmarkStart w:id="3640" w:name="_Toc482712759"/>
      <w:bookmarkStart w:id="3641" w:name="_Toc482959547"/>
      <w:bookmarkStart w:id="3642" w:name="_Toc482959657"/>
      <w:bookmarkStart w:id="3643" w:name="_Toc482959767"/>
      <w:bookmarkStart w:id="3644" w:name="_Toc482978886"/>
      <w:bookmarkStart w:id="3645" w:name="_Toc482978995"/>
      <w:bookmarkStart w:id="3646" w:name="_Toc482979103"/>
      <w:bookmarkStart w:id="3647" w:name="_Toc482979214"/>
      <w:bookmarkStart w:id="3648" w:name="_Toc482979323"/>
      <w:bookmarkStart w:id="3649" w:name="_Toc482979432"/>
      <w:bookmarkStart w:id="3650" w:name="_Toc482979540"/>
      <w:bookmarkStart w:id="3651" w:name="_Toc482979638"/>
      <w:bookmarkStart w:id="3652" w:name="_Toc482979736"/>
      <w:bookmarkStart w:id="3653" w:name="_Toc483233696"/>
      <w:bookmarkStart w:id="3654" w:name="_Toc483302413"/>
      <w:bookmarkStart w:id="3655" w:name="_Toc483316034"/>
      <w:bookmarkStart w:id="3656" w:name="_Toc483316239"/>
      <w:bookmarkStart w:id="3657" w:name="_Toc483316371"/>
      <w:bookmarkStart w:id="3658" w:name="_Toc483316502"/>
      <w:bookmarkStart w:id="3659" w:name="_Toc483325805"/>
      <w:bookmarkStart w:id="3660" w:name="_Toc483401283"/>
      <w:bookmarkStart w:id="3661" w:name="_Toc483474079"/>
      <w:bookmarkStart w:id="3662" w:name="_Toc483571510"/>
      <w:bookmarkStart w:id="3663" w:name="_Toc483571632"/>
      <w:bookmarkStart w:id="3664" w:name="_Toc483907010"/>
      <w:bookmarkStart w:id="3665" w:name="_Toc484010760"/>
      <w:bookmarkStart w:id="3666" w:name="_Toc484010882"/>
      <w:bookmarkStart w:id="3667" w:name="_Toc484011006"/>
      <w:bookmarkStart w:id="3668" w:name="_Toc484011128"/>
      <w:bookmarkStart w:id="3669" w:name="_Toc484011250"/>
      <w:bookmarkStart w:id="3670" w:name="_Toc484011725"/>
      <w:bookmarkStart w:id="3671" w:name="_Toc484097799"/>
      <w:bookmarkStart w:id="3672" w:name="_Toc484428973"/>
      <w:bookmarkStart w:id="3673" w:name="_Toc484429143"/>
      <w:bookmarkStart w:id="3674" w:name="_Toc484438718"/>
      <w:bookmarkStart w:id="3675" w:name="_Toc484438842"/>
      <w:bookmarkStart w:id="3676" w:name="_Toc484438966"/>
      <w:bookmarkStart w:id="3677" w:name="_Toc484439886"/>
      <w:bookmarkStart w:id="3678" w:name="_Toc484440009"/>
      <w:bookmarkStart w:id="3679" w:name="_Toc484440133"/>
      <w:bookmarkStart w:id="3680" w:name="_Toc484440493"/>
      <w:bookmarkStart w:id="3681" w:name="_Toc484448153"/>
      <w:bookmarkStart w:id="3682" w:name="_Toc484448277"/>
      <w:bookmarkStart w:id="3683" w:name="_Toc484448401"/>
      <w:bookmarkStart w:id="3684" w:name="_Toc484448525"/>
      <w:bookmarkStart w:id="3685" w:name="_Toc484448649"/>
      <w:bookmarkStart w:id="3686" w:name="_Toc484448773"/>
      <w:bookmarkStart w:id="3687" w:name="_Toc484448896"/>
      <w:bookmarkStart w:id="3688" w:name="_Toc484449020"/>
      <w:bookmarkStart w:id="3689" w:name="_Toc484449144"/>
      <w:bookmarkStart w:id="3690" w:name="_Toc484526639"/>
      <w:bookmarkStart w:id="3691" w:name="_Toc484605359"/>
      <w:bookmarkStart w:id="3692" w:name="_Toc484605483"/>
      <w:bookmarkStart w:id="3693" w:name="_Toc484688352"/>
      <w:bookmarkStart w:id="3694" w:name="_Toc484688907"/>
      <w:bookmarkStart w:id="3695" w:name="_Toc485218342"/>
      <w:bookmarkStart w:id="3696" w:name="_Toc482025762"/>
      <w:bookmarkStart w:id="3697" w:name="_Toc482097586"/>
      <w:bookmarkStart w:id="3698" w:name="_Toc482097675"/>
      <w:bookmarkStart w:id="3699" w:name="_Toc482097764"/>
      <w:bookmarkStart w:id="3700" w:name="_Toc482097956"/>
      <w:bookmarkStart w:id="3701" w:name="_Toc482099058"/>
      <w:bookmarkStart w:id="3702" w:name="_Toc482100775"/>
      <w:bookmarkStart w:id="3703" w:name="_Toc482100932"/>
      <w:bookmarkStart w:id="3704" w:name="_Toc482101358"/>
      <w:bookmarkStart w:id="3705" w:name="_Toc482101495"/>
      <w:bookmarkStart w:id="3706" w:name="_Toc482101610"/>
      <w:bookmarkStart w:id="3707" w:name="_Toc482101785"/>
      <w:bookmarkStart w:id="3708" w:name="_Toc482101878"/>
      <w:bookmarkStart w:id="3709" w:name="_Toc482101973"/>
      <w:bookmarkStart w:id="3710" w:name="_Toc482102068"/>
      <w:bookmarkStart w:id="3711" w:name="_Toc482102162"/>
      <w:bookmarkStart w:id="3712" w:name="_Toc482352026"/>
      <w:bookmarkStart w:id="3713" w:name="_Toc482352116"/>
      <w:bookmarkStart w:id="3714" w:name="_Toc482352206"/>
      <w:bookmarkStart w:id="3715" w:name="_Toc482352296"/>
      <w:bookmarkStart w:id="3716" w:name="_Toc482633137"/>
      <w:bookmarkStart w:id="3717" w:name="_Toc482641314"/>
      <w:bookmarkStart w:id="3718" w:name="_Toc482712760"/>
      <w:bookmarkStart w:id="3719" w:name="_Toc482959548"/>
      <w:bookmarkStart w:id="3720" w:name="_Toc482959658"/>
      <w:bookmarkStart w:id="3721" w:name="_Toc482959768"/>
      <w:bookmarkStart w:id="3722" w:name="_Toc482978887"/>
      <w:bookmarkStart w:id="3723" w:name="_Toc482978996"/>
      <w:bookmarkStart w:id="3724" w:name="_Toc482979104"/>
      <w:bookmarkStart w:id="3725" w:name="_Toc482979215"/>
      <w:bookmarkStart w:id="3726" w:name="_Toc482979324"/>
      <w:bookmarkStart w:id="3727" w:name="_Toc482979433"/>
      <w:bookmarkStart w:id="3728" w:name="_Toc482979541"/>
      <w:bookmarkStart w:id="3729" w:name="_Toc482979639"/>
      <w:bookmarkStart w:id="3730" w:name="_Toc482979737"/>
      <w:bookmarkStart w:id="3731" w:name="_Toc483233697"/>
      <w:bookmarkStart w:id="3732" w:name="_Toc483302414"/>
      <w:bookmarkStart w:id="3733" w:name="_Toc483316035"/>
      <w:bookmarkStart w:id="3734" w:name="_Toc483316240"/>
      <w:bookmarkStart w:id="3735" w:name="_Toc483316372"/>
      <w:bookmarkStart w:id="3736" w:name="_Toc483316503"/>
      <w:bookmarkStart w:id="3737" w:name="_Toc483325806"/>
      <w:bookmarkStart w:id="3738" w:name="_Toc483401284"/>
      <w:bookmarkStart w:id="3739" w:name="_Toc483474080"/>
      <w:bookmarkStart w:id="3740" w:name="_Toc483571511"/>
      <w:bookmarkStart w:id="3741" w:name="_Toc483571633"/>
      <w:bookmarkStart w:id="3742" w:name="_Toc483907011"/>
      <w:bookmarkStart w:id="3743" w:name="_Toc484010761"/>
      <w:bookmarkStart w:id="3744" w:name="_Toc484010883"/>
      <w:bookmarkStart w:id="3745" w:name="_Toc484011007"/>
      <w:bookmarkStart w:id="3746" w:name="_Toc484011129"/>
      <w:bookmarkStart w:id="3747" w:name="_Toc484011251"/>
      <w:bookmarkStart w:id="3748" w:name="_Toc484011726"/>
      <w:bookmarkStart w:id="3749" w:name="_Toc484097800"/>
      <w:bookmarkStart w:id="3750" w:name="_Toc484428974"/>
      <w:bookmarkStart w:id="3751" w:name="_Toc484429144"/>
      <w:bookmarkStart w:id="3752" w:name="_Toc484438719"/>
      <w:bookmarkStart w:id="3753" w:name="_Toc484438843"/>
      <w:bookmarkStart w:id="3754" w:name="_Toc484438967"/>
      <w:bookmarkStart w:id="3755" w:name="_Toc484439887"/>
      <w:bookmarkStart w:id="3756" w:name="_Toc484440010"/>
      <w:bookmarkStart w:id="3757" w:name="_Toc484440134"/>
      <w:bookmarkStart w:id="3758" w:name="_Toc484440494"/>
      <w:bookmarkStart w:id="3759" w:name="_Toc484448154"/>
      <w:bookmarkStart w:id="3760" w:name="_Toc484448278"/>
      <w:bookmarkStart w:id="3761" w:name="_Toc484448402"/>
      <w:bookmarkStart w:id="3762" w:name="_Toc484448526"/>
      <w:bookmarkStart w:id="3763" w:name="_Toc484448650"/>
      <w:bookmarkStart w:id="3764" w:name="_Toc484448774"/>
      <w:bookmarkStart w:id="3765" w:name="_Toc484448897"/>
      <w:bookmarkStart w:id="3766" w:name="_Toc484449021"/>
      <w:bookmarkStart w:id="3767" w:name="_Toc484449145"/>
      <w:bookmarkStart w:id="3768" w:name="_Toc484526640"/>
      <w:bookmarkStart w:id="3769" w:name="_Toc484605360"/>
      <w:bookmarkStart w:id="3770" w:name="_Toc484605484"/>
      <w:bookmarkStart w:id="3771" w:name="_Toc484688353"/>
      <w:bookmarkStart w:id="3772" w:name="_Toc484688908"/>
      <w:bookmarkStart w:id="3773" w:name="_Toc485218343"/>
      <w:bookmarkStart w:id="3774" w:name="_Toc482025763"/>
      <w:bookmarkStart w:id="3775" w:name="_Toc482097587"/>
      <w:bookmarkStart w:id="3776" w:name="_Toc482097676"/>
      <w:bookmarkStart w:id="3777" w:name="_Toc482097765"/>
      <w:bookmarkStart w:id="3778" w:name="_Toc482097957"/>
      <w:bookmarkStart w:id="3779" w:name="_Toc482099059"/>
      <w:bookmarkStart w:id="3780" w:name="_Toc482100776"/>
      <w:bookmarkStart w:id="3781" w:name="_Toc482100933"/>
      <w:bookmarkStart w:id="3782" w:name="_Toc482101359"/>
      <w:bookmarkStart w:id="3783" w:name="_Toc482101496"/>
      <w:bookmarkStart w:id="3784" w:name="_Toc482101611"/>
      <w:bookmarkStart w:id="3785" w:name="_Toc482101786"/>
      <w:bookmarkStart w:id="3786" w:name="_Toc482101879"/>
      <w:bookmarkStart w:id="3787" w:name="_Toc482101974"/>
      <w:bookmarkStart w:id="3788" w:name="_Toc482102069"/>
      <w:bookmarkStart w:id="3789" w:name="_Toc482102163"/>
      <w:bookmarkStart w:id="3790" w:name="_Toc482352027"/>
      <w:bookmarkStart w:id="3791" w:name="_Toc482352117"/>
      <w:bookmarkStart w:id="3792" w:name="_Toc482352207"/>
      <w:bookmarkStart w:id="3793" w:name="_Toc482352297"/>
      <w:bookmarkStart w:id="3794" w:name="_Toc482633138"/>
      <w:bookmarkStart w:id="3795" w:name="_Toc482641315"/>
      <w:bookmarkStart w:id="3796" w:name="_Toc482712761"/>
      <w:bookmarkStart w:id="3797" w:name="_Toc482959549"/>
      <w:bookmarkStart w:id="3798" w:name="_Toc482959659"/>
      <w:bookmarkStart w:id="3799" w:name="_Toc482959769"/>
      <w:bookmarkStart w:id="3800" w:name="_Toc482978888"/>
      <w:bookmarkStart w:id="3801" w:name="_Toc482978997"/>
      <w:bookmarkStart w:id="3802" w:name="_Toc482979105"/>
      <w:bookmarkStart w:id="3803" w:name="_Toc482979216"/>
      <w:bookmarkStart w:id="3804" w:name="_Toc482979325"/>
      <w:bookmarkStart w:id="3805" w:name="_Toc482979434"/>
      <w:bookmarkStart w:id="3806" w:name="_Toc482979542"/>
      <w:bookmarkStart w:id="3807" w:name="_Toc482979640"/>
      <w:bookmarkStart w:id="3808" w:name="_Toc482979738"/>
      <w:bookmarkStart w:id="3809" w:name="_Toc483233698"/>
      <w:bookmarkStart w:id="3810" w:name="_Toc483302415"/>
      <w:bookmarkStart w:id="3811" w:name="_Toc483316036"/>
      <w:bookmarkStart w:id="3812" w:name="_Toc483316241"/>
      <w:bookmarkStart w:id="3813" w:name="_Toc483316373"/>
      <w:bookmarkStart w:id="3814" w:name="_Toc483316504"/>
      <w:bookmarkStart w:id="3815" w:name="_Toc483325807"/>
      <w:bookmarkStart w:id="3816" w:name="_Toc483401285"/>
      <w:bookmarkStart w:id="3817" w:name="_Toc483474081"/>
      <w:bookmarkStart w:id="3818" w:name="_Toc483571512"/>
      <w:bookmarkStart w:id="3819" w:name="_Toc483571634"/>
      <w:bookmarkStart w:id="3820" w:name="_Toc483907012"/>
      <w:bookmarkStart w:id="3821" w:name="_Toc484010762"/>
      <w:bookmarkStart w:id="3822" w:name="_Toc484010884"/>
      <w:bookmarkStart w:id="3823" w:name="_Toc484011008"/>
      <w:bookmarkStart w:id="3824" w:name="_Toc484011130"/>
      <w:bookmarkStart w:id="3825" w:name="_Toc484011252"/>
      <w:bookmarkStart w:id="3826" w:name="_Toc484011727"/>
      <w:bookmarkStart w:id="3827" w:name="_Toc484097801"/>
      <w:bookmarkStart w:id="3828" w:name="_Toc484428975"/>
      <w:bookmarkStart w:id="3829" w:name="_Toc484429145"/>
      <w:bookmarkStart w:id="3830" w:name="_Toc484438720"/>
      <w:bookmarkStart w:id="3831" w:name="_Toc484438844"/>
      <w:bookmarkStart w:id="3832" w:name="_Toc484438968"/>
      <w:bookmarkStart w:id="3833" w:name="_Toc484439888"/>
      <w:bookmarkStart w:id="3834" w:name="_Toc484440011"/>
      <w:bookmarkStart w:id="3835" w:name="_Toc484440135"/>
      <w:bookmarkStart w:id="3836" w:name="_Toc484440495"/>
      <w:bookmarkStart w:id="3837" w:name="_Toc484448155"/>
      <w:bookmarkStart w:id="3838" w:name="_Toc484448279"/>
      <w:bookmarkStart w:id="3839" w:name="_Toc484448403"/>
      <w:bookmarkStart w:id="3840" w:name="_Toc484448527"/>
      <w:bookmarkStart w:id="3841" w:name="_Toc484448651"/>
      <w:bookmarkStart w:id="3842" w:name="_Toc484448775"/>
      <w:bookmarkStart w:id="3843" w:name="_Toc484448898"/>
      <w:bookmarkStart w:id="3844" w:name="_Toc484449022"/>
      <w:bookmarkStart w:id="3845" w:name="_Toc484449146"/>
      <w:bookmarkStart w:id="3846" w:name="_Toc484526641"/>
      <w:bookmarkStart w:id="3847" w:name="_Toc484605361"/>
      <w:bookmarkStart w:id="3848" w:name="_Toc484605485"/>
      <w:bookmarkStart w:id="3849" w:name="_Toc484688354"/>
      <w:bookmarkStart w:id="3850" w:name="_Toc484688909"/>
      <w:bookmarkStart w:id="3851" w:name="_Toc485218344"/>
      <w:bookmarkStart w:id="3852" w:name="_Toc482025764"/>
      <w:bookmarkStart w:id="3853" w:name="_Toc482097588"/>
      <w:bookmarkStart w:id="3854" w:name="_Toc482097677"/>
      <w:bookmarkStart w:id="3855" w:name="_Toc482097766"/>
      <w:bookmarkStart w:id="3856" w:name="_Toc482097958"/>
      <w:bookmarkStart w:id="3857" w:name="_Toc482099060"/>
      <w:bookmarkStart w:id="3858" w:name="_Toc482100777"/>
      <w:bookmarkStart w:id="3859" w:name="_Toc482100934"/>
      <w:bookmarkStart w:id="3860" w:name="_Toc482101360"/>
      <w:bookmarkStart w:id="3861" w:name="_Toc482101497"/>
      <w:bookmarkStart w:id="3862" w:name="_Toc482101612"/>
      <w:bookmarkStart w:id="3863" w:name="_Toc482101787"/>
      <w:bookmarkStart w:id="3864" w:name="_Toc482101880"/>
      <w:bookmarkStart w:id="3865" w:name="_Toc482101975"/>
      <w:bookmarkStart w:id="3866" w:name="_Toc482102070"/>
      <w:bookmarkStart w:id="3867" w:name="_Toc482102164"/>
      <w:bookmarkStart w:id="3868" w:name="_Toc482352028"/>
      <w:bookmarkStart w:id="3869" w:name="_Toc482352118"/>
      <w:bookmarkStart w:id="3870" w:name="_Toc482352208"/>
      <w:bookmarkStart w:id="3871" w:name="_Toc482352298"/>
      <w:bookmarkStart w:id="3872" w:name="_Toc482633139"/>
      <w:bookmarkStart w:id="3873" w:name="_Toc482641316"/>
      <w:bookmarkStart w:id="3874" w:name="_Toc482712762"/>
      <w:bookmarkStart w:id="3875" w:name="_Toc482959550"/>
      <w:bookmarkStart w:id="3876" w:name="_Toc482959660"/>
      <w:bookmarkStart w:id="3877" w:name="_Toc482959770"/>
      <w:bookmarkStart w:id="3878" w:name="_Toc482978889"/>
      <w:bookmarkStart w:id="3879" w:name="_Toc482978998"/>
      <w:bookmarkStart w:id="3880" w:name="_Toc482979106"/>
      <w:bookmarkStart w:id="3881" w:name="_Toc482979217"/>
      <w:bookmarkStart w:id="3882" w:name="_Toc482979326"/>
      <w:bookmarkStart w:id="3883" w:name="_Toc482979435"/>
      <w:bookmarkStart w:id="3884" w:name="_Toc482979543"/>
      <w:bookmarkStart w:id="3885" w:name="_Toc482979641"/>
      <w:bookmarkStart w:id="3886" w:name="_Toc482979739"/>
      <w:bookmarkStart w:id="3887" w:name="_Toc483233699"/>
      <w:bookmarkStart w:id="3888" w:name="_Toc483302416"/>
      <w:bookmarkStart w:id="3889" w:name="_Toc483316037"/>
      <w:bookmarkStart w:id="3890" w:name="_Toc483316242"/>
      <w:bookmarkStart w:id="3891" w:name="_Toc483316374"/>
      <w:bookmarkStart w:id="3892" w:name="_Toc483316505"/>
      <w:bookmarkStart w:id="3893" w:name="_Toc483325808"/>
      <w:bookmarkStart w:id="3894" w:name="_Toc483401286"/>
      <w:bookmarkStart w:id="3895" w:name="_Toc483474082"/>
      <w:bookmarkStart w:id="3896" w:name="_Toc483571513"/>
      <w:bookmarkStart w:id="3897" w:name="_Toc483571635"/>
      <w:bookmarkStart w:id="3898" w:name="_Toc483907013"/>
      <w:bookmarkStart w:id="3899" w:name="_Toc484010763"/>
      <w:bookmarkStart w:id="3900" w:name="_Toc484010885"/>
      <w:bookmarkStart w:id="3901" w:name="_Toc484011009"/>
      <w:bookmarkStart w:id="3902" w:name="_Toc484011131"/>
      <w:bookmarkStart w:id="3903" w:name="_Toc484011253"/>
      <w:bookmarkStart w:id="3904" w:name="_Toc484011728"/>
      <w:bookmarkStart w:id="3905" w:name="_Toc484097802"/>
      <w:bookmarkStart w:id="3906" w:name="_Toc484428976"/>
      <w:bookmarkStart w:id="3907" w:name="_Toc484429146"/>
      <w:bookmarkStart w:id="3908" w:name="_Toc484438721"/>
      <w:bookmarkStart w:id="3909" w:name="_Toc484438845"/>
      <w:bookmarkStart w:id="3910" w:name="_Toc484438969"/>
      <w:bookmarkStart w:id="3911" w:name="_Toc484439889"/>
      <w:bookmarkStart w:id="3912" w:name="_Toc484440012"/>
      <w:bookmarkStart w:id="3913" w:name="_Toc484440136"/>
      <w:bookmarkStart w:id="3914" w:name="_Toc484440496"/>
      <w:bookmarkStart w:id="3915" w:name="_Toc484448156"/>
      <w:bookmarkStart w:id="3916" w:name="_Toc484448280"/>
      <w:bookmarkStart w:id="3917" w:name="_Toc484448404"/>
      <w:bookmarkStart w:id="3918" w:name="_Toc484448528"/>
      <w:bookmarkStart w:id="3919" w:name="_Toc484448652"/>
      <w:bookmarkStart w:id="3920" w:name="_Toc484448776"/>
      <w:bookmarkStart w:id="3921" w:name="_Toc484448899"/>
      <w:bookmarkStart w:id="3922" w:name="_Toc484449023"/>
      <w:bookmarkStart w:id="3923" w:name="_Toc484449147"/>
      <w:bookmarkStart w:id="3924" w:name="_Toc484526642"/>
      <w:bookmarkStart w:id="3925" w:name="_Toc484605362"/>
      <w:bookmarkStart w:id="3926" w:name="_Toc484605486"/>
      <w:bookmarkStart w:id="3927" w:name="_Toc484688355"/>
      <w:bookmarkStart w:id="3928" w:name="_Toc484688910"/>
      <w:bookmarkStart w:id="3929" w:name="_Toc485218345"/>
      <w:bookmarkStart w:id="3930" w:name="_Toc482025765"/>
      <w:bookmarkStart w:id="3931" w:name="_Toc482097589"/>
      <w:bookmarkStart w:id="3932" w:name="_Toc482097678"/>
      <w:bookmarkStart w:id="3933" w:name="_Toc482097767"/>
      <w:bookmarkStart w:id="3934" w:name="_Toc482097959"/>
      <w:bookmarkStart w:id="3935" w:name="_Toc482099061"/>
      <w:bookmarkStart w:id="3936" w:name="_Toc482100778"/>
      <w:bookmarkStart w:id="3937" w:name="_Toc482100935"/>
      <w:bookmarkStart w:id="3938" w:name="_Toc482101361"/>
      <w:bookmarkStart w:id="3939" w:name="_Toc482101498"/>
      <w:bookmarkStart w:id="3940" w:name="_Toc482101613"/>
      <w:bookmarkStart w:id="3941" w:name="_Toc482101788"/>
      <w:bookmarkStart w:id="3942" w:name="_Toc482101881"/>
      <w:bookmarkStart w:id="3943" w:name="_Toc482101976"/>
      <w:bookmarkStart w:id="3944" w:name="_Toc482102071"/>
      <w:bookmarkStart w:id="3945" w:name="_Toc482102165"/>
      <w:bookmarkStart w:id="3946" w:name="_Toc482352029"/>
      <w:bookmarkStart w:id="3947" w:name="_Toc482352119"/>
      <w:bookmarkStart w:id="3948" w:name="_Toc482352209"/>
      <w:bookmarkStart w:id="3949" w:name="_Toc482352299"/>
      <w:bookmarkStart w:id="3950" w:name="_Toc482633140"/>
      <w:bookmarkStart w:id="3951" w:name="_Toc482641317"/>
      <w:bookmarkStart w:id="3952" w:name="_Toc482712763"/>
      <w:bookmarkStart w:id="3953" w:name="_Toc482959551"/>
      <w:bookmarkStart w:id="3954" w:name="_Toc482959661"/>
      <w:bookmarkStart w:id="3955" w:name="_Toc482959771"/>
      <w:bookmarkStart w:id="3956" w:name="_Toc482978890"/>
      <w:bookmarkStart w:id="3957" w:name="_Toc482978999"/>
      <w:bookmarkStart w:id="3958" w:name="_Toc482979107"/>
      <w:bookmarkStart w:id="3959" w:name="_Toc482979218"/>
      <w:bookmarkStart w:id="3960" w:name="_Toc482979327"/>
      <w:bookmarkStart w:id="3961" w:name="_Toc482979436"/>
      <w:bookmarkStart w:id="3962" w:name="_Toc482979544"/>
      <w:bookmarkStart w:id="3963" w:name="_Toc482979642"/>
      <w:bookmarkStart w:id="3964" w:name="_Toc482979740"/>
      <w:bookmarkStart w:id="3965" w:name="_Toc483233700"/>
      <w:bookmarkStart w:id="3966" w:name="_Toc483302417"/>
      <w:bookmarkStart w:id="3967" w:name="_Toc483316038"/>
      <w:bookmarkStart w:id="3968" w:name="_Toc483316243"/>
      <w:bookmarkStart w:id="3969" w:name="_Toc483316375"/>
      <w:bookmarkStart w:id="3970" w:name="_Toc483316506"/>
      <w:bookmarkStart w:id="3971" w:name="_Toc483325809"/>
      <w:bookmarkStart w:id="3972" w:name="_Toc483401287"/>
      <w:bookmarkStart w:id="3973" w:name="_Toc483474083"/>
      <w:bookmarkStart w:id="3974" w:name="_Toc483571514"/>
      <w:bookmarkStart w:id="3975" w:name="_Toc483571636"/>
      <w:bookmarkStart w:id="3976" w:name="_Toc483907014"/>
      <w:bookmarkStart w:id="3977" w:name="_Toc484010764"/>
      <w:bookmarkStart w:id="3978" w:name="_Toc484010886"/>
      <w:bookmarkStart w:id="3979" w:name="_Toc484011010"/>
      <w:bookmarkStart w:id="3980" w:name="_Toc484011132"/>
      <w:bookmarkStart w:id="3981" w:name="_Toc484011254"/>
      <w:bookmarkStart w:id="3982" w:name="_Toc484011729"/>
      <w:bookmarkStart w:id="3983" w:name="_Toc484097803"/>
      <w:bookmarkStart w:id="3984" w:name="_Toc484428977"/>
      <w:bookmarkStart w:id="3985" w:name="_Toc484429147"/>
      <w:bookmarkStart w:id="3986" w:name="_Toc484438722"/>
      <w:bookmarkStart w:id="3987" w:name="_Toc484438846"/>
      <w:bookmarkStart w:id="3988" w:name="_Toc484438970"/>
      <w:bookmarkStart w:id="3989" w:name="_Toc484439890"/>
      <w:bookmarkStart w:id="3990" w:name="_Toc484440013"/>
      <w:bookmarkStart w:id="3991" w:name="_Toc484440137"/>
      <w:bookmarkStart w:id="3992" w:name="_Toc484440497"/>
      <w:bookmarkStart w:id="3993" w:name="_Toc484448157"/>
      <w:bookmarkStart w:id="3994" w:name="_Toc484448281"/>
      <w:bookmarkStart w:id="3995" w:name="_Toc484448405"/>
      <w:bookmarkStart w:id="3996" w:name="_Toc484448529"/>
      <w:bookmarkStart w:id="3997" w:name="_Toc484448653"/>
      <w:bookmarkStart w:id="3998" w:name="_Toc484448777"/>
      <w:bookmarkStart w:id="3999" w:name="_Toc484448900"/>
      <w:bookmarkStart w:id="4000" w:name="_Toc484449024"/>
      <w:bookmarkStart w:id="4001" w:name="_Toc484449148"/>
      <w:bookmarkStart w:id="4002" w:name="_Toc484526643"/>
      <w:bookmarkStart w:id="4003" w:name="_Toc484605363"/>
      <w:bookmarkStart w:id="4004" w:name="_Toc484605487"/>
      <w:bookmarkStart w:id="4005" w:name="_Toc484688356"/>
      <w:bookmarkStart w:id="4006" w:name="_Toc484688911"/>
      <w:bookmarkStart w:id="4007" w:name="_Toc485218346"/>
      <w:bookmarkStart w:id="4008" w:name="_Toc482025766"/>
      <w:bookmarkStart w:id="4009" w:name="_Toc482097590"/>
      <w:bookmarkStart w:id="4010" w:name="_Toc482097679"/>
      <w:bookmarkStart w:id="4011" w:name="_Toc482097768"/>
      <w:bookmarkStart w:id="4012" w:name="_Toc482097960"/>
      <w:bookmarkStart w:id="4013" w:name="_Toc482099062"/>
      <w:bookmarkStart w:id="4014" w:name="_Toc482100779"/>
      <w:bookmarkStart w:id="4015" w:name="_Toc482100936"/>
      <w:bookmarkStart w:id="4016" w:name="_Toc482101362"/>
      <w:bookmarkStart w:id="4017" w:name="_Toc482101499"/>
      <w:bookmarkStart w:id="4018" w:name="_Toc482101614"/>
      <w:bookmarkStart w:id="4019" w:name="_Toc482101789"/>
      <w:bookmarkStart w:id="4020" w:name="_Toc482101882"/>
      <w:bookmarkStart w:id="4021" w:name="_Toc482101977"/>
      <w:bookmarkStart w:id="4022" w:name="_Toc482102072"/>
      <w:bookmarkStart w:id="4023" w:name="_Toc482102166"/>
      <w:bookmarkStart w:id="4024" w:name="_Toc482352030"/>
      <w:bookmarkStart w:id="4025" w:name="_Toc482352120"/>
      <w:bookmarkStart w:id="4026" w:name="_Toc482352210"/>
      <w:bookmarkStart w:id="4027" w:name="_Toc482352300"/>
      <w:bookmarkStart w:id="4028" w:name="_Toc482633141"/>
      <w:bookmarkStart w:id="4029" w:name="_Toc482641318"/>
      <w:bookmarkStart w:id="4030" w:name="_Toc482712764"/>
      <w:bookmarkStart w:id="4031" w:name="_Toc482959552"/>
      <w:bookmarkStart w:id="4032" w:name="_Toc482959662"/>
      <w:bookmarkStart w:id="4033" w:name="_Toc482959772"/>
      <w:bookmarkStart w:id="4034" w:name="_Toc482978891"/>
      <w:bookmarkStart w:id="4035" w:name="_Toc482979000"/>
      <w:bookmarkStart w:id="4036" w:name="_Toc482979108"/>
      <w:bookmarkStart w:id="4037" w:name="_Toc482979219"/>
      <w:bookmarkStart w:id="4038" w:name="_Toc482979328"/>
      <w:bookmarkStart w:id="4039" w:name="_Toc482979437"/>
      <w:bookmarkStart w:id="4040" w:name="_Toc482979545"/>
      <w:bookmarkStart w:id="4041" w:name="_Toc482979643"/>
      <w:bookmarkStart w:id="4042" w:name="_Toc482979741"/>
      <w:bookmarkStart w:id="4043" w:name="_Toc483233701"/>
      <w:bookmarkStart w:id="4044" w:name="_Toc483302418"/>
      <w:bookmarkStart w:id="4045" w:name="_Toc483316039"/>
      <w:bookmarkStart w:id="4046" w:name="_Toc483316244"/>
      <w:bookmarkStart w:id="4047" w:name="_Toc483316376"/>
      <w:bookmarkStart w:id="4048" w:name="_Toc483316507"/>
      <w:bookmarkStart w:id="4049" w:name="_Toc483325810"/>
      <w:bookmarkStart w:id="4050" w:name="_Toc483401288"/>
      <w:bookmarkStart w:id="4051" w:name="_Toc483474084"/>
      <w:bookmarkStart w:id="4052" w:name="_Toc483571515"/>
      <w:bookmarkStart w:id="4053" w:name="_Toc483571637"/>
      <w:bookmarkStart w:id="4054" w:name="_Toc483907015"/>
      <w:bookmarkStart w:id="4055" w:name="_Toc484010765"/>
      <w:bookmarkStart w:id="4056" w:name="_Toc484010887"/>
      <w:bookmarkStart w:id="4057" w:name="_Toc484011011"/>
      <w:bookmarkStart w:id="4058" w:name="_Toc484011133"/>
      <w:bookmarkStart w:id="4059" w:name="_Toc484011255"/>
      <w:bookmarkStart w:id="4060" w:name="_Toc484011730"/>
      <w:bookmarkStart w:id="4061" w:name="_Toc484097804"/>
      <w:bookmarkStart w:id="4062" w:name="_Toc484428978"/>
      <w:bookmarkStart w:id="4063" w:name="_Toc484429148"/>
      <w:bookmarkStart w:id="4064" w:name="_Toc484438723"/>
      <w:bookmarkStart w:id="4065" w:name="_Toc484438847"/>
      <w:bookmarkStart w:id="4066" w:name="_Toc484438971"/>
      <w:bookmarkStart w:id="4067" w:name="_Toc484439891"/>
      <w:bookmarkStart w:id="4068" w:name="_Toc484440014"/>
      <w:bookmarkStart w:id="4069" w:name="_Toc484440138"/>
      <w:bookmarkStart w:id="4070" w:name="_Toc484440498"/>
      <w:bookmarkStart w:id="4071" w:name="_Toc484448158"/>
      <w:bookmarkStart w:id="4072" w:name="_Toc484448282"/>
      <w:bookmarkStart w:id="4073" w:name="_Toc484448406"/>
      <w:bookmarkStart w:id="4074" w:name="_Toc484448530"/>
      <w:bookmarkStart w:id="4075" w:name="_Toc484448654"/>
      <w:bookmarkStart w:id="4076" w:name="_Toc484448778"/>
      <w:bookmarkStart w:id="4077" w:name="_Toc484448901"/>
      <w:bookmarkStart w:id="4078" w:name="_Toc484449025"/>
      <w:bookmarkStart w:id="4079" w:name="_Toc484449149"/>
      <w:bookmarkStart w:id="4080" w:name="_Toc484526644"/>
      <w:bookmarkStart w:id="4081" w:name="_Toc484605364"/>
      <w:bookmarkStart w:id="4082" w:name="_Toc484605488"/>
      <w:bookmarkStart w:id="4083" w:name="_Toc484688357"/>
      <w:bookmarkStart w:id="4084" w:name="_Toc484688912"/>
      <w:bookmarkStart w:id="4085" w:name="_Toc485218347"/>
      <w:bookmarkStart w:id="4086" w:name="_Toc482025767"/>
      <w:bookmarkStart w:id="4087" w:name="_Toc482097591"/>
      <w:bookmarkStart w:id="4088" w:name="_Toc482097680"/>
      <w:bookmarkStart w:id="4089" w:name="_Toc482097769"/>
      <w:bookmarkStart w:id="4090" w:name="_Toc482097961"/>
      <w:bookmarkStart w:id="4091" w:name="_Toc482099063"/>
      <w:bookmarkStart w:id="4092" w:name="_Toc482100780"/>
      <w:bookmarkStart w:id="4093" w:name="_Toc482100937"/>
      <w:bookmarkStart w:id="4094" w:name="_Toc482101363"/>
      <w:bookmarkStart w:id="4095" w:name="_Toc482101500"/>
      <w:bookmarkStart w:id="4096" w:name="_Toc482101615"/>
      <w:bookmarkStart w:id="4097" w:name="_Toc482101790"/>
      <w:bookmarkStart w:id="4098" w:name="_Toc482101883"/>
      <w:bookmarkStart w:id="4099" w:name="_Toc482101978"/>
      <w:bookmarkStart w:id="4100" w:name="_Toc482102073"/>
      <w:bookmarkStart w:id="4101" w:name="_Toc482102167"/>
      <w:bookmarkStart w:id="4102" w:name="_Toc482352031"/>
      <w:bookmarkStart w:id="4103" w:name="_Toc482352121"/>
      <w:bookmarkStart w:id="4104" w:name="_Toc482352211"/>
      <w:bookmarkStart w:id="4105" w:name="_Toc482352301"/>
      <w:bookmarkStart w:id="4106" w:name="_Toc482633142"/>
      <w:bookmarkStart w:id="4107" w:name="_Toc482641319"/>
      <w:bookmarkStart w:id="4108" w:name="_Toc482712765"/>
      <w:bookmarkStart w:id="4109" w:name="_Toc482959553"/>
      <w:bookmarkStart w:id="4110" w:name="_Toc482959663"/>
      <w:bookmarkStart w:id="4111" w:name="_Toc482959773"/>
      <w:bookmarkStart w:id="4112" w:name="_Toc482978892"/>
      <w:bookmarkStart w:id="4113" w:name="_Toc482979001"/>
      <w:bookmarkStart w:id="4114" w:name="_Toc482979109"/>
      <w:bookmarkStart w:id="4115" w:name="_Toc482979220"/>
      <w:bookmarkStart w:id="4116" w:name="_Toc482979329"/>
      <w:bookmarkStart w:id="4117" w:name="_Toc482979438"/>
      <w:bookmarkStart w:id="4118" w:name="_Toc482979546"/>
      <w:bookmarkStart w:id="4119" w:name="_Toc482979644"/>
      <w:bookmarkStart w:id="4120" w:name="_Toc482979742"/>
      <w:bookmarkStart w:id="4121" w:name="_Toc483233702"/>
      <w:bookmarkStart w:id="4122" w:name="_Toc483302419"/>
      <w:bookmarkStart w:id="4123" w:name="_Toc483316040"/>
      <w:bookmarkStart w:id="4124" w:name="_Toc483316245"/>
      <w:bookmarkStart w:id="4125" w:name="_Toc483316377"/>
      <w:bookmarkStart w:id="4126" w:name="_Toc483316508"/>
      <w:bookmarkStart w:id="4127" w:name="_Toc483325811"/>
      <w:bookmarkStart w:id="4128" w:name="_Toc483401289"/>
      <w:bookmarkStart w:id="4129" w:name="_Toc483474085"/>
      <w:bookmarkStart w:id="4130" w:name="_Toc483571516"/>
      <w:bookmarkStart w:id="4131" w:name="_Toc483571638"/>
      <w:bookmarkStart w:id="4132" w:name="_Toc483907016"/>
      <w:bookmarkStart w:id="4133" w:name="_Toc484010766"/>
      <w:bookmarkStart w:id="4134" w:name="_Toc484010888"/>
      <w:bookmarkStart w:id="4135" w:name="_Toc484011012"/>
      <w:bookmarkStart w:id="4136" w:name="_Toc484011134"/>
      <w:bookmarkStart w:id="4137" w:name="_Toc484011256"/>
      <w:bookmarkStart w:id="4138" w:name="_Toc484011731"/>
      <w:bookmarkStart w:id="4139" w:name="_Toc484097805"/>
      <w:bookmarkStart w:id="4140" w:name="_Toc484428979"/>
      <w:bookmarkStart w:id="4141" w:name="_Toc484429149"/>
      <w:bookmarkStart w:id="4142" w:name="_Toc484438724"/>
      <w:bookmarkStart w:id="4143" w:name="_Toc484438848"/>
      <w:bookmarkStart w:id="4144" w:name="_Toc484438972"/>
      <w:bookmarkStart w:id="4145" w:name="_Toc484439892"/>
      <w:bookmarkStart w:id="4146" w:name="_Toc484440015"/>
      <w:bookmarkStart w:id="4147" w:name="_Toc484440139"/>
      <w:bookmarkStart w:id="4148" w:name="_Toc484440499"/>
      <w:bookmarkStart w:id="4149" w:name="_Toc484448159"/>
      <w:bookmarkStart w:id="4150" w:name="_Toc484448283"/>
      <w:bookmarkStart w:id="4151" w:name="_Toc484448407"/>
      <w:bookmarkStart w:id="4152" w:name="_Toc484448531"/>
      <w:bookmarkStart w:id="4153" w:name="_Toc484448655"/>
      <w:bookmarkStart w:id="4154" w:name="_Toc484448779"/>
      <w:bookmarkStart w:id="4155" w:name="_Toc484448902"/>
      <w:bookmarkStart w:id="4156" w:name="_Toc484449026"/>
      <w:bookmarkStart w:id="4157" w:name="_Toc484449150"/>
      <w:bookmarkStart w:id="4158" w:name="_Toc484526645"/>
      <w:bookmarkStart w:id="4159" w:name="_Toc484605365"/>
      <w:bookmarkStart w:id="4160" w:name="_Toc484605489"/>
      <w:bookmarkStart w:id="4161" w:name="_Toc484688358"/>
      <w:bookmarkStart w:id="4162" w:name="_Toc484688913"/>
      <w:bookmarkStart w:id="4163" w:name="_Toc485218348"/>
      <w:bookmarkStart w:id="4164" w:name="_Ref498613645"/>
      <w:bookmarkStart w:id="4165" w:name="_Toc500345622"/>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p>
    <w:p w14:paraId="20814BA2" w14:textId="77777777" w:rsidR="00A30FE5" w:rsidRDefault="00A30FE5" w:rsidP="00B706E4">
      <w:pPr>
        <w:spacing w:before="60" w:after="60" w:line="240" w:lineRule="auto"/>
        <w:rPr>
          <w:rFonts w:ascii="Calibri Light" w:hAnsi="Calibri Light" w:cs="Calibri"/>
          <w:sz w:val="22"/>
        </w:rPr>
      </w:pPr>
    </w:p>
    <w:p w14:paraId="1B3F51A5" w14:textId="77777777" w:rsidR="0079438C" w:rsidRPr="00A30FE5" w:rsidRDefault="00A30FE5" w:rsidP="00B706E4">
      <w:pPr>
        <w:spacing w:before="60" w:after="60" w:line="240" w:lineRule="auto"/>
        <w:rPr>
          <w:rFonts w:ascii="Calibri Light" w:hAnsi="Calibri Light" w:cs="Calibri"/>
          <w:b/>
          <w:szCs w:val="24"/>
        </w:rPr>
      </w:pPr>
      <w:r w:rsidRPr="00A30FE5">
        <w:rPr>
          <w:rFonts w:ascii="Calibri Light" w:hAnsi="Calibri Light" w:cs="Calibri"/>
          <w:b/>
          <w:szCs w:val="24"/>
        </w:rPr>
        <w:t xml:space="preserve">ART. 23 - </w:t>
      </w:r>
      <w:r w:rsidR="00C74AD0" w:rsidRPr="00A30FE5">
        <w:rPr>
          <w:rFonts w:ascii="Calibri Light" w:hAnsi="Calibri Light"/>
          <w:b/>
          <w:szCs w:val="24"/>
        </w:rPr>
        <w:t>AGGIUDICAZIONE</w:t>
      </w:r>
      <w:r w:rsidR="002D230F" w:rsidRPr="00A30FE5">
        <w:rPr>
          <w:rFonts w:ascii="Calibri Light" w:hAnsi="Calibri Light"/>
          <w:b/>
          <w:caps/>
          <w:szCs w:val="24"/>
        </w:rPr>
        <w:t xml:space="preserve"> E </w:t>
      </w:r>
      <w:r w:rsidR="002D230F" w:rsidRPr="00996202">
        <w:rPr>
          <w:rFonts w:ascii="Calibri Light" w:hAnsi="Calibri Light"/>
          <w:b/>
          <w:caps/>
          <w:szCs w:val="24"/>
          <w:highlight w:val="yellow"/>
        </w:rPr>
        <w:t xml:space="preserve">STIPULA </w:t>
      </w:r>
      <w:r w:rsidR="00C74AD0" w:rsidRPr="00996202">
        <w:rPr>
          <w:rFonts w:ascii="Calibri Light" w:hAnsi="Calibri Light"/>
          <w:b/>
          <w:szCs w:val="24"/>
          <w:highlight w:val="yellow"/>
        </w:rPr>
        <w:t>DEL CONTRATTO</w:t>
      </w:r>
      <w:bookmarkEnd w:id="4164"/>
      <w:bookmarkEnd w:id="4165"/>
      <w:r w:rsidR="005F4A61" w:rsidRPr="00A30FE5">
        <w:rPr>
          <w:rFonts w:ascii="Calibri Light" w:hAnsi="Calibri Light"/>
          <w:b/>
          <w:szCs w:val="24"/>
        </w:rPr>
        <w:t xml:space="preserve"> </w:t>
      </w:r>
    </w:p>
    <w:p w14:paraId="672BE338" w14:textId="77777777" w:rsidR="00877AE4" w:rsidRPr="005D17E4" w:rsidRDefault="00877AE4" w:rsidP="00B706E4">
      <w:pPr>
        <w:spacing w:before="60" w:after="60" w:line="240" w:lineRule="auto"/>
        <w:rPr>
          <w:rFonts w:ascii="Calibri Light" w:hAnsi="Calibri Light" w:cs="Calibri"/>
          <w:sz w:val="22"/>
        </w:rPr>
      </w:pPr>
      <w:r w:rsidRPr="005D17E4">
        <w:rPr>
          <w:rFonts w:ascii="Calibri Light" w:hAnsi="Calibri Light" w:cs="Calibri"/>
          <w:sz w:val="22"/>
        </w:rPr>
        <w:t xml:space="preserve">All’esito delle operazioni di cui sopra la </w:t>
      </w:r>
      <w:r w:rsidR="00F712F0" w:rsidRPr="005D17E4">
        <w:rPr>
          <w:rFonts w:ascii="Calibri Light" w:hAnsi="Calibri Light" w:cs="Calibri"/>
          <w:sz w:val="22"/>
        </w:rPr>
        <w:t>c</w:t>
      </w:r>
      <w:r w:rsidRPr="005D17E4">
        <w:rPr>
          <w:rFonts w:ascii="Calibri Light" w:hAnsi="Calibri Light" w:cs="Calibri"/>
          <w:sz w:val="22"/>
        </w:rPr>
        <w:t>ommissione</w:t>
      </w:r>
      <w:r w:rsidR="0019594C" w:rsidRPr="005D17E4">
        <w:rPr>
          <w:rFonts w:ascii="Calibri Light" w:hAnsi="Calibri Light" w:cs="Calibri"/>
          <w:sz w:val="22"/>
        </w:rPr>
        <w:t xml:space="preserve"> – o il RUP, qualora vi sia stata verifica di congruità delle offerte anomale – formulerà</w:t>
      </w:r>
      <w:r w:rsidRPr="005D17E4">
        <w:rPr>
          <w:rFonts w:ascii="Calibri Light" w:hAnsi="Calibri Light" w:cs="Calibri"/>
          <w:sz w:val="22"/>
        </w:rPr>
        <w:t xml:space="preserve"> la proposta di aggiudicazione in favore del concorrente che ha presentato la migliore offerta, chiudendo le operazioni di gara e trasmettendo al RUP tutti gli atti e documenti della gara ai fini dei successivi adempimenti.</w:t>
      </w:r>
    </w:p>
    <w:p w14:paraId="19B8CD5A" w14:textId="77777777" w:rsidR="00877AE4" w:rsidRPr="005D17E4" w:rsidRDefault="00877AE4" w:rsidP="00B706E4">
      <w:pPr>
        <w:spacing w:before="60" w:after="60" w:line="240" w:lineRule="auto"/>
        <w:rPr>
          <w:rFonts w:ascii="Calibri Light" w:hAnsi="Calibri Light" w:cs="Calibri"/>
          <w:sz w:val="22"/>
        </w:rPr>
      </w:pPr>
      <w:r w:rsidRPr="005D17E4">
        <w:rPr>
          <w:rFonts w:ascii="Calibri Light" w:hAnsi="Calibri Light" w:cs="Calibri"/>
          <w:sz w:val="22"/>
        </w:rPr>
        <w:t>Qualora nessuna offerta risulti conveniente o idonea in relazione all’oggetto del contratto, la stazione appaltante si riserva la facoltà di non procedere all’aggiudicazione ai sensi dell’art. 95, comma 12 del Codice.</w:t>
      </w:r>
    </w:p>
    <w:p w14:paraId="61AAA400" w14:textId="77777777" w:rsidR="00CB1BAD" w:rsidRPr="005D17E4" w:rsidRDefault="00101CC3" w:rsidP="00B706E4">
      <w:pPr>
        <w:tabs>
          <w:tab w:val="left" w:pos="851"/>
        </w:tabs>
        <w:spacing w:before="60" w:after="60" w:line="240" w:lineRule="auto"/>
        <w:rPr>
          <w:rFonts w:ascii="Calibri Light" w:hAnsi="Calibri Light" w:cs="Calibri"/>
          <w:sz w:val="22"/>
        </w:rPr>
      </w:pPr>
      <w:r w:rsidRPr="005D17E4">
        <w:rPr>
          <w:rFonts w:ascii="Calibri Light" w:hAnsi="Calibri Light" w:cs="Calibri"/>
          <w:sz w:val="22"/>
        </w:rPr>
        <w:t xml:space="preserve">La verifica dei requisiti generali e speciali avverrà, ai sensi dell’art. 85, comma 5 Codice, sull’offerente cui la stazione appaltante ha deciso di aggiudicare </w:t>
      </w:r>
      <w:r w:rsidR="00DD664F">
        <w:rPr>
          <w:rFonts w:ascii="Calibri Light" w:hAnsi="Calibri Light" w:cs="Calibri"/>
          <w:sz w:val="22"/>
        </w:rPr>
        <w:t>la concessione</w:t>
      </w:r>
      <w:r w:rsidR="00CB1BAD" w:rsidRPr="005D17E4">
        <w:rPr>
          <w:rFonts w:ascii="Calibri Light" w:hAnsi="Calibri Light" w:cs="Calibri"/>
          <w:sz w:val="22"/>
        </w:rPr>
        <w:t>.</w:t>
      </w:r>
    </w:p>
    <w:p w14:paraId="6A627794" w14:textId="77777777" w:rsidR="00C626DD" w:rsidRPr="005D17E4" w:rsidRDefault="00BF2C81" w:rsidP="00B706E4">
      <w:pPr>
        <w:spacing w:before="60" w:after="60" w:line="240" w:lineRule="auto"/>
        <w:rPr>
          <w:rFonts w:ascii="Calibri Light" w:hAnsi="Calibri Light" w:cs="Calibri"/>
          <w:sz w:val="22"/>
        </w:rPr>
      </w:pPr>
      <w:r w:rsidRPr="005D17E4">
        <w:rPr>
          <w:rFonts w:ascii="Calibri Light" w:hAnsi="Calibri Light" w:cs="Calibri"/>
          <w:sz w:val="22"/>
        </w:rPr>
        <w:t>Prima dell’aggiudicazione</w:t>
      </w:r>
      <w:r w:rsidR="008666F4" w:rsidRPr="005D17E4">
        <w:rPr>
          <w:rFonts w:ascii="Calibri Light" w:hAnsi="Calibri Light" w:cs="Calibri"/>
          <w:sz w:val="22"/>
        </w:rPr>
        <w:t>, la stazione appaltante</w:t>
      </w:r>
      <w:r w:rsidR="00C626DD" w:rsidRPr="005D17E4">
        <w:rPr>
          <w:rFonts w:ascii="Calibri Light" w:hAnsi="Calibri Light" w:cs="Calibri"/>
          <w:sz w:val="22"/>
        </w:rPr>
        <w:t>, ai sensi dell’art. 85 comma 5 del Codice,</w:t>
      </w:r>
      <w:r w:rsidR="00DD664F">
        <w:rPr>
          <w:rFonts w:ascii="Calibri Light" w:hAnsi="Calibri Light" w:cs="Calibri"/>
          <w:sz w:val="22"/>
        </w:rPr>
        <w:t xml:space="preserve"> </w:t>
      </w:r>
      <w:r w:rsidR="00C626DD" w:rsidRPr="005D17E4">
        <w:rPr>
          <w:rFonts w:ascii="Calibri Light" w:hAnsi="Calibri Light" w:cs="Calibri"/>
          <w:sz w:val="22"/>
        </w:rPr>
        <w:t xml:space="preserve">richiede </w:t>
      </w:r>
      <w:r w:rsidR="008666F4" w:rsidRPr="005D17E4">
        <w:rPr>
          <w:rFonts w:ascii="Calibri Light" w:hAnsi="Calibri Light" w:cs="Calibri"/>
          <w:sz w:val="22"/>
        </w:rPr>
        <w:t>al concorrente cui ha deciso di aggiudicare l’</w:t>
      </w:r>
      <w:r w:rsidR="00C626DD" w:rsidRPr="005D17E4">
        <w:rPr>
          <w:rFonts w:ascii="Calibri Light" w:hAnsi="Calibri Light" w:cs="Calibri"/>
          <w:sz w:val="22"/>
        </w:rPr>
        <w:t>appalto</w:t>
      </w:r>
      <w:r w:rsidR="008666F4" w:rsidRPr="005D17E4">
        <w:rPr>
          <w:rFonts w:ascii="Calibri Light" w:hAnsi="Calibri Light" w:cs="Calibri"/>
          <w:sz w:val="22"/>
        </w:rPr>
        <w:t xml:space="preserve"> di presentare </w:t>
      </w:r>
      <w:r w:rsidR="00C626DD" w:rsidRPr="005D17E4">
        <w:rPr>
          <w:rFonts w:ascii="Calibri Light" w:hAnsi="Calibri Light" w:cs="Calibri"/>
          <w:sz w:val="22"/>
        </w:rPr>
        <w:t xml:space="preserve">i </w:t>
      </w:r>
      <w:r w:rsidR="008666F4" w:rsidRPr="005D17E4">
        <w:rPr>
          <w:rFonts w:ascii="Calibri Light" w:hAnsi="Calibri Light" w:cs="Calibri"/>
          <w:sz w:val="22"/>
        </w:rPr>
        <w:t xml:space="preserve">documenti </w:t>
      </w:r>
      <w:r w:rsidRPr="005D17E4">
        <w:rPr>
          <w:rFonts w:ascii="Calibri Light" w:hAnsi="Calibri Light" w:cs="Calibri"/>
          <w:sz w:val="22"/>
        </w:rPr>
        <w:t>di cui all’</w:t>
      </w:r>
      <w:r w:rsidR="00C626DD" w:rsidRPr="005D17E4">
        <w:rPr>
          <w:rFonts w:ascii="Calibri Light" w:hAnsi="Calibri Light" w:cs="Calibri"/>
          <w:sz w:val="22"/>
        </w:rPr>
        <w:t>art. 86</w:t>
      </w:r>
      <w:r w:rsidRPr="005D17E4">
        <w:rPr>
          <w:rFonts w:ascii="Calibri Light" w:hAnsi="Calibri Light" w:cs="Calibri"/>
          <w:sz w:val="22"/>
        </w:rPr>
        <w:t>del Codice,</w:t>
      </w:r>
      <w:r w:rsidR="00C626DD" w:rsidRPr="005D17E4">
        <w:rPr>
          <w:rFonts w:ascii="Calibri Light" w:hAnsi="Calibri Light" w:cs="Calibri"/>
          <w:sz w:val="22"/>
        </w:rPr>
        <w:t xml:space="preserve"> ai fini della prova dell’assenza dei motivi di esclusione di cui all’art. 80</w:t>
      </w:r>
      <w:r w:rsidR="00CB1BAD" w:rsidRPr="005D17E4">
        <w:rPr>
          <w:rFonts w:ascii="Calibri Light" w:hAnsi="Calibri Light" w:cs="Calibri"/>
          <w:sz w:val="22"/>
        </w:rPr>
        <w:t xml:space="preserve"> (ad eccezione, con riferimento ai subappaltatori, del comma 4)</w:t>
      </w:r>
      <w:r w:rsidR="00C626DD" w:rsidRPr="005D17E4">
        <w:rPr>
          <w:rFonts w:ascii="Calibri Light" w:hAnsi="Calibri Light" w:cs="Calibri"/>
          <w:sz w:val="22"/>
        </w:rPr>
        <w:t xml:space="preserve"> e del rispetto dei criteri di selezione di cui all’art. 83 del </w:t>
      </w:r>
      <w:r w:rsidRPr="005D17E4">
        <w:rPr>
          <w:rFonts w:ascii="Calibri Light" w:hAnsi="Calibri Light" w:cs="Calibri"/>
          <w:sz w:val="22"/>
        </w:rPr>
        <w:t xml:space="preserve">medesimo </w:t>
      </w:r>
      <w:r w:rsidR="00C626DD" w:rsidRPr="005D17E4">
        <w:rPr>
          <w:rFonts w:ascii="Calibri Light" w:hAnsi="Calibri Light" w:cs="Calibri"/>
          <w:sz w:val="22"/>
        </w:rPr>
        <w:t>Codice.</w:t>
      </w:r>
      <w:r w:rsidR="00DD664F">
        <w:rPr>
          <w:rFonts w:ascii="Calibri Light" w:hAnsi="Calibri Light" w:cs="Calibri"/>
          <w:sz w:val="22"/>
        </w:rPr>
        <w:t xml:space="preserve"> </w:t>
      </w:r>
      <w:r w:rsidR="0024575C" w:rsidRPr="005D17E4">
        <w:rPr>
          <w:rFonts w:ascii="Calibri Light" w:hAnsi="Calibri Light" w:cs="Calibri"/>
          <w:sz w:val="22"/>
        </w:rPr>
        <w:t xml:space="preserve">Tale </w:t>
      </w:r>
      <w:r w:rsidR="0024575C" w:rsidRPr="005D17E4">
        <w:rPr>
          <w:rFonts w:ascii="Calibri Light" w:hAnsi="Calibri Light"/>
          <w:sz w:val="22"/>
        </w:rPr>
        <w:t xml:space="preserve">verifica avverrà attraverso l’utilizzo del sistema </w:t>
      </w:r>
      <w:proofErr w:type="spellStart"/>
      <w:r w:rsidR="0024575C" w:rsidRPr="005D17E4">
        <w:rPr>
          <w:rFonts w:ascii="Calibri Light" w:hAnsi="Calibri Light"/>
          <w:sz w:val="22"/>
        </w:rPr>
        <w:t>AVCpass</w:t>
      </w:r>
      <w:proofErr w:type="spellEnd"/>
      <w:r w:rsidR="0024575C" w:rsidRPr="005D17E4">
        <w:rPr>
          <w:rFonts w:ascii="Calibri Light" w:hAnsi="Calibri Light"/>
          <w:sz w:val="22"/>
        </w:rPr>
        <w:t>.</w:t>
      </w:r>
    </w:p>
    <w:p w14:paraId="5E9251F7" w14:textId="77777777" w:rsidR="00951D45" w:rsidRPr="005D17E4" w:rsidRDefault="00951D45" w:rsidP="00B706E4">
      <w:pPr>
        <w:spacing w:before="60" w:after="60" w:line="240" w:lineRule="auto"/>
        <w:rPr>
          <w:rFonts w:ascii="Calibri Light" w:hAnsi="Calibri Light" w:cs="Calibri"/>
          <w:sz w:val="22"/>
        </w:rPr>
      </w:pPr>
      <w:r w:rsidRPr="005D17E4">
        <w:rPr>
          <w:rFonts w:ascii="Calibri Light" w:hAnsi="Calibri Light" w:cs="Calibri"/>
          <w:sz w:val="22"/>
        </w:rPr>
        <w:t xml:space="preserve">Ai sensi dell’art. 95, comma 10, la stazione appaltante prima dell’aggiudicazione procede, laddove non effettuata in sede di verifica di congruità dell’offerta, alla valutazione di merito circa il rispetto di quanto previsto dall’art. 97, comma 5, </w:t>
      </w:r>
      <w:proofErr w:type="spellStart"/>
      <w:r w:rsidRPr="005D17E4">
        <w:rPr>
          <w:rFonts w:ascii="Calibri Light" w:hAnsi="Calibri Light" w:cs="Calibri"/>
          <w:sz w:val="22"/>
        </w:rPr>
        <w:t>lett</w:t>
      </w:r>
      <w:proofErr w:type="spellEnd"/>
      <w:r w:rsidRPr="005D17E4">
        <w:rPr>
          <w:rFonts w:ascii="Calibri Light" w:hAnsi="Calibri Light" w:cs="Calibri"/>
          <w:sz w:val="22"/>
        </w:rPr>
        <w:t>. d) del Codice.</w:t>
      </w:r>
    </w:p>
    <w:p w14:paraId="2E5F4B78" w14:textId="77777777" w:rsidR="00B271F5" w:rsidRPr="005D17E4" w:rsidRDefault="00F414F8" w:rsidP="00B706E4">
      <w:pPr>
        <w:spacing w:before="60" w:after="60" w:line="240" w:lineRule="auto"/>
        <w:rPr>
          <w:rFonts w:ascii="Calibri Light" w:hAnsi="Calibri Light" w:cs="Calibri"/>
          <w:sz w:val="22"/>
        </w:rPr>
      </w:pPr>
      <w:r w:rsidRPr="005D17E4">
        <w:rPr>
          <w:rFonts w:ascii="Calibri Light" w:hAnsi="Calibri Light" w:cs="Calibri"/>
          <w:sz w:val="22"/>
        </w:rPr>
        <w:t>La stazione appaltante, previa verifica ed approvazione della proposta di aggiudicazione</w:t>
      </w:r>
      <w:r w:rsidR="00DD664F">
        <w:rPr>
          <w:rFonts w:ascii="Calibri Light" w:hAnsi="Calibri Light" w:cs="Calibri"/>
          <w:sz w:val="22"/>
        </w:rPr>
        <w:t xml:space="preserve"> </w:t>
      </w:r>
      <w:r w:rsidR="008666F4" w:rsidRPr="005D17E4">
        <w:rPr>
          <w:rFonts w:ascii="Calibri Light" w:hAnsi="Calibri Light" w:cs="Calibri"/>
          <w:sz w:val="22"/>
        </w:rPr>
        <w:t>ai sensi degli artt. 32, comma 5 e 33, comma 1 del Codice</w:t>
      </w:r>
      <w:r w:rsidRPr="005D17E4">
        <w:rPr>
          <w:rFonts w:ascii="Calibri Light" w:hAnsi="Calibri Light" w:cs="Calibri"/>
          <w:sz w:val="22"/>
        </w:rPr>
        <w:t xml:space="preserve">, aggiudica </w:t>
      </w:r>
      <w:r w:rsidR="00DD664F">
        <w:rPr>
          <w:rFonts w:ascii="Calibri Light" w:hAnsi="Calibri Light" w:cs="Calibri"/>
          <w:sz w:val="22"/>
        </w:rPr>
        <w:t>la concessione e nomina l’aggiudicatario quale promotore.</w:t>
      </w:r>
      <w:r w:rsidRPr="005D17E4">
        <w:rPr>
          <w:rFonts w:ascii="Calibri Light" w:hAnsi="Calibri Light" w:cs="Calibri"/>
          <w:sz w:val="22"/>
        </w:rPr>
        <w:t xml:space="preserve"> </w:t>
      </w:r>
    </w:p>
    <w:p w14:paraId="18DF1329" w14:textId="77777777" w:rsidR="00C626DD" w:rsidRPr="005D17E4" w:rsidRDefault="00F414F8" w:rsidP="00B706E4">
      <w:pPr>
        <w:spacing w:before="60" w:after="60" w:line="240" w:lineRule="auto"/>
        <w:rPr>
          <w:rFonts w:ascii="Calibri Light" w:hAnsi="Calibri Light" w:cs="Calibri"/>
          <w:sz w:val="22"/>
        </w:rPr>
      </w:pPr>
      <w:r w:rsidRPr="005D17E4">
        <w:rPr>
          <w:rFonts w:ascii="Calibri Light" w:hAnsi="Calibri Light" w:cs="Calibri"/>
          <w:sz w:val="22"/>
        </w:rPr>
        <w:t>L’aggiudicazione</w:t>
      </w:r>
      <w:r w:rsidR="00336B10" w:rsidRPr="005D17E4">
        <w:rPr>
          <w:rFonts w:ascii="Calibri Light" w:hAnsi="Calibri Light" w:cs="Calibri"/>
          <w:sz w:val="22"/>
        </w:rPr>
        <w:t xml:space="preserve"> diventa efficace</w:t>
      </w:r>
      <w:r w:rsidRPr="005D17E4">
        <w:rPr>
          <w:rFonts w:ascii="Calibri Light" w:hAnsi="Calibri Light" w:cs="Calibri"/>
          <w:sz w:val="22"/>
        </w:rPr>
        <w:t xml:space="preserve">, ai sensi dell’art. 32, comma 7 del </w:t>
      </w:r>
      <w:r w:rsidR="00336B10" w:rsidRPr="005D17E4">
        <w:rPr>
          <w:rFonts w:ascii="Calibri Light" w:hAnsi="Calibri Light" w:cs="Calibri"/>
          <w:sz w:val="22"/>
        </w:rPr>
        <w:t xml:space="preserve">Codice, </w:t>
      </w:r>
      <w:r w:rsidR="00C626DD" w:rsidRPr="005D17E4">
        <w:rPr>
          <w:rFonts w:ascii="Calibri Light" w:hAnsi="Calibri Light" w:cs="Calibri"/>
          <w:sz w:val="22"/>
        </w:rPr>
        <w:t>all’esito positivo del</w:t>
      </w:r>
      <w:r w:rsidR="00336B10" w:rsidRPr="005D17E4">
        <w:rPr>
          <w:rFonts w:ascii="Calibri Light" w:hAnsi="Calibri Light" w:cs="Calibri"/>
          <w:sz w:val="22"/>
        </w:rPr>
        <w:t>la veri</w:t>
      </w:r>
      <w:r w:rsidR="00C626DD" w:rsidRPr="005D17E4">
        <w:rPr>
          <w:rFonts w:ascii="Calibri Light" w:hAnsi="Calibri Light" w:cs="Calibri"/>
          <w:sz w:val="22"/>
        </w:rPr>
        <w:t>fica del possesso dei requisiti prescritti.</w:t>
      </w:r>
    </w:p>
    <w:p w14:paraId="40EEDA32" w14:textId="77777777" w:rsidR="002F3607" w:rsidRDefault="003B6340" w:rsidP="00B706E4">
      <w:pPr>
        <w:spacing w:before="60" w:after="60" w:line="240" w:lineRule="auto"/>
        <w:rPr>
          <w:rFonts w:ascii="Calibri Light" w:hAnsi="Calibri Light" w:cs="Calibri"/>
          <w:sz w:val="22"/>
        </w:rPr>
      </w:pPr>
      <w:r w:rsidRPr="005D17E4">
        <w:rPr>
          <w:rFonts w:ascii="Calibri Light" w:hAnsi="Calibri Light" w:cs="Calibri"/>
          <w:sz w:val="22"/>
        </w:rPr>
        <w:t xml:space="preserve">In caso di esito negativo delle verifiche, la stazione appaltante procederà alla revoca dell’aggiudicazione, alla segnalazione all’ANAC nonché all’incameramento della </w:t>
      </w:r>
      <w:r w:rsidR="00C626DD" w:rsidRPr="005D17E4">
        <w:rPr>
          <w:rFonts w:ascii="Calibri Light" w:hAnsi="Calibri Light" w:cs="Calibri"/>
          <w:sz w:val="22"/>
        </w:rPr>
        <w:t>garanzia</w:t>
      </w:r>
      <w:r w:rsidRPr="005D17E4">
        <w:rPr>
          <w:rFonts w:ascii="Calibri Light" w:hAnsi="Calibri Light" w:cs="Calibri"/>
          <w:sz w:val="22"/>
        </w:rPr>
        <w:t xml:space="preserve"> provvisoria</w:t>
      </w:r>
      <w:r w:rsidR="00876F75" w:rsidRPr="005D17E4">
        <w:rPr>
          <w:rFonts w:ascii="Calibri Light" w:hAnsi="Calibri Light" w:cs="Calibri"/>
          <w:sz w:val="22"/>
        </w:rPr>
        <w:t>.</w:t>
      </w:r>
      <w:r w:rsidR="00DD664F">
        <w:rPr>
          <w:rFonts w:ascii="Calibri Light" w:hAnsi="Calibri Light" w:cs="Calibri"/>
          <w:sz w:val="22"/>
        </w:rPr>
        <w:t xml:space="preserve"> </w:t>
      </w:r>
      <w:r w:rsidR="002F3607" w:rsidRPr="005D17E4">
        <w:rPr>
          <w:rFonts w:ascii="Calibri Light" w:hAnsi="Calibri Light" w:cs="Calibri"/>
          <w:sz w:val="22"/>
        </w:rPr>
        <w:t>La stazione appaltante aggiudicherà</w:t>
      </w:r>
      <w:r w:rsidR="00C626DD" w:rsidRPr="005D17E4">
        <w:rPr>
          <w:rFonts w:ascii="Calibri Light" w:hAnsi="Calibri Light" w:cs="Calibri"/>
          <w:sz w:val="22"/>
        </w:rPr>
        <w:t>, quindi,</w:t>
      </w:r>
      <w:r w:rsidR="00DD664F">
        <w:rPr>
          <w:rFonts w:ascii="Calibri Light" w:hAnsi="Calibri Light" w:cs="Calibri"/>
          <w:sz w:val="22"/>
        </w:rPr>
        <w:t xml:space="preserve"> </w:t>
      </w:r>
      <w:r w:rsidR="002F3607" w:rsidRPr="005D17E4">
        <w:rPr>
          <w:rFonts w:ascii="Calibri Light" w:hAnsi="Calibri Light" w:cs="Calibri"/>
          <w:sz w:val="22"/>
        </w:rPr>
        <w:t>al</w:t>
      </w:r>
      <w:r w:rsidRPr="005D17E4">
        <w:rPr>
          <w:rFonts w:ascii="Calibri Light" w:hAnsi="Calibri Light" w:cs="Calibri"/>
          <w:sz w:val="22"/>
        </w:rPr>
        <w:t xml:space="preserve"> secondo graduato </w:t>
      </w:r>
      <w:r w:rsidR="002F3607" w:rsidRPr="005D17E4">
        <w:rPr>
          <w:rFonts w:ascii="Calibri Light" w:hAnsi="Calibri Light" w:cs="Calibri"/>
          <w:sz w:val="22"/>
        </w:rPr>
        <w:t>procedendo altresì, alle verifiche nei termini sopra indicati.</w:t>
      </w:r>
    </w:p>
    <w:p w14:paraId="263582E3" w14:textId="77777777" w:rsidR="00DD664F" w:rsidRPr="005D17E4" w:rsidRDefault="00DD664F" w:rsidP="00B706E4">
      <w:pPr>
        <w:spacing w:before="60" w:after="60" w:line="240" w:lineRule="auto"/>
        <w:rPr>
          <w:rFonts w:ascii="Calibri Light" w:hAnsi="Calibri Light" w:cs="Calibri"/>
          <w:sz w:val="22"/>
        </w:rPr>
      </w:pPr>
      <w:r>
        <w:rPr>
          <w:rFonts w:ascii="Calibri Light" w:hAnsi="Calibri Light" w:cs="Calibri"/>
          <w:sz w:val="22"/>
        </w:rPr>
        <w:t>Il Comune committente pone in approvazione il progetto definitivo presentato dal promotore-aggiudicatario, con le modalità indicate dall’art. 27 del Codice e quanto questa non necessita di modifiche progettuali procede alla fase di stipula del contratto di concessione.</w:t>
      </w:r>
    </w:p>
    <w:p w14:paraId="6DEB0652" w14:textId="77777777" w:rsidR="002F3607" w:rsidRPr="005D17E4" w:rsidRDefault="003B6340" w:rsidP="00B706E4">
      <w:pPr>
        <w:spacing w:before="60" w:after="60" w:line="240" w:lineRule="auto"/>
        <w:rPr>
          <w:rFonts w:ascii="Calibri Light" w:hAnsi="Calibri Light" w:cs="Calibri"/>
          <w:sz w:val="22"/>
        </w:rPr>
      </w:pPr>
      <w:r w:rsidRPr="005D17E4">
        <w:rPr>
          <w:rFonts w:ascii="Calibri Light" w:hAnsi="Calibri Light" w:cs="Calibri"/>
          <w:sz w:val="22"/>
        </w:rPr>
        <w:t xml:space="preserve">Nell’ipotesi in cui </w:t>
      </w:r>
      <w:r w:rsidR="00DD664F">
        <w:rPr>
          <w:rFonts w:ascii="Calibri Light" w:hAnsi="Calibri Light" w:cs="Calibri"/>
          <w:sz w:val="22"/>
        </w:rPr>
        <w:t>la concessione</w:t>
      </w:r>
      <w:r w:rsidRPr="005D17E4">
        <w:rPr>
          <w:rFonts w:ascii="Calibri Light" w:hAnsi="Calibri Light" w:cs="Calibri"/>
          <w:sz w:val="22"/>
        </w:rPr>
        <w:t xml:space="preserve"> non possa essere aggiudicato neppure a favore del concorrente collocato al secondo posto nella graduatoria, l’appalto verrà aggiudicato</w:t>
      </w:r>
      <w:r w:rsidR="002F3607" w:rsidRPr="005D17E4">
        <w:rPr>
          <w:rFonts w:ascii="Calibri Light" w:hAnsi="Calibri Light" w:cs="Calibri"/>
          <w:sz w:val="22"/>
        </w:rPr>
        <w:t>, nei termini sopra detti,</w:t>
      </w:r>
      <w:r w:rsidR="00DD664F">
        <w:rPr>
          <w:rFonts w:ascii="Calibri Light" w:hAnsi="Calibri Light" w:cs="Calibri"/>
          <w:sz w:val="22"/>
        </w:rPr>
        <w:t xml:space="preserve"> </w:t>
      </w:r>
      <w:r w:rsidR="002F3607" w:rsidRPr="005D17E4">
        <w:rPr>
          <w:rFonts w:ascii="Calibri Light" w:hAnsi="Calibri Light" w:cs="Calibri"/>
          <w:sz w:val="22"/>
        </w:rPr>
        <w:t>scorrendo la graduatoria.</w:t>
      </w:r>
    </w:p>
    <w:p w14:paraId="6C5E590B" w14:textId="77777777" w:rsidR="00336B10" w:rsidRPr="005D17E4" w:rsidRDefault="00336B10" w:rsidP="00B706E4">
      <w:pPr>
        <w:spacing w:before="60" w:after="60" w:line="240" w:lineRule="auto"/>
        <w:rPr>
          <w:rFonts w:ascii="Calibri Light" w:hAnsi="Calibri Light" w:cs="Calibri"/>
          <w:sz w:val="22"/>
        </w:rPr>
      </w:pPr>
      <w:r w:rsidRPr="005D17E4">
        <w:rPr>
          <w:rFonts w:ascii="Calibri Light" w:hAnsi="Calibri Light" w:cs="Calibri"/>
          <w:sz w:val="22"/>
        </w:rPr>
        <w:t xml:space="preserve">La stipulazione del contratto è subordinata al positivo esito delle procedure previste dalla normativa vigente in </w:t>
      </w:r>
      <w:r w:rsidR="002F3607" w:rsidRPr="005D17E4">
        <w:rPr>
          <w:rFonts w:ascii="Calibri Light" w:hAnsi="Calibri Light" w:cs="Calibri"/>
          <w:sz w:val="22"/>
        </w:rPr>
        <w:t>materia di lotta alla mafia</w:t>
      </w:r>
      <w:r w:rsidRPr="005D17E4">
        <w:rPr>
          <w:rFonts w:ascii="Calibri Light" w:hAnsi="Calibri Light" w:cs="Calibri"/>
          <w:sz w:val="22"/>
        </w:rPr>
        <w:t>, fatto salvo quanto previsto dall’art. 88 comma</w:t>
      </w:r>
      <w:r w:rsidR="002F3607" w:rsidRPr="005D17E4">
        <w:rPr>
          <w:rFonts w:ascii="Calibri Light" w:hAnsi="Calibri Light" w:cs="Calibri"/>
          <w:sz w:val="22"/>
        </w:rPr>
        <w:t>4-</w:t>
      </w:r>
      <w:r w:rsidR="002F3607" w:rsidRPr="005D17E4">
        <w:rPr>
          <w:rFonts w:ascii="Calibri Light" w:hAnsi="Calibri Light" w:cs="Calibri"/>
          <w:i/>
          <w:sz w:val="22"/>
        </w:rPr>
        <w:t>bis</w:t>
      </w:r>
      <w:r w:rsidR="002F3607" w:rsidRPr="005D17E4">
        <w:rPr>
          <w:rFonts w:ascii="Calibri Light" w:hAnsi="Calibri Light" w:cs="Calibri"/>
          <w:sz w:val="22"/>
        </w:rPr>
        <w:t xml:space="preserve"> e 89 e dall’</w:t>
      </w:r>
      <w:r w:rsidRPr="005D17E4">
        <w:rPr>
          <w:rFonts w:ascii="Calibri Light" w:hAnsi="Calibri Light" w:cs="Calibri"/>
          <w:sz w:val="22"/>
        </w:rPr>
        <w:t xml:space="preserve">art. 92 comma 3 del </w:t>
      </w:r>
      <w:r w:rsidR="002F3607" w:rsidRPr="005D17E4">
        <w:rPr>
          <w:rFonts w:ascii="Calibri Light" w:hAnsi="Calibri Light" w:cs="Calibri"/>
          <w:sz w:val="22"/>
        </w:rPr>
        <w:t>d</w:t>
      </w:r>
      <w:r w:rsidRPr="005D17E4">
        <w:rPr>
          <w:rFonts w:ascii="Calibri Light" w:hAnsi="Calibri Light" w:cs="Calibri"/>
          <w:sz w:val="22"/>
        </w:rPr>
        <w:t xml:space="preserve">.lgs. </w:t>
      </w:r>
      <w:r w:rsidR="005F3489" w:rsidRPr="005D17E4">
        <w:rPr>
          <w:rFonts w:ascii="Calibri Light" w:hAnsi="Calibri Light" w:cs="Calibri"/>
          <w:sz w:val="22"/>
        </w:rPr>
        <w:t>159/2011.</w:t>
      </w:r>
    </w:p>
    <w:p w14:paraId="7A8AF281" w14:textId="77777777" w:rsidR="00DD664F" w:rsidRPr="00DD664F" w:rsidRDefault="00DD664F" w:rsidP="00B706E4">
      <w:pPr>
        <w:spacing w:before="60" w:after="60" w:line="240" w:lineRule="auto"/>
        <w:rPr>
          <w:rFonts w:ascii="Calibri Light" w:hAnsi="Calibri Light" w:cs="Calibri"/>
          <w:sz w:val="22"/>
        </w:rPr>
      </w:pPr>
      <w:bookmarkStart w:id="4166" w:name="_Toc497728179"/>
      <w:bookmarkStart w:id="4167" w:name="_Toc497831574"/>
      <w:bookmarkStart w:id="4168" w:name="_Toc498419772"/>
      <w:bookmarkStart w:id="4169" w:name="_Toc354038182"/>
      <w:bookmarkStart w:id="4170" w:name="_Toc380501885"/>
      <w:bookmarkStart w:id="4171" w:name="_Toc391035998"/>
      <w:bookmarkStart w:id="4172" w:name="_Toc391036071"/>
      <w:bookmarkStart w:id="4173" w:name="_Toc392577512"/>
      <w:bookmarkStart w:id="4174" w:name="_Toc393110579"/>
      <w:bookmarkStart w:id="4175" w:name="_Toc393112143"/>
      <w:bookmarkStart w:id="4176" w:name="_Toc393187860"/>
      <w:bookmarkStart w:id="4177" w:name="_Toc393272616"/>
      <w:bookmarkStart w:id="4178" w:name="_Toc393272674"/>
      <w:bookmarkStart w:id="4179" w:name="_Toc393283190"/>
      <w:bookmarkStart w:id="4180" w:name="_Toc393700849"/>
      <w:bookmarkStart w:id="4181" w:name="_Toc393706922"/>
      <w:bookmarkStart w:id="4182" w:name="_Toc397346837"/>
      <w:bookmarkStart w:id="4183" w:name="_Toc397422878"/>
      <w:bookmarkStart w:id="4184" w:name="_Toc403471285"/>
      <w:bookmarkStart w:id="4185" w:name="_Toc406058393"/>
      <w:bookmarkStart w:id="4186" w:name="_Toc406754194"/>
      <w:bookmarkStart w:id="4187" w:name="_Toc416423377"/>
      <w:bookmarkStart w:id="4188" w:name="_Toc500345624"/>
      <w:bookmarkEnd w:id="4166"/>
      <w:bookmarkEnd w:id="4167"/>
      <w:bookmarkEnd w:id="4168"/>
      <w:r w:rsidRPr="00DD664F">
        <w:rPr>
          <w:rFonts w:ascii="Calibri Light" w:hAnsi="Calibri Light" w:cs="Calibri"/>
          <w:sz w:val="22"/>
        </w:rPr>
        <w:t xml:space="preserve">La sottoscrizione del contratto di concessione avrà luogo solo dopo la presentazione di idonea documentazione inerente il finanziamento dell'opera. Il contratto di concessione è risolto di diritto ove il contratto di finanziamento non sia perfezionato entro dodici mesi dalla sottoscrizione del contratto di concessione. </w:t>
      </w:r>
    </w:p>
    <w:p w14:paraId="3F863447" w14:textId="77777777" w:rsidR="00DD664F" w:rsidRPr="00DD664F" w:rsidRDefault="00DD664F" w:rsidP="00B706E4">
      <w:pPr>
        <w:spacing w:before="60" w:after="60" w:line="240" w:lineRule="auto"/>
        <w:rPr>
          <w:rFonts w:ascii="Calibri Light" w:hAnsi="Calibri Light" w:cs="Calibri"/>
          <w:sz w:val="22"/>
        </w:rPr>
      </w:pPr>
    </w:p>
    <w:p w14:paraId="1A90538C"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La concessione è vincolata alla piena attuazione del piano finanziario e al rispetto dei tempi previsti dallo stesso per la realizzazione degli investimenti.</w:t>
      </w:r>
    </w:p>
    <w:p w14:paraId="2DE1EDD7"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lastRenderedPageBreak/>
        <w:t>Ai sensi dell’art. 93, commi 6 e 9 del Codice, la garanzia provvisoria verrà svincolata, all’aggiudicatario, automaticamente al momento della stipula del contratto; agli altri concorrenti, verrà svincolata tempestivamente e comunque entro trenta giorni dalla comunicazione dell’avvenuta aggiudicazione inviata dall'Amministrazione aggiudicatrice.</w:t>
      </w:r>
    </w:p>
    <w:p w14:paraId="4F6E0BA0"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Il contratto, ai sensi dell’art. 32, comma 9 del Codice, non potrà essere stipulato prima di 35 giorni dall’invio dell’ultima</w:t>
      </w:r>
      <w:r>
        <w:rPr>
          <w:rFonts w:ascii="Calibri Light" w:hAnsi="Calibri Light" w:cs="Calibri"/>
          <w:sz w:val="22"/>
        </w:rPr>
        <w:t xml:space="preserve"> </w:t>
      </w:r>
      <w:r w:rsidRPr="00DD664F">
        <w:rPr>
          <w:rFonts w:ascii="Calibri Light" w:hAnsi="Calibri Light" w:cs="Calibri"/>
          <w:sz w:val="22"/>
        </w:rPr>
        <w:t>delle comunicazioni del provvedimento di aggiudicazione.</w:t>
      </w:r>
    </w:p>
    <w:p w14:paraId="4BC0CDA5"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La stipula avrà luogo entro 60 giorni dall’intervenuta efficacia dell’aggiudicazione ai sensi dell’art. 32, comma 8 del Codice, salvo il differimento espressamente concordato con l’aggiudicatario.</w:t>
      </w:r>
    </w:p>
    <w:p w14:paraId="3E9E0896"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All’atto della stipulazione del contratto, l’aggiudicatario deve presentare la seguente documentazione:</w:t>
      </w:r>
    </w:p>
    <w:p w14:paraId="4FBC2D92" w14:textId="77777777" w:rsidR="00DD664F" w:rsidRPr="00DD664F" w:rsidRDefault="00DD664F" w:rsidP="00B706E4">
      <w:pPr>
        <w:spacing w:before="60" w:after="60" w:line="240" w:lineRule="auto"/>
        <w:rPr>
          <w:rFonts w:ascii="Calibri Light" w:hAnsi="Calibri Light" w:cs="Calibri"/>
          <w:b/>
          <w:sz w:val="22"/>
          <w:u w:val="single"/>
        </w:rPr>
      </w:pPr>
      <w:r w:rsidRPr="00DD664F">
        <w:rPr>
          <w:rFonts w:ascii="Calibri Light" w:hAnsi="Calibri Light" w:cs="Calibri"/>
          <w:b/>
          <w:sz w:val="22"/>
          <w:u w:val="single"/>
        </w:rPr>
        <w:t xml:space="preserve">Garanzia definitiva a garanzia dell’esecuzione dei lavori </w:t>
      </w:r>
    </w:p>
    <w:p w14:paraId="012D1408"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La cauzione è prestata a garanzia dell'adempimento di tutte le obbligazioni del contratto e del risarcimento dei danni derivanti dall'eventuale inadempimento delle obbligazioni stesse, deve essere in misura pari al 10 (dieci) per cento dell’importo contrattuale complessivo dei lavori di adeguamento normativo e di riqualificazione tecnologica finalizzata anche al risparmio energetico degli impianti illuminazione pubblica, così come risulta dall’offerta dell’aggiudicatario. </w:t>
      </w:r>
    </w:p>
    <w:p w14:paraId="39663027" w14:textId="77777777" w:rsidR="00DD664F" w:rsidRPr="00DD664F" w:rsidRDefault="00DD664F" w:rsidP="00B706E4">
      <w:pPr>
        <w:spacing w:before="60" w:after="60" w:line="240" w:lineRule="auto"/>
        <w:rPr>
          <w:rFonts w:ascii="Calibri Light" w:hAnsi="Calibri Light" w:cs="Calibri"/>
          <w:b/>
          <w:sz w:val="22"/>
          <w:u w:val="single"/>
        </w:rPr>
      </w:pPr>
      <w:r w:rsidRPr="00DD664F">
        <w:rPr>
          <w:rFonts w:ascii="Calibri Light" w:hAnsi="Calibri Light" w:cs="Calibri"/>
          <w:b/>
          <w:sz w:val="22"/>
          <w:u w:val="single"/>
        </w:rPr>
        <w:t xml:space="preserve">Garanzia definitiva a garanzia dell’esecuzione dei servizi </w:t>
      </w:r>
    </w:p>
    <w:p w14:paraId="20521952"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La cauzione definitiva a garanzia dell’esecuzione dei servizi, deve essere in misura pari al 10 (dieci) per cento dell’importo annuale dei servizi, così come risulta dall’offerta dell’aggiudicatario. </w:t>
      </w:r>
    </w:p>
    <w:p w14:paraId="08A212DE" w14:textId="77777777" w:rsidR="00DD664F" w:rsidRPr="00DD664F" w:rsidRDefault="00DD664F" w:rsidP="00B706E4">
      <w:pPr>
        <w:spacing w:before="60" w:after="60" w:line="240" w:lineRule="auto"/>
        <w:rPr>
          <w:rFonts w:ascii="Calibri Light" w:hAnsi="Calibri Light" w:cs="Calibri"/>
          <w:b/>
          <w:sz w:val="22"/>
          <w:u w:val="single"/>
        </w:rPr>
      </w:pPr>
      <w:r w:rsidRPr="00DD664F">
        <w:rPr>
          <w:rFonts w:ascii="Calibri Light" w:hAnsi="Calibri Light" w:cs="Calibri"/>
          <w:b/>
          <w:sz w:val="22"/>
          <w:u w:val="single"/>
        </w:rPr>
        <w:t xml:space="preserve">Garanzia delle penali </w:t>
      </w:r>
    </w:p>
    <w:p w14:paraId="4CBA8B57"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Ai sensi dell’articolo 183, comma 13 del Codice, dalla data di inizio dell'esercizio del servizio, il concessionario è tenuto a prestare a favore </w:t>
      </w:r>
      <w:r>
        <w:rPr>
          <w:rFonts w:ascii="Calibri Light" w:hAnsi="Calibri Light" w:cs="Calibri"/>
          <w:sz w:val="22"/>
        </w:rPr>
        <w:t>del</w:t>
      </w:r>
      <w:r w:rsidRPr="00DD664F">
        <w:rPr>
          <w:rFonts w:ascii="Calibri Light" w:hAnsi="Calibri Light" w:cs="Calibri"/>
          <w:sz w:val="22"/>
        </w:rPr>
        <w:t xml:space="preserve"> Comune concedente, con le modalità di cui all'articolo 103 del Codice una cauzione a garanzia delle penali relative al mancato o inesatto adempimento degli obblighi contrattuali inerenti la gestione degli impianti, da prestarsi nella misura del 10% del cos</w:t>
      </w:r>
      <w:r w:rsidR="00F84341">
        <w:rPr>
          <w:rFonts w:ascii="Calibri Light" w:hAnsi="Calibri Light" w:cs="Calibri"/>
          <w:sz w:val="22"/>
        </w:rPr>
        <w:t>to operativo annuo di esercizio.</w:t>
      </w:r>
    </w:p>
    <w:p w14:paraId="2B806764" w14:textId="77777777" w:rsidR="00DD664F" w:rsidRPr="00F84341" w:rsidRDefault="00DD664F" w:rsidP="00B706E4">
      <w:pPr>
        <w:spacing w:before="60" w:after="60" w:line="240" w:lineRule="auto"/>
        <w:rPr>
          <w:rFonts w:ascii="Calibri Light" w:hAnsi="Calibri Light" w:cs="Calibri"/>
          <w:b/>
          <w:sz w:val="22"/>
          <w:u w:val="single"/>
        </w:rPr>
      </w:pPr>
      <w:r w:rsidRPr="00F84341">
        <w:rPr>
          <w:rFonts w:ascii="Calibri Light" w:hAnsi="Calibri Light" w:cs="Calibri"/>
          <w:b/>
          <w:sz w:val="22"/>
          <w:u w:val="single"/>
        </w:rPr>
        <w:t xml:space="preserve">Polizza assicurativa ai sensi dell’art. 103, comma 7 del Codice </w:t>
      </w:r>
    </w:p>
    <w:p w14:paraId="780B388C"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Polizza assicurativa che tenga indenne la committente da tutti i rischi di esecuzione da qualsiasi causa determinati e da azioni di terzi ed a garanzia della responsabilità civile per danni causati a terzi nell'esecuzione dei servizi e dei lavori. </w:t>
      </w:r>
    </w:p>
    <w:p w14:paraId="61854F2A"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La polizza assicurativa è prestata da unica impresa di assicurazione autorizzata alla copertura dei rischi ai quali si riferisce l'obbligo di assicurazione, nella forma "</w:t>
      </w:r>
      <w:proofErr w:type="spellStart"/>
      <w:r w:rsidRPr="00DD664F">
        <w:rPr>
          <w:rFonts w:ascii="Calibri Light" w:hAnsi="Calibri Light" w:cs="Calibri"/>
          <w:sz w:val="22"/>
        </w:rPr>
        <w:t>Contractors</w:t>
      </w:r>
      <w:proofErr w:type="spellEnd"/>
      <w:r w:rsidRPr="00DD664F">
        <w:rPr>
          <w:rFonts w:ascii="Calibri Light" w:hAnsi="Calibri Light" w:cs="Calibri"/>
          <w:sz w:val="22"/>
        </w:rPr>
        <w:t xml:space="preserve"> </w:t>
      </w:r>
      <w:proofErr w:type="spellStart"/>
      <w:r w:rsidRPr="00DD664F">
        <w:rPr>
          <w:rFonts w:ascii="Calibri Light" w:hAnsi="Calibri Light" w:cs="Calibri"/>
          <w:sz w:val="22"/>
        </w:rPr>
        <w:t>All</w:t>
      </w:r>
      <w:proofErr w:type="spellEnd"/>
      <w:r w:rsidRPr="00DD664F">
        <w:rPr>
          <w:rFonts w:ascii="Calibri Light" w:hAnsi="Calibri Light" w:cs="Calibri"/>
          <w:sz w:val="22"/>
        </w:rPr>
        <w:t xml:space="preserve"> </w:t>
      </w:r>
      <w:proofErr w:type="spellStart"/>
      <w:r w:rsidRPr="00DD664F">
        <w:rPr>
          <w:rFonts w:ascii="Calibri Light" w:hAnsi="Calibri Light" w:cs="Calibri"/>
          <w:sz w:val="22"/>
        </w:rPr>
        <w:t>Risks</w:t>
      </w:r>
      <w:proofErr w:type="spellEnd"/>
      <w:r w:rsidRPr="00DD664F">
        <w:rPr>
          <w:rFonts w:ascii="Calibri Light" w:hAnsi="Calibri Light" w:cs="Calibri"/>
          <w:sz w:val="22"/>
        </w:rPr>
        <w:t xml:space="preserve">" (C.A.R.). Si farà riferimento alla polizza </w:t>
      </w:r>
      <w:r w:rsidRPr="00DB0DC9">
        <w:rPr>
          <w:rFonts w:ascii="Calibri Light" w:hAnsi="Calibri Light" w:cs="Calibri"/>
          <w:sz w:val="22"/>
          <w:highlight w:val="yellow"/>
        </w:rPr>
        <w:t>Schema Tipo 2.3 di cui al D.M. 12 marzo 2004 n. 123</w:t>
      </w:r>
      <w:r w:rsidRPr="00DD664F">
        <w:rPr>
          <w:rFonts w:ascii="Calibri Light" w:hAnsi="Calibri Light" w:cs="Calibri"/>
          <w:sz w:val="22"/>
        </w:rPr>
        <w:t xml:space="preserve"> con le specifiche di seguito indicate. </w:t>
      </w:r>
    </w:p>
    <w:p w14:paraId="523AE549"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Le somme da assicurare sono le seguenti: </w:t>
      </w:r>
    </w:p>
    <w:p w14:paraId="387AF1FE"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 xml:space="preserve">Sezione A </w:t>
      </w:r>
    </w:p>
    <w:p w14:paraId="5FA27A42" w14:textId="77777777" w:rsidR="00DD664F" w:rsidRPr="00EC3928" w:rsidRDefault="00DD664F" w:rsidP="00B706E4">
      <w:pPr>
        <w:spacing w:before="60" w:after="60" w:line="240" w:lineRule="auto"/>
        <w:rPr>
          <w:rFonts w:ascii="Calibri Light" w:hAnsi="Calibri Light" w:cs="Calibri"/>
          <w:sz w:val="22"/>
        </w:rPr>
      </w:pPr>
      <w:r w:rsidRPr="00EC3928">
        <w:rPr>
          <w:rFonts w:ascii="Calibri Light" w:hAnsi="Calibri Light" w:cs="Calibri"/>
          <w:sz w:val="22"/>
        </w:rPr>
        <w:t xml:space="preserve">Partita 1 - OPERE: si riferisce ai possibili danni che si possono arrecare alle stesse opere oggetto dell'appalto. Il massimale per la polizza dovrà essere unico e non inferiore a € 300.000 (trecentomila); </w:t>
      </w:r>
    </w:p>
    <w:p w14:paraId="77391FC6" w14:textId="77777777" w:rsidR="00DD664F" w:rsidRPr="00EC3928" w:rsidRDefault="00DD664F" w:rsidP="00B706E4">
      <w:pPr>
        <w:spacing w:before="60" w:after="60" w:line="240" w:lineRule="auto"/>
        <w:rPr>
          <w:rFonts w:ascii="Calibri Light" w:hAnsi="Calibri Light" w:cs="Calibri"/>
          <w:sz w:val="22"/>
        </w:rPr>
      </w:pPr>
      <w:r w:rsidRPr="00EC3928">
        <w:rPr>
          <w:rFonts w:ascii="Calibri Light" w:hAnsi="Calibri Light" w:cs="Calibri"/>
          <w:sz w:val="22"/>
        </w:rPr>
        <w:t xml:space="preserve">Partita 2 - OPERE PREESISTENTI: si riferisce ai possibili danni che si possono arrecare in corso di costruzione o manutenzione agli impianti già esistenti e sui quali si sta intervenendo. Il massimale non dovrà essere inferiore a € 100.000 (centomila); </w:t>
      </w:r>
    </w:p>
    <w:p w14:paraId="6584DB0D" w14:textId="77777777" w:rsidR="00DD664F" w:rsidRPr="00DD664F" w:rsidRDefault="00DD664F" w:rsidP="00B706E4">
      <w:pPr>
        <w:spacing w:before="60" w:after="60" w:line="240" w:lineRule="auto"/>
        <w:rPr>
          <w:rFonts w:ascii="Calibri Light" w:hAnsi="Calibri Light" w:cs="Calibri"/>
          <w:sz w:val="22"/>
        </w:rPr>
      </w:pPr>
      <w:r w:rsidRPr="00EC3928">
        <w:rPr>
          <w:rFonts w:ascii="Calibri Light" w:hAnsi="Calibri Light" w:cs="Calibri"/>
          <w:sz w:val="22"/>
        </w:rPr>
        <w:t>Partita 3 - DEMOLIZIONE E SGOMBERO: si riferisce a demolizioni e sgomberi che sono necessari e relativi eventuali costi in conseguenza del verificarsi di un danno, così come indicato ai precedenti punti 1) e 2). Il massimale non dovrà essere inferiore a € 100.000 (centomila).</w:t>
      </w:r>
      <w:bookmarkStart w:id="4189" w:name="_GoBack"/>
      <w:bookmarkEnd w:id="4189"/>
      <w:r w:rsidRPr="00DD664F">
        <w:rPr>
          <w:rFonts w:ascii="Calibri Light" w:hAnsi="Calibri Light" w:cs="Calibri"/>
          <w:sz w:val="22"/>
        </w:rPr>
        <w:t xml:space="preserve"> </w:t>
      </w:r>
    </w:p>
    <w:p w14:paraId="34D45FC2"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lastRenderedPageBreak/>
        <w:t xml:space="preserve">Sezione B </w:t>
      </w:r>
    </w:p>
    <w:p w14:paraId="526A6DBE" w14:textId="77777777" w:rsidR="00DD664F" w:rsidRPr="00DD664F" w:rsidRDefault="00DD664F" w:rsidP="00B706E4">
      <w:pPr>
        <w:spacing w:before="60" w:after="60" w:line="240" w:lineRule="auto"/>
        <w:rPr>
          <w:rFonts w:ascii="Calibri Light" w:hAnsi="Calibri Light" w:cs="Calibri"/>
          <w:sz w:val="22"/>
        </w:rPr>
      </w:pPr>
      <w:r w:rsidRPr="00DD664F">
        <w:rPr>
          <w:rFonts w:ascii="Calibri Light" w:hAnsi="Calibri Light" w:cs="Calibri"/>
          <w:sz w:val="22"/>
        </w:rPr>
        <w:t>Questa sezione della polizza assicurativa relativa alla responsabilità civile per danni causati a terzi nell’esecuzione dei lavori e dei servizi, deve essere stipulata per un massimale non inferiore ad € 5.000.000 (</w:t>
      </w:r>
      <w:proofErr w:type="spellStart"/>
      <w:r w:rsidRPr="00DD664F">
        <w:rPr>
          <w:rFonts w:ascii="Calibri Light" w:hAnsi="Calibri Light" w:cs="Calibri"/>
          <w:sz w:val="22"/>
        </w:rPr>
        <w:t>cinquemilioni</w:t>
      </w:r>
      <w:proofErr w:type="spellEnd"/>
      <w:r w:rsidRPr="00DD664F">
        <w:rPr>
          <w:rFonts w:ascii="Calibri Light" w:hAnsi="Calibri Light" w:cs="Calibri"/>
          <w:sz w:val="22"/>
        </w:rPr>
        <w:t xml:space="preserve">). Tale polizza deve: </w:t>
      </w:r>
    </w:p>
    <w:p w14:paraId="5800EAD0" w14:textId="77777777" w:rsidR="00DB0DC9" w:rsidRPr="00DB0DC9" w:rsidRDefault="00DD664F" w:rsidP="00B706E4">
      <w:pPr>
        <w:pStyle w:val="Paragrafoelenco"/>
        <w:numPr>
          <w:ilvl w:val="3"/>
          <w:numId w:val="6"/>
        </w:numPr>
        <w:spacing w:before="60" w:after="60" w:line="240" w:lineRule="auto"/>
        <w:rPr>
          <w:rFonts w:ascii="Calibri Light" w:hAnsi="Calibri Light" w:cs="Calibri"/>
          <w:sz w:val="22"/>
        </w:rPr>
      </w:pPr>
      <w:proofErr w:type="gramStart"/>
      <w:r w:rsidRPr="00DB0DC9">
        <w:rPr>
          <w:rFonts w:ascii="Calibri Light" w:hAnsi="Calibri Light" w:cs="Calibri"/>
          <w:sz w:val="22"/>
        </w:rPr>
        <w:t>prevedere</w:t>
      </w:r>
      <w:proofErr w:type="gramEnd"/>
      <w:r w:rsidRPr="00DB0DC9">
        <w:rPr>
          <w:rFonts w:ascii="Calibri Light" w:hAnsi="Calibri Light" w:cs="Calibri"/>
          <w:sz w:val="22"/>
        </w:rPr>
        <w:t xml:space="preserve"> specificamente, a chiarimento di quanto disposto dall'art. 11 dello </w:t>
      </w:r>
      <w:r w:rsidRPr="00DB0DC9">
        <w:rPr>
          <w:rFonts w:ascii="Calibri Light" w:hAnsi="Calibri Light" w:cs="Calibri"/>
          <w:sz w:val="22"/>
          <w:highlight w:val="yellow"/>
        </w:rPr>
        <w:t>schema tipo 2.3</w:t>
      </w:r>
      <w:r w:rsidRPr="00DB0DC9">
        <w:rPr>
          <w:rFonts w:ascii="Calibri Light" w:hAnsi="Calibri Light" w:cs="Calibri"/>
          <w:sz w:val="22"/>
        </w:rPr>
        <w:t>, l'indicazione che sono considerati "terzi" anche i rappresentanti della committente autorizzati all'accesso al cantiere, i componenti dell'ufficio di direzione dei lavori, i coordinatori per la sicurezza, i collaudatori e chiunque a vario titolo</w:t>
      </w:r>
      <w:r w:rsidR="00DB0DC9" w:rsidRPr="00DB0DC9">
        <w:rPr>
          <w:rFonts w:ascii="Calibri Light" w:hAnsi="Calibri Light" w:cs="Calibri"/>
          <w:sz w:val="22"/>
        </w:rPr>
        <w:t xml:space="preserve"> abbia possibilità di accesso; </w:t>
      </w:r>
    </w:p>
    <w:p w14:paraId="363D10C5" w14:textId="77777777" w:rsidR="00DB0DC9" w:rsidRDefault="00DD664F" w:rsidP="00B706E4">
      <w:pPr>
        <w:pStyle w:val="Paragrafoelenco"/>
        <w:numPr>
          <w:ilvl w:val="3"/>
          <w:numId w:val="6"/>
        </w:numPr>
        <w:spacing w:before="60" w:after="60" w:line="240" w:lineRule="auto"/>
        <w:rPr>
          <w:rFonts w:ascii="Calibri Light" w:hAnsi="Calibri Light" w:cs="Calibri"/>
          <w:sz w:val="22"/>
        </w:rPr>
      </w:pPr>
      <w:proofErr w:type="gramStart"/>
      <w:r w:rsidRPr="00DB0DC9">
        <w:rPr>
          <w:rFonts w:ascii="Calibri Light" w:hAnsi="Calibri Light" w:cs="Calibri"/>
          <w:sz w:val="22"/>
        </w:rPr>
        <w:t>comprendere</w:t>
      </w:r>
      <w:proofErr w:type="gramEnd"/>
      <w:r w:rsidRPr="00DB0DC9">
        <w:rPr>
          <w:rFonts w:ascii="Calibri Light" w:hAnsi="Calibri Light" w:cs="Calibri"/>
          <w:sz w:val="22"/>
        </w:rPr>
        <w:t xml:space="preserve"> specificatamente i danni a cose dovuti a rimozione o franamento o cedimento del terreno di basi di appoggio o di sostegni in genere (art. 12 lett. l) dello </w:t>
      </w:r>
      <w:r w:rsidRPr="00DB0DC9">
        <w:rPr>
          <w:rFonts w:ascii="Calibri Light" w:hAnsi="Calibri Light" w:cs="Calibri"/>
          <w:sz w:val="22"/>
          <w:highlight w:val="yellow"/>
        </w:rPr>
        <w:t>schema tipo 2.3);</w:t>
      </w:r>
      <w:r w:rsidRPr="00DB0DC9">
        <w:rPr>
          <w:rFonts w:ascii="Calibri Light" w:hAnsi="Calibri Light" w:cs="Calibri"/>
          <w:sz w:val="22"/>
        </w:rPr>
        <w:t xml:space="preserve"> </w:t>
      </w:r>
    </w:p>
    <w:p w14:paraId="5FB91BEC" w14:textId="77777777" w:rsidR="00DB0DC9" w:rsidRPr="00DB0DC9" w:rsidRDefault="00DB0DC9" w:rsidP="00B706E4">
      <w:pPr>
        <w:pStyle w:val="Paragrafoelenco"/>
        <w:numPr>
          <w:ilvl w:val="3"/>
          <w:numId w:val="6"/>
        </w:numPr>
        <w:spacing w:before="60" w:after="60" w:line="240" w:lineRule="auto"/>
        <w:rPr>
          <w:rFonts w:ascii="Calibri Light" w:hAnsi="Calibri Light" w:cs="Calibri"/>
          <w:sz w:val="22"/>
        </w:rPr>
      </w:pPr>
      <w:proofErr w:type="gramStart"/>
      <w:r w:rsidRPr="00DB0DC9">
        <w:rPr>
          <w:rFonts w:ascii="Calibri Light" w:hAnsi="Calibri Light" w:cs="Calibri"/>
          <w:sz w:val="22"/>
        </w:rPr>
        <w:t>comprendere</w:t>
      </w:r>
      <w:proofErr w:type="gramEnd"/>
      <w:r w:rsidRPr="00DB0DC9">
        <w:rPr>
          <w:rFonts w:ascii="Calibri Light" w:hAnsi="Calibri Light" w:cs="Calibri"/>
          <w:sz w:val="22"/>
        </w:rPr>
        <w:t xml:space="preserve"> specificatamente i danni a cose dovuti a vibrazioni (art. 12 </w:t>
      </w:r>
      <w:proofErr w:type="spellStart"/>
      <w:r w:rsidRPr="00DB0DC9">
        <w:rPr>
          <w:rFonts w:ascii="Calibri Light" w:hAnsi="Calibri Light" w:cs="Calibri"/>
          <w:sz w:val="22"/>
        </w:rPr>
        <w:t>lett</w:t>
      </w:r>
      <w:proofErr w:type="spellEnd"/>
      <w:r w:rsidRPr="00DB0DC9">
        <w:rPr>
          <w:rFonts w:ascii="Calibri Light" w:hAnsi="Calibri Light" w:cs="Calibri"/>
          <w:sz w:val="22"/>
        </w:rPr>
        <w:t xml:space="preserve">. j) dello schema tipo 2.3), d) comprendere specificatamente i danni a cavi e condutture sotterranee (art. 12 </w:t>
      </w:r>
      <w:proofErr w:type="spellStart"/>
      <w:r w:rsidRPr="00DB0DC9">
        <w:rPr>
          <w:rFonts w:ascii="Calibri Light" w:hAnsi="Calibri Light" w:cs="Calibri"/>
          <w:sz w:val="22"/>
        </w:rPr>
        <w:t>lett</w:t>
      </w:r>
      <w:proofErr w:type="spellEnd"/>
      <w:r w:rsidRPr="00DB0DC9">
        <w:rPr>
          <w:rFonts w:ascii="Calibri Light" w:hAnsi="Calibri Light" w:cs="Calibri"/>
          <w:sz w:val="22"/>
        </w:rPr>
        <w:t xml:space="preserve">. m) dello schema tipo 2.3). </w:t>
      </w:r>
    </w:p>
    <w:p w14:paraId="5B711C14" w14:textId="77777777" w:rsidR="00DB0DC9" w:rsidRPr="00DB0DC9" w:rsidRDefault="00DB0DC9" w:rsidP="00B706E4">
      <w:pPr>
        <w:spacing w:before="60" w:after="60" w:line="240" w:lineRule="auto"/>
        <w:rPr>
          <w:rFonts w:ascii="Calibri Light" w:eastAsia="Calibri" w:hAnsi="Calibri Light" w:cs="Calibri"/>
          <w:b/>
          <w:sz w:val="22"/>
        </w:rPr>
      </w:pPr>
      <w:r w:rsidRPr="00DB0DC9">
        <w:rPr>
          <w:rFonts w:ascii="Calibri Light" w:eastAsia="Calibri" w:hAnsi="Calibri Light" w:cs="Calibri"/>
          <w:b/>
          <w:sz w:val="22"/>
        </w:rPr>
        <w:t>La mancata costituzione delle citate garanzie costituisce grave inadempimento contrattuale e come tale determina la decadenza dell'affidamento e l'acquisizione della cauzione provvisoria presentata in sede di offerta da parte della stazione appaltante, che aggiudica la concessione al concorrente che segue nella graduatoria.</w:t>
      </w:r>
    </w:p>
    <w:p w14:paraId="1D4F01F6" w14:textId="77777777" w:rsidR="00DB0DC9" w:rsidRDefault="00DB0DC9" w:rsidP="00B706E4">
      <w:pPr>
        <w:spacing w:before="60" w:after="60" w:line="240" w:lineRule="auto"/>
        <w:rPr>
          <w:rFonts w:ascii="Calibri Light" w:eastAsia="Calibri" w:hAnsi="Calibri Light" w:cs="Calibri"/>
          <w:sz w:val="22"/>
        </w:rPr>
      </w:pPr>
    </w:p>
    <w:p w14:paraId="7B0AF3E9" w14:textId="77777777" w:rsidR="00DB0DC9" w:rsidRPr="00DB0DC9" w:rsidRDefault="00DB0DC9" w:rsidP="00B706E4">
      <w:pPr>
        <w:spacing w:before="60" w:after="60" w:line="240" w:lineRule="auto"/>
        <w:rPr>
          <w:rFonts w:ascii="Calibri Light" w:eastAsia="Calibri" w:hAnsi="Calibri Light" w:cs="Calibri"/>
          <w:sz w:val="22"/>
        </w:rPr>
      </w:pPr>
      <w:r w:rsidRPr="00DB0DC9">
        <w:rPr>
          <w:rFonts w:ascii="Calibri Light" w:eastAsia="Calibri" w:hAnsi="Calibri Light" w:cs="Calibri"/>
          <w:sz w:val="22"/>
        </w:rPr>
        <w:t>Il contratto sarà stipulato in forma pubblico-amministrativa</w:t>
      </w:r>
      <w:r>
        <w:rPr>
          <w:rFonts w:ascii="Calibri Light" w:eastAsia="Calibri" w:hAnsi="Calibri Light" w:cs="Calibri"/>
          <w:sz w:val="22"/>
        </w:rPr>
        <w:t xml:space="preserve"> </w:t>
      </w:r>
      <w:r w:rsidRPr="00DB0DC9">
        <w:rPr>
          <w:rFonts w:ascii="Calibri Light" w:eastAsia="Calibri" w:hAnsi="Calibri Light" w:cs="Calibri"/>
          <w:sz w:val="22"/>
        </w:rPr>
        <w:t>con modalità elettronica.</w:t>
      </w:r>
    </w:p>
    <w:p w14:paraId="6E3C1EAA" w14:textId="77777777" w:rsidR="00DB0DC9" w:rsidRPr="00DB0DC9" w:rsidRDefault="00DB0DC9" w:rsidP="00B706E4">
      <w:pPr>
        <w:spacing w:before="60" w:after="60" w:line="240" w:lineRule="auto"/>
        <w:rPr>
          <w:rFonts w:ascii="Calibri Light" w:eastAsia="Calibri" w:hAnsi="Calibri Light" w:cs="Calibri"/>
          <w:sz w:val="22"/>
        </w:rPr>
      </w:pPr>
      <w:r w:rsidRPr="00DB0DC9">
        <w:rPr>
          <w:rFonts w:ascii="Calibri Light" w:eastAsia="Calibri" w:hAnsi="Calibri Light" w:cs="Calibri"/>
          <w:sz w:val="22"/>
        </w:rPr>
        <w:t>Il contratto è soggetto agli obblighi in tema di tracciabilità dei flussi finanziari di cui alla l. 13 agosto 2010</w:t>
      </w:r>
      <w:proofErr w:type="gramStart"/>
      <w:r w:rsidRPr="00DB0DC9">
        <w:rPr>
          <w:rFonts w:ascii="Calibri Light" w:eastAsia="Calibri" w:hAnsi="Calibri Light" w:cs="Calibri"/>
          <w:sz w:val="22"/>
        </w:rPr>
        <w:t>,</w:t>
      </w:r>
      <w:proofErr w:type="gramEnd"/>
      <w:r w:rsidRPr="00DB0DC9">
        <w:rPr>
          <w:rFonts w:ascii="Calibri Light" w:eastAsia="Calibri" w:hAnsi="Calibri Light" w:cs="Calibri"/>
          <w:sz w:val="22"/>
        </w:rPr>
        <w:t>n. 136.</w:t>
      </w:r>
    </w:p>
    <w:p w14:paraId="137144B0" w14:textId="77777777" w:rsidR="00DB0DC9" w:rsidRPr="00DB0DC9" w:rsidRDefault="00DB0DC9" w:rsidP="00B706E4">
      <w:pPr>
        <w:spacing w:before="60" w:after="60" w:line="240" w:lineRule="auto"/>
        <w:rPr>
          <w:rFonts w:ascii="Calibri Light" w:eastAsia="Calibri" w:hAnsi="Calibri Light" w:cs="Calibri"/>
          <w:sz w:val="22"/>
        </w:rPr>
      </w:pPr>
      <w:r w:rsidRPr="00DB0DC9">
        <w:rPr>
          <w:rFonts w:ascii="Calibri Light" w:eastAsia="Calibri" w:hAnsi="Calibri Light" w:cs="Calibri"/>
          <w:sz w:val="22"/>
        </w:rPr>
        <w:t>Nei casi di cui all’art. 110 comma 1 del Codice, l'Amministrazione aggiudicatrice interpella progressivamente i soggetti che hanno partecipato alla procedura di gara, risultanti dalla relativa graduatoria, al fine di stipulare un nuovo contratto per l’affidamento dell’esecuzione o del completamento del servizio/fornitura/lavori.</w:t>
      </w:r>
    </w:p>
    <w:p w14:paraId="7B64E12F" w14:textId="77777777" w:rsidR="00DB0DC9" w:rsidRDefault="00DB0DC9" w:rsidP="00B706E4">
      <w:pPr>
        <w:spacing w:before="60" w:after="60" w:line="240" w:lineRule="auto"/>
        <w:rPr>
          <w:rFonts w:ascii="Calibri Light" w:eastAsia="Calibri" w:hAnsi="Calibri Light" w:cs="Calibri"/>
          <w:sz w:val="22"/>
        </w:rPr>
      </w:pPr>
    </w:p>
    <w:p w14:paraId="681FD2B0" w14:textId="77777777" w:rsidR="00DB0DC9" w:rsidRPr="00DB0DC9" w:rsidRDefault="00DB0DC9" w:rsidP="00B706E4">
      <w:pPr>
        <w:spacing w:before="60" w:after="60" w:line="240" w:lineRule="auto"/>
        <w:rPr>
          <w:rFonts w:ascii="Calibri Light" w:eastAsia="Calibri" w:hAnsi="Calibri Light" w:cs="Calibri"/>
          <w:sz w:val="22"/>
        </w:rPr>
      </w:pPr>
      <w:r w:rsidRPr="00DB0DC9">
        <w:rPr>
          <w:rFonts w:ascii="Calibri Light" w:eastAsia="Calibri" w:hAnsi="Calibri Light" w:cs="Calibri"/>
          <w:sz w:val="22"/>
        </w:rPr>
        <w:t>L'aggiudicatario, dopo l'aggiudicazione, ha la facoltà di costituire una “società di progetto” in forma di società per azioni o a responsabilità limitata, anche consortile, che abbia un capitale sociale minimo di € 50.000,00.</w:t>
      </w:r>
      <w:r>
        <w:rPr>
          <w:rFonts w:ascii="Calibri Light" w:eastAsia="Calibri" w:hAnsi="Calibri Light" w:cs="Calibri"/>
          <w:sz w:val="22"/>
        </w:rPr>
        <w:t xml:space="preserve"> </w:t>
      </w:r>
      <w:r w:rsidRPr="00DB0DC9">
        <w:rPr>
          <w:rFonts w:ascii="Calibri Light" w:eastAsia="Calibri" w:hAnsi="Calibri Light" w:cs="Calibri"/>
          <w:sz w:val="22"/>
        </w:rPr>
        <w:t>Detta società diventa concessionaria, subentrando nel rapporto di concessione all'aggiudicatario con le modalità e le condizioni previste all'articolo 184 del Codice.</w:t>
      </w:r>
    </w:p>
    <w:p w14:paraId="27E2ABA4" w14:textId="77777777" w:rsidR="00DB0DC9" w:rsidRDefault="00DB0DC9" w:rsidP="00B706E4">
      <w:pPr>
        <w:spacing w:before="60" w:after="60" w:line="240" w:lineRule="auto"/>
        <w:rPr>
          <w:rFonts w:ascii="Calibri Light" w:eastAsia="Calibri" w:hAnsi="Calibri Light" w:cs="Calibri"/>
          <w:sz w:val="22"/>
        </w:rPr>
      </w:pPr>
    </w:p>
    <w:p w14:paraId="3DDF762A" w14:textId="77777777" w:rsidR="00DB0DC9" w:rsidRDefault="00DB0DC9" w:rsidP="00B706E4">
      <w:pPr>
        <w:spacing w:before="60" w:after="60" w:line="240" w:lineRule="auto"/>
        <w:rPr>
          <w:rFonts w:ascii="Calibri Light" w:eastAsia="Calibri" w:hAnsi="Calibri Light" w:cs="Calibri"/>
          <w:sz w:val="22"/>
        </w:rPr>
      </w:pPr>
      <w:r w:rsidRPr="00DB0DC9">
        <w:rPr>
          <w:rFonts w:ascii="Calibri Light" w:eastAsia="Calibri" w:hAnsi="Calibri Light" w:cs="Calibri"/>
          <w:sz w:val="22"/>
        </w:rPr>
        <w:t>Le spese relative alla pubblicazione</w:t>
      </w:r>
      <w:r>
        <w:rPr>
          <w:rFonts w:ascii="Calibri Light" w:eastAsia="Calibri" w:hAnsi="Calibri Light" w:cs="Calibri"/>
          <w:sz w:val="22"/>
        </w:rPr>
        <w:t xml:space="preserve"> </w:t>
      </w:r>
      <w:r w:rsidRPr="00DB0DC9">
        <w:rPr>
          <w:rFonts w:ascii="Calibri Light" w:eastAsia="Calibri" w:hAnsi="Calibri Light" w:cs="Calibri"/>
          <w:sz w:val="22"/>
        </w:rPr>
        <w:t xml:space="preserve">del bando e dell’avviso sui risultati della procedura di affidamento, ai sensi dell’art. 216, comma 11 del Codice e del </w:t>
      </w:r>
      <w:proofErr w:type="spellStart"/>
      <w:r w:rsidRPr="00DB0DC9">
        <w:rPr>
          <w:rFonts w:ascii="Calibri Light" w:eastAsia="Calibri" w:hAnsi="Calibri Light" w:cs="Calibri"/>
          <w:sz w:val="22"/>
        </w:rPr>
        <w:t>d.m.</w:t>
      </w:r>
      <w:proofErr w:type="spellEnd"/>
      <w:r w:rsidRPr="00DB0DC9">
        <w:rPr>
          <w:rFonts w:ascii="Calibri Light" w:eastAsia="Calibri" w:hAnsi="Calibri Light" w:cs="Calibri"/>
          <w:sz w:val="22"/>
        </w:rPr>
        <w:t xml:space="preserve"> 2 dicembre 2016 (GU 25.1.2017 n. 20),</w:t>
      </w:r>
      <w:r>
        <w:rPr>
          <w:rFonts w:ascii="Calibri Light" w:eastAsia="Calibri" w:hAnsi="Calibri Light" w:cs="Calibri"/>
          <w:sz w:val="22"/>
        </w:rPr>
        <w:t xml:space="preserve"> </w:t>
      </w:r>
      <w:r w:rsidRPr="00DB0DC9">
        <w:rPr>
          <w:rFonts w:ascii="Calibri Light" w:eastAsia="Calibri" w:hAnsi="Calibri Light" w:cs="Calibri"/>
          <w:sz w:val="22"/>
        </w:rPr>
        <w:t xml:space="preserve">sono a carico dell’aggiudicatario e dovranno essere rimborsate all'Amministrazione aggiudicatrice entro il termine di sessanta giorni dall’aggiudicazione. </w:t>
      </w:r>
    </w:p>
    <w:p w14:paraId="40C4FCF4" w14:textId="77777777" w:rsidR="00DB0DC9" w:rsidRDefault="00DB0DC9" w:rsidP="00B706E4">
      <w:pPr>
        <w:spacing w:before="60" w:after="60" w:line="240" w:lineRule="auto"/>
        <w:rPr>
          <w:rFonts w:ascii="Calibri Light" w:eastAsia="Calibri" w:hAnsi="Calibri Light" w:cs="Calibri"/>
          <w:sz w:val="22"/>
        </w:rPr>
      </w:pPr>
    </w:p>
    <w:p w14:paraId="6028F25B" w14:textId="77777777" w:rsidR="00DB0DC9" w:rsidRPr="00DB0DC9" w:rsidRDefault="00DB0DC9" w:rsidP="00B706E4">
      <w:pPr>
        <w:spacing w:before="60" w:after="60" w:line="240" w:lineRule="auto"/>
        <w:rPr>
          <w:rFonts w:ascii="Calibri Light" w:eastAsia="Calibri" w:hAnsi="Calibri Light" w:cs="Calibri"/>
          <w:sz w:val="22"/>
          <w:lang w:eastAsia="it-IT"/>
        </w:rPr>
      </w:pPr>
      <w:r w:rsidRPr="00DB0DC9">
        <w:rPr>
          <w:rFonts w:ascii="Calibri Light" w:eastAsia="Calibri" w:hAnsi="Calibri Light" w:cs="Calibri"/>
          <w:sz w:val="22"/>
          <w:lang w:eastAsia="it-IT"/>
        </w:rPr>
        <w:t xml:space="preserve">L’importo presunto delle spese di pubblicazione pari a € </w:t>
      </w:r>
      <w:r w:rsidRPr="00996202">
        <w:rPr>
          <w:rFonts w:ascii="Calibri Light" w:eastAsia="Calibri" w:hAnsi="Calibri Light" w:cs="Calibri"/>
          <w:sz w:val="22"/>
          <w:highlight w:val="yellow"/>
          <w:lang w:eastAsia="it-IT"/>
        </w:rPr>
        <w:t>………….</w:t>
      </w:r>
      <w:r w:rsidRPr="00DB0DC9">
        <w:rPr>
          <w:rFonts w:ascii="Calibri Light" w:eastAsia="Calibri" w:hAnsi="Calibri Light" w:cs="Calibri"/>
          <w:sz w:val="22"/>
          <w:lang w:eastAsia="it-IT"/>
        </w:rPr>
        <w:t xml:space="preserve"> </w:t>
      </w:r>
      <w:proofErr w:type="gramStart"/>
      <w:r w:rsidRPr="00DB0DC9">
        <w:rPr>
          <w:rFonts w:ascii="Calibri Light" w:eastAsia="Calibri" w:hAnsi="Calibri Light" w:cs="Calibri"/>
          <w:sz w:val="22"/>
          <w:lang w:eastAsia="it-IT"/>
        </w:rPr>
        <w:t>(al</w:t>
      </w:r>
      <w:proofErr w:type="gramEnd"/>
      <w:r w:rsidRPr="00DB0DC9">
        <w:rPr>
          <w:rFonts w:ascii="Calibri Light" w:eastAsia="Calibri" w:hAnsi="Calibri Light" w:cs="Calibri"/>
          <w:sz w:val="22"/>
          <w:lang w:eastAsia="it-IT"/>
        </w:rPr>
        <w:t xml:space="preserve"> netto dell’IVA di legge) è a carico dell'aggiudicatario al quale l'Amministrazione aggiudicatrice</w:t>
      </w:r>
      <w:r>
        <w:rPr>
          <w:rFonts w:ascii="Calibri Light" w:eastAsia="Calibri" w:hAnsi="Calibri Light" w:cs="Calibri"/>
          <w:sz w:val="22"/>
          <w:lang w:eastAsia="it-IT"/>
        </w:rPr>
        <w:t xml:space="preserve"> </w:t>
      </w:r>
      <w:r w:rsidRPr="00DB0DC9">
        <w:rPr>
          <w:rFonts w:ascii="Calibri Light" w:eastAsia="Calibri" w:hAnsi="Calibri Light" w:cs="Calibri"/>
          <w:sz w:val="22"/>
          <w:lang w:eastAsia="it-IT"/>
        </w:rPr>
        <w:t>comunicherà l’importo effettivo, nonché le relative modalità di pagamento.</w:t>
      </w:r>
    </w:p>
    <w:p w14:paraId="1DE68579" w14:textId="77777777" w:rsidR="00DB0DC9" w:rsidRDefault="00DB0DC9" w:rsidP="00B706E4">
      <w:pPr>
        <w:spacing w:before="60" w:after="60" w:line="240" w:lineRule="auto"/>
        <w:rPr>
          <w:rFonts w:ascii="Calibri Light" w:hAnsi="Calibri Light" w:cs="Calibri"/>
          <w:sz w:val="22"/>
        </w:rPr>
      </w:pPr>
      <w:r w:rsidRPr="00741799">
        <w:rPr>
          <w:rFonts w:ascii="Calibri Light" w:hAnsi="Calibri Light" w:cs="Calibri"/>
          <w:sz w:val="22"/>
        </w:rPr>
        <w:t xml:space="preserve">Sono a carico dell’aggiudicatario anche tutte le </w:t>
      </w:r>
      <w:proofErr w:type="spellStart"/>
      <w:r w:rsidRPr="00741799">
        <w:rPr>
          <w:rFonts w:ascii="Calibri Light" w:hAnsi="Calibri Light" w:cs="Calibri"/>
          <w:sz w:val="22"/>
        </w:rPr>
        <w:t>spesecontrattuali</w:t>
      </w:r>
      <w:proofErr w:type="spellEnd"/>
      <w:r w:rsidRPr="00741799">
        <w:rPr>
          <w:rFonts w:ascii="Calibri Light" w:hAnsi="Calibri Light" w:cs="Calibri"/>
          <w:sz w:val="22"/>
        </w:rPr>
        <w:t xml:space="preserve">, gli oneri fiscali quali imposte e tasse -ivi comprese quelle di registro ove dovute -relative alla stipulazione del contratto. Le spese relative alla stipula del contratto in forma pubblico-amministrativa ammontano indicativamente a € </w:t>
      </w:r>
      <w:r w:rsidR="00741799" w:rsidRPr="00996202">
        <w:rPr>
          <w:rFonts w:ascii="Calibri Light" w:hAnsi="Calibri Light" w:cs="Calibri"/>
          <w:sz w:val="22"/>
          <w:highlight w:val="yellow"/>
        </w:rPr>
        <w:t>…………..</w:t>
      </w:r>
      <w:r w:rsidRPr="00996202">
        <w:rPr>
          <w:rFonts w:ascii="Calibri Light" w:hAnsi="Calibri Light" w:cs="Calibri"/>
          <w:sz w:val="22"/>
          <w:highlight w:val="yellow"/>
        </w:rPr>
        <w:t>.</w:t>
      </w:r>
    </w:p>
    <w:p w14:paraId="2F9B2277" w14:textId="77777777" w:rsidR="00741799" w:rsidRDefault="00741799" w:rsidP="00B706E4">
      <w:pPr>
        <w:spacing w:before="60" w:after="60" w:line="240" w:lineRule="auto"/>
        <w:rPr>
          <w:rFonts w:ascii="Calibri Light" w:hAnsi="Calibri Light" w:cs="Calibri"/>
          <w:sz w:val="22"/>
        </w:rPr>
      </w:pPr>
    </w:p>
    <w:p w14:paraId="6D85E8D9" w14:textId="77777777" w:rsidR="00741799" w:rsidRPr="00741799" w:rsidRDefault="00741799" w:rsidP="00B706E4">
      <w:pPr>
        <w:spacing w:before="60" w:after="60" w:line="240" w:lineRule="auto"/>
        <w:rPr>
          <w:rFonts w:ascii="Calibri Light" w:hAnsi="Calibri Light" w:cs="Calibri"/>
          <w:b/>
          <w:szCs w:val="24"/>
        </w:rPr>
      </w:pPr>
      <w:r w:rsidRPr="00741799">
        <w:rPr>
          <w:rFonts w:ascii="Calibri Light" w:hAnsi="Calibri Light" w:cs="Calibri"/>
          <w:b/>
          <w:szCs w:val="24"/>
        </w:rPr>
        <w:t>ART. 24 – CLAUSOLA SOCIALE E ALTRE CONDIZIONI PARTICOLARI DI ESECUZIONE</w:t>
      </w:r>
    </w:p>
    <w:p w14:paraId="4542C0D2" w14:textId="77777777" w:rsidR="00DB0DC9" w:rsidRPr="00741799" w:rsidRDefault="00741799" w:rsidP="00B706E4">
      <w:pPr>
        <w:spacing w:before="60" w:after="60" w:line="240" w:lineRule="auto"/>
        <w:rPr>
          <w:rFonts w:ascii="Calibri Light" w:hAnsi="Calibri Light" w:cs="Calibri"/>
          <w:sz w:val="22"/>
        </w:rPr>
      </w:pPr>
      <w:r>
        <w:rPr>
          <w:rFonts w:ascii="Calibri Light" w:hAnsi="Calibri Light" w:cs="Calibri"/>
          <w:sz w:val="22"/>
        </w:rPr>
        <w:t>Non si applica la clausola sociale</w:t>
      </w:r>
    </w:p>
    <w:p w14:paraId="2CEC1906" w14:textId="77777777" w:rsidR="00741799" w:rsidRDefault="00741799" w:rsidP="00B706E4">
      <w:pPr>
        <w:spacing w:before="60" w:after="60" w:line="240" w:lineRule="auto"/>
        <w:rPr>
          <w:rFonts w:ascii="Calibri Light" w:hAnsi="Calibri Light"/>
          <w:sz w:val="22"/>
        </w:rPr>
      </w:pPr>
    </w:p>
    <w:p w14:paraId="7888C1C2" w14:textId="77777777" w:rsidR="00C708BA" w:rsidRPr="00741799" w:rsidRDefault="00741799" w:rsidP="00B706E4">
      <w:pPr>
        <w:spacing w:before="60" w:after="60" w:line="240" w:lineRule="auto"/>
        <w:rPr>
          <w:rFonts w:ascii="Calibri Light" w:hAnsi="Calibri Light" w:cs="Calibri"/>
          <w:b/>
          <w:szCs w:val="24"/>
        </w:rPr>
      </w:pPr>
      <w:r w:rsidRPr="00741799">
        <w:rPr>
          <w:rFonts w:ascii="Calibri Light" w:hAnsi="Calibri Light" w:cs="Calibri"/>
          <w:b/>
          <w:szCs w:val="24"/>
        </w:rPr>
        <w:t xml:space="preserve">ART. 25 - </w:t>
      </w:r>
      <w:r w:rsidR="00493129" w:rsidRPr="00741799">
        <w:rPr>
          <w:rFonts w:ascii="Calibri Light" w:hAnsi="Calibri Light" w:cs="Calibri"/>
          <w:b/>
          <w:szCs w:val="24"/>
        </w:rPr>
        <w:t>DEFINIZIONE DELLE CONTROVERSIE</w:t>
      </w:r>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p>
    <w:p w14:paraId="317E33BA" w14:textId="77777777" w:rsidR="00741799" w:rsidRDefault="00346BF3" w:rsidP="00B706E4">
      <w:pPr>
        <w:spacing w:before="60" w:after="60" w:line="240" w:lineRule="auto"/>
        <w:rPr>
          <w:rFonts w:ascii="Calibri Light" w:hAnsi="Calibri Light"/>
          <w:sz w:val="22"/>
          <w:lang w:eastAsia="it-IT"/>
        </w:rPr>
      </w:pPr>
      <w:r w:rsidRPr="005D17E4">
        <w:rPr>
          <w:rFonts w:ascii="Calibri Light" w:hAnsi="Calibri Light"/>
          <w:sz w:val="22"/>
          <w:lang w:eastAsia="it-IT"/>
        </w:rPr>
        <w:t xml:space="preserve">Per le controversie derivanti dal contratto è competente il Foro di </w:t>
      </w:r>
      <w:r w:rsidR="00EB1047" w:rsidRPr="005D17E4">
        <w:rPr>
          <w:rFonts w:ascii="Calibri Light" w:hAnsi="Calibri Light"/>
          <w:sz w:val="22"/>
          <w:lang w:eastAsia="it-IT"/>
        </w:rPr>
        <w:t>Reggio Emilia</w:t>
      </w:r>
      <w:r w:rsidRPr="005D17E4">
        <w:rPr>
          <w:rFonts w:ascii="Calibri Light" w:hAnsi="Calibri Light"/>
          <w:i/>
          <w:sz w:val="22"/>
          <w:lang w:eastAsia="it-IT"/>
        </w:rPr>
        <w:t>,</w:t>
      </w:r>
      <w:r w:rsidRPr="005D17E4">
        <w:rPr>
          <w:rFonts w:ascii="Calibri Light" w:hAnsi="Calibri Light"/>
          <w:sz w:val="22"/>
          <w:lang w:eastAsia="it-IT"/>
        </w:rPr>
        <w:t xml:space="preserve"> rimanendo espressamente esclus</w:t>
      </w:r>
      <w:bookmarkStart w:id="4190" w:name="_Toc354038183"/>
      <w:bookmarkStart w:id="4191" w:name="_Toc380501886"/>
      <w:bookmarkStart w:id="4192" w:name="_Toc391035999"/>
      <w:bookmarkStart w:id="4193" w:name="_Toc391036072"/>
      <w:bookmarkStart w:id="4194" w:name="_Toc392577513"/>
      <w:bookmarkStart w:id="4195" w:name="_Toc393110580"/>
      <w:bookmarkStart w:id="4196" w:name="_Toc393112144"/>
      <w:bookmarkStart w:id="4197" w:name="_Toc393187861"/>
      <w:bookmarkStart w:id="4198" w:name="_Toc393272617"/>
      <w:bookmarkStart w:id="4199" w:name="_Toc393272675"/>
      <w:bookmarkStart w:id="4200" w:name="_Toc393283191"/>
      <w:bookmarkStart w:id="4201" w:name="_Toc393700850"/>
      <w:bookmarkStart w:id="4202" w:name="_Toc393706923"/>
      <w:bookmarkStart w:id="4203" w:name="_Toc397346838"/>
      <w:bookmarkStart w:id="4204" w:name="_Toc397422879"/>
      <w:bookmarkStart w:id="4205" w:name="_Toc403471286"/>
      <w:bookmarkStart w:id="4206" w:name="_Toc406058394"/>
      <w:bookmarkStart w:id="4207" w:name="_Toc406754195"/>
      <w:bookmarkStart w:id="4208" w:name="_Toc416423378"/>
      <w:bookmarkStart w:id="4209" w:name="_Toc500345625"/>
      <w:r w:rsidR="00741799">
        <w:rPr>
          <w:rFonts w:ascii="Calibri Light" w:hAnsi="Calibri Light"/>
          <w:sz w:val="22"/>
          <w:lang w:eastAsia="it-IT"/>
        </w:rPr>
        <w:t>a la compromissione in arbitri.</w:t>
      </w:r>
    </w:p>
    <w:p w14:paraId="519330F9" w14:textId="77777777" w:rsidR="00741799" w:rsidRDefault="00741799" w:rsidP="00B706E4">
      <w:pPr>
        <w:spacing w:before="60" w:after="60" w:line="240" w:lineRule="auto"/>
        <w:rPr>
          <w:rFonts w:ascii="Calibri Light" w:hAnsi="Calibri Light"/>
          <w:sz w:val="22"/>
          <w:lang w:eastAsia="it-IT"/>
        </w:rPr>
      </w:pPr>
    </w:p>
    <w:p w14:paraId="16CAA876" w14:textId="77777777" w:rsidR="00C708BA" w:rsidRPr="00741799" w:rsidRDefault="00741799" w:rsidP="00B706E4">
      <w:pPr>
        <w:spacing w:before="60" w:after="60" w:line="240" w:lineRule="auto"/>
        <w:rPr>
          <w:rFonts w:ascii="Calibri Light" w:hAnsi="Calibri Light" w:cs="Calibri"/>
          <w:b/>
          <w:szCs w:val="24"/>
        </w:rPr>
      </w:pPr>
      <w:r w:rsidRPr="00741799">
        <w:rPr>
          <w:rFonts w:ascii="Calibri Light" w:hAnsi="Calibri Light" w:cs="Calibri"/>
          <w:b/>
          <w:szCs w:val="24"/>
        </w:rPr>
        <w:t xml:space="preserve">ART. 26 - </w:t>
      </w:r>
      <w:r w:rsidR="00F1754F" w:rsidRPr="00741799">
        <w:rPr>
          <w:rFonts w:ascii="Calibri Light" w:hAnsi="Calibri Light" w:cs="Calibri"/>
          <w:b/>
          <w:szCs w:val="24"/>
        </w:rPr>
        <w:t>TRATTAMENTO DE</w:t>
      </w:r>
      <w:r w:rsidR="00E13BB7" w:rsidRPr="00741799">
        <w:rPr>
          <w:rFonts w:ascii="Calibri Light" w:hAnsi="Calibri Light" w:cs="Calibri"/>
          <w:b/>
          <w:szCs w:val="24"/>
        </w:rPr>
        <w:t>I</w:t>
      </w:r>
      <w:r w:rsidR="00F1754F" w:rsidRPr="00741799">
        <w:rPr>
          <w:rFonts w:ascii="Calibri Light" w:hAnsi="Calibri Light" w:cs="Calibri"/>
          <w:b/>
          <w:szCs w:val="24"/>
        </w:rPr>
        <w:t xml:space="preserve"> DATI PERSONALI</w:t>
      </w:r>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p>
    <w:p w14:paraId="77AD6ED6" w14:textId="77777777" w:rsidR="00C708BA" w:rsidRPr="005D17E4" w:rsidRDefault="00C708BA" w:rsidP="00B706E4">
      <w:pPr>
        <w:spacing w:before="60" w:after="60" w:line="240" w:lineRule="auto"/>
        <w:rPr>
          <w:rFonts w:ascii="Calibri Light" w:hAnsi="Calibri Light" w:cs="Calibri"/>
          <w:sz w:val="22"/>
          <w:lang w:eastAsia="it-IT"/>
        </w:rPr>
      </w:pPr>
      <w:r w:rsidRPr="005D17E4">
        <w:rPr>
          <w:rFonts w:ascii="Calibri Light" w:hAnsi="Calibri Light" w:cs="Calibri"/>
          <w:sz w:val="22"/>
          <w:lang w:eastAsia="it-IT"/>
        </w:rPr>
        <w:t xml:space="preserve">I dati raccolti saranno trattati, </w:t>
      </w:r>
      <w:r w:rsidR="00EF76D7" w:rsidRPr="005D17E4">
        <w:rPr>
          <w:rFonts w:ascii="Calibri Light" w:hAnsi="Calibri Light" w:cs="Calibri"/>
          <w:sz w:val="22"/>
          <w:lang w:eastAsia="it-IT"/>
        </w:rPr>
        <w:t xml:space="preserve">anche con strumenti informatici, </w:t>
      </w:r>
      <w:r w:rsidRPr="005D17E4">
        <w:rPr>
          <w:rFonts w:ascii="Calibri Light" w:hAnsi="Calibri Light" w:cs="Calibri"/>
          <w:sz w:val="22"/>
          <w:lang w:eastAsia="it-IT"/>
        </w:rPr>
        <w:t xml:space="preserve">ai sensi del </w:t>
      </w:r>
      <w:r w:rsidR="000A7311" w:rsidRPr="005D17E4">
        <w:rPr>
          <w:rFonts w:ascii="Calibri Light" w:hAnsi="Calibri Light" w:cs="Calibri"/>
          <w:sz w:val="22"/>
          <w:lang w:eastAsia="it-IT"/>
        </w:rPr>
        <w:t>d.</w:t>
      </w:r>
      <w:r w:rsidR="0030680F" w:rsidRPr="005D17E4">
        <w:rPr>
          <w:rFonts w:ascii="Calibri Light" w:hAnsi="Calibri Light" w:cs="Calibri"/>
          <w:sz w:val="22"/>
          <w:lang w:eastAsia="it-IT"/>
        </w:rPr>
        <w:t xml:space="preserve">lgs. </w:t>
      </w:r>
      <w:r w:rsidRPr="005D17E4">
        <w:rPr>
          <w:rFonts w:ascii="Calibri Light" w:hAnsi="Calibri Light" w:cs="Calibri"/>
          <w:sz w:val="22"/>
          <w:lang w:eastAsia="it-IT"/>
        </w:rPr>
        <w:t>30 giugno 2003 n. 196, esclusivamente nell’ambito della gara regolata dal presente disciplinare di gara.</w:t>
      </w:r>
    </w:p>
    <w:bookmarkEnd w:id="15"/>
    <w:p w14:paraId="5381FBE1" w14:textId="77777777" w:rsidR="00DB06AE" w:rsidRPr="005D17E4" w:rsidRDefault="00DB06AE" w:rsidP="00B706E4">
      <w:pPr>
        <w:spacing w:line="240" w:lineRule="auto"/>
        <w:jc w:val="left"/>
        <w:rPr>
          <w:rFonts w:ascii="Calibri Light" w:hAnsi="Calibri Light" w:cs="Calibri"/>
          <w:sz w:val="22"/>
          <w:lang w:eastAsia="it-IT"/>
        </w:rPr>
      </w:pPr>
    </w:p>
    <w:p w14:paraId="3CA8D58F" w14:textId="77777777" w:rsidR="00DB06AE" w:rsidRPr="005D17E4" w:rsidRDefault="00DB06AE" w:rsidP="00B706E4">
      <w:pPr>
        <w:spacing w:line="240" w:lineRule="auto"/>
        <w:rPr>
          <w:rFonts w:ascii="Calibri Light" w:hAnsi="Calibri Light" w:cs="Calibri"/>
          <w:sz w:val="22"/>
          <w:lang w:eastAsia="it-IT"/>
        </w:rPr>
      </w:pPr>
    </w:p>
    <w:p w14:paraId="34159B3A" w14:textId="77777777" w:rsidR="00DB06AE" w:rsidRPr="005D17E4" w:rsidRDefault="00DB06AE" w:rsidP="00B706E4">
      <w:pPr>
        <w:tabs>
          <w:tab w:val="left" w:pos="7590"/>
        </w:tabs>
        <w:spacing w:line="240" w:lineRule="auto"/>
        <w:jc w:val="center"/>
        <w:rPr>
          <w:rFonts w:ascii="Calibri Light" w:hAnsi="Calibri Light" w:cs="Calibri"/>
          <w:sz w:val="22"/>
          <w:lang w:eastAsia="it-IT"/>
        </w:rPr>
      </w:pPr>
      <w:r w:rsidRPr="005D17E4">
        <w:rPr>
          <w:rFonts w:ascii="Calibri Light" w:hAnsi="Calibri Light" w:cs="Calibri"/>
          <w:sz w:val="22"/>
          <w:lang w:eastAsia="it-IT"/>
        </w:rPr>
        <w:t xml:space="preserve">                                                                                     Il Responsabile del procedimento di gara</w:t>
      </w:r>
    </w:p>
    <w:p w14:paraId="3BF0D677" w14:textId="77777777" w:rsidR="004F38D0" w:rsidRPr="005D17E4" w:rsidRDefault="009C44D5" w:rsidP="00B706E4">
      <w:pPr>
        <w:tabs>
          <w:tab w:val="left" w:pos="6690"/>
        </w:tabs>
        <w:spacing w:line="240" w:lineRule="auto"/>
        <w:jc w:val="center"/>
        <w:rPr>
          <w:rFonts w:ascii="Calibri Light" w:hAnsi="Calibri Light" w:cs="Calibri"/>
          <w:sz w:val="22"/>
          <w:lang w:eastAsia="it-IT"/>
        </w:rPr>
      </w:pPr>
      <w:r>
        <w:rPr>
          <w:rFonts w:ascii="Calibri Light" w:hAnsi="Calibri Light" w:cs="Calibri"/>
          <w:sz w:val="22"/>
          <w:lang w:eastAsia="it-IT"/>
        </w:rPr>
        <w:t xml:space="preserve">                                                                                          </w:t>
      </w:r>
      <w:r w:rsidR="00DB06AE" w:rsidRPr="005D17E4">
        <w:rPr>
          <w:rFonts w:ascii="Calibri Light" w:hAnsi="Calibri Light" w:cs="Calibri"/>
          <w:sz w:val="22"/>
          <w:lang w:eastAsia="it-IT"/>
        </w:rPr>
        <w:t>Dott. Giuseppe Ciulla</w:t>
      </w:r>
    </w:p>
    <w:sectPr w:rsidR="004F38D0" w:rsidRPr="005D17E4" w:rsidSect="00380192">
      <w:headerReference w:type="default" r:id="rId22"/>
      <w:footerReference w:type="default" r:id="rId23"/>
      <w:headerReference w:type="first" r:id="rId24"/>
      <w:footerReference w:type="first" r:id="rId25"/>
      <w:type w:val="continuous"/>
      <w:pgSz w:w="11907" w:h="16840" w:code="9"/>
      <w:pgMar w:top="1418" w:right="850" w:bottom="680" w:left="1134" w:header="850" w:footer="454" w:gutter="0"/>
      <w:pgNumType w:start="1"/>
      <w:cols w:space="708"/>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AC803" w14:textId="77777777" w:rsidR="0045150D" w:rsidRDefault="0045150D" w:rsidP="002750E3">
      <w:pPr>
        <w:spacing w:line="240" w:lineRule="auto"/>
      </w:pPr>
      <w:r>
        <w:separator/>
      </w:r>
    </w:p>
  </w:endnote>
  <w:endnote w:type="continuationSeparator" w:id="0">
    <w:p w14:paraId="609FE221" w14:textId="77777777" w:rsidR="0045150D" w:rsidRDefault="0045150D" w:rsidP="002750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Microsoft YaHei UI">
    <w:charset w:val="86"/>
    <w:family w:val="swiss"/>
    <w:pitch w:val="variable"/>
    <w:sig w:usb0="80000287" w:usb1="28CF3C52" w:usb2="00000016" w:usb3="00000000" w:csb0="0004001F" w:csb1="00000000"/>
  </w:font>
  <w:font w:name="DilleniaUPC">
    <w:charset w:val="00"/>
    <w:family w:val="roman"/>
    <w:pitch w:val="variable"/>
    <w:sig w:usb0="81000027" w:usb1="00000002" w:usb2="00000000" w:usb3="00000000" w:csb0="0001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lang w:eastAsia="it-IT"/>
      </w:rPr>
      <w:id w:val="1600219262"/>
      <w:docPartObj>
        <w:docPartGallery w:val="Page Numbers (Bottom of Page)"/>
        <w:docPartUnique/>
      </w:docPartObj>
    </w:sdtPr>
    <w:sdtEndPr/>
    <w:sdtContent>
      <w:sdt>
        <w:sdtPr>
          <w:rPr>
            <w:sz w:val="20"/>
            <w:szCs w:val="20"/>
            <w:lang w:eastAsia="it-IT"/>
          </w:rPr>
          <w:id w:val="251405601"/>
          <w:docPartObj>
            <w:docPartGallery w:val="Page Numbers (Top of Page)"/>
            <w:docPartUnique/>
          </w:docPartObj>
        </w:sdtPr>
        <w:sdtEndPr/>
        <w:sdtContent>
          <w:p w14:paraId="6DB798E0" w14:textId="77777777" w:rsidR="0045150D" w:rsidRDefault="0045150D" w:rsidP="006B60E4">
            <w:pPr>
              <w:tabs>
                <w:tab w:val="center" w:pos="4819"/>
                <w:tab w:val="right" w:pos="9638"/>
              </w:tabs>
              <w:jc w:val="center"/>
              <w:rPr>
                <w:rFonts w:ascii="Verdana" w:hAnsi="Verdana"/>
                <w:sz w:val="16"/>
                <w:szCs w:val="16"/>
              </w:rPr>
            </w:pPr>
            <w:r>
              <w:rPr>
                <w:rFonts w:ascii="Verdana" w:hAnsi="Verdana"/>
                <w:sz w:val="16"/>
                <w:szCs w:val="16"/>
              </w:rPr>
              <w:t>__________________________________________________________________________________________</w:t>
            </w:r>
          </w:p>
          <w:p w14:paraId="3770B99E" w14:textId="77777777" w:rsidR="0045150D" w:rsidRPr="00E21367" w:rsidRDefault="0045150D" w:rsidP="006B60E4">
            <w:pPr>
              <w:tabs>
                <w:tab w:val="center" w:pos="4819"/>
                <w:tab w:val="right" w:pos="9638"/>
              </w:tabs>
              <w:jc w:val="center"/>
              <w:rPr>
                <w:rFonts w:ascii="Verdana" w:hAnsi="Verdana"/>
                <w:sz w:val="16"/>
                <w:szCs w:val="16"/>
              </w:rPr>
            </w:pPr>
            <w:r w:rsidRPr="00E21367">
              <w:rPr>
                <w:rFonts w:ascii="Verdana" w:hAnsi="Verdana"/>
                <w:sz w:val="16"/>
                <w:szCs w:val="16"/>
              </w:rPr>
              <w:t xml:space="preserve">Sede: Piazza Dante n.1 – 42020 Quattro Castella (RE) – Sede Uffici: P.zza </w:t>
            </w:r>
            <w:proofErr w:type="spellStart"/>
            <w:r w:rsidRPr="00E21367">
              <w:rPr>
                <w:rFonts w:ascii="Verdana" w:hAnsi="Verdana"/>
                <w:sz w:val="16"/>
                <w:szCs w:val="16"/>
              </w:rPr>
              <w:t>Cavicchioni</w:t>
            </w:r>
            <w:proofErr w:type="spellEnd"/>
            <w:r w:rsidRPr="00E21367">
              <w:rPr>
                <w:rFonts w:ascii="Verdana" w:hAnsi="Verdana"/>
                <w:sz w:val="16"/>
                <w:szCs w:val="16"/>
              </w:rPr>
              <w:t xml:space="preserve"> n. 8 – 42020 Albinea -             Tel. 0522–249220/237–Fax 0522–249270 - PEC: </w:t>
            </w:r>
            <w:hyperlink r:id="rId1" w:history="1">
              <w:r w:rsidRPr="00E21367">
                <w:rPr>
                  <w:rFonts w:ascii="Verdana" w:hAnsi="Verdana"/>
                  <w:color w:val="0563C1"/>
                  <w:sz w:val="16"/>
                  <w:szCs w:val="16"/>
                  <w:u w:val="single"/>
                </w:rPr>
                <w:t>unione@pec.collinematildiche.it</w:t>
              </w:r>
            </w:hyperlink>
            <w:r w:rsidRPr="00E21367">
              <w:rPr>
                <w:rFonts w:ascii="Verdana" w:hAnsi="Verdana"/>
                <w:sz w:val="16"/>
                <w:szCs w:val="16"/>
              </w:rPr>
              <w:t xml:space="preserve"> - Cod. </w:t>
            </w:r>
            <w:proofErr w:type="spellStart"/>
            <w:r w:rsidRPr="00E21367">
              <w:rPr>
                <w:rFonts w:ascii="Verdana" w:hAnsi="Verdana"/>
                <w:sz w:val="16"/>
                <w:szCs w:val="16"/>
              </w:rPr>
              <w:t>Fisc</w:t>
            </w:r>
            <w:proofErr w:type="spellEnd"/>
            <w:r w:rsidRPr="00E21367">
              <w:rPr>
                <w:rFonts w:ascii="Verdana" w:hAnsi="Verdana"/>
                <w:sz w:val="16"/>
                <w:szCs w:val="16"/>
              </w:rPr>
              <w:t>. e P.IVA 02358290357</w:t>
            </w:r>
          </w:p>
          <w:p w14:paraId="7A8DC021" w14:textId="77777777" w:rsidR="0045150D" w:rsidRDefault="00EC3928" w:rsidP="008831B2">
            <w:pPr>
              <w:pStyle w:val="Pidipagina"/>
              <w:spacing w:after="100"/>
              <w:jc w:val="right"/>
            </w:pPr>
          </w:p>
        </w:sdtContent>
      </w:sdt>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31739" w14:textId="77777777" w:rsidR="0045150D" w:rsidRDefault="0045150D" w:rsidP="00222C9E">
    <w:pPr>
      <w:tabs>
        <w:tab w:val="center" w:pos="4819"/>
        <w:tab w:val="right" w:pos="9638"/>
      </w:tabs>
      <w:jc w:val="center"/>
      <w:rPr>
        <w:rFonts w:ascii="Verdana" w:hAnsi="Verdana"/>
        <w:sz w:val="16"/>
        <w:szCs w:val="16"/>
      </w:rPr>
    </w:pPr>
    <w:r>
      <w:rPr>
        <w:rFonts w:ascii="Verdana" w:hAnsi="Verdana"/>
        <w:sz w:val="16"/>
        <w:szCs w:val="16"/>
      </w:rPr>
      <w:t>__________________________________________________________________________________________</w:t>
    </w:r>
  </w:p>
  <w:p w14:paraId="553ECC95" w14:textId="77777777" w:rsidR="0045150D" w:rsidRPr="00E21367" w:rsidRDefault="0045150D" w:rsidP="00222C9E">
    <w:pPr>
      <w:tabs>
        <w:tab w:val="center" w:pos="4819"/>
        <w:tab w:val="right" w:pos="9638"/>
      </w:tabs>
      <w:jc w:val="center"/>
      <w:rPr>
        <w:rFonts w:ascii="Verdana" w:hAnsi="Verdana"/>
        <w:sz w:val="16"/>
        <w:szCs w:val="16"/>
      </w:rPr>
    </w:pPr>
    <w:r w:rsidRPr="00E21367">
      <w:rPr>
        <w:rFonts w:ascii="Verdana" w:hAnsi="Verdana"/>
        <w:sz w:val="16"/>
        <w:szCs w:val="16"/>
      </w:rPr>
      <w:t xml:space="preserve">Sede: Piazza Dante n.1 – 42020 Quattro Castella (RE) – Sede Uffici: P.zza </w:t>
    </w:r>
    <w:proofErr w:type="spellStart"/>
    <w:r w:rsidRPr="00E21367">
      <w:rPr>
        <w:rFonts w:ascii="Verdana" w:hAnsi="Verdana"/>
        <w:sz w:val="16"/>
        <w:szCs w:val="16"/>
      </w:rPr>
      <w:t>Cavicchioni</w:t>
    </w:r>
    <w:proofErr w:type="spellEnd"/>
    <w:r w:rsidRPr="00E21367">
      <w:rPr>
        <w:rFonts w:ascii="Verdana" w:hAnsi="Verdana"/>
        <w:sz w:val="16"/>
        <w:szCs w:val="16"/>
      </w:rPr>
      <w:t xml:space="preserve"> n. 8 – 42020 Albinea -             Tel. 0522–249220/237–Fax 0522–249270 - PEC: </w:t>
    </w:r>
    <w:hyperlink r:id="rId1" w:history="1">
      <w:r w:rsidRPr="00E21367">
        <w:rPr>
          <w:rFonts w:ascii="Verdana" w:hAnsi="Verdana"/>
          <w:color w:val="0563C1"/>
          <w:sz w:val="16"/>
          <w:szCs w:val="16"/>
          <w:u w:val="single"/>
        </w:rPr>
        <w:t>unione@pec.collinematildiche.it</w:t>
      </w:r>
    </w:hyperlink>
    <w:r w:rsidRPr="00E21367">
      <w:rPr>
        <w:rFonts w:ascii="Verdana" w:hAnsi="Verdana"/>
        <w:sz w:val="16"/>
        <w:szCs w:val="16"/>
      </w:rPr>
      <w:t xml:space="preserve"> - Cod. </w:t>
    </w:r>
    <w:proofErr w:type="spellStart"/>
    <w:r w:rsidRPr="00E21367">
      <w:rPr>
        <w:rFonts w:ascii="Verdana" w:hAnsi="Verdana"/>
        <w:sz w:val="16"/>
        <w:szCs w:val="16"/>
      </w:rPr>
      <w:t>Fisc</w:t>
    </w:r>
    <w:proofErr w:type="spellEnd"/>
    <w:r w:rsidRPr="00E21367">
      <w:rPr>
        <w:rFonts w:ascii="Verdana" w:hAnsi="Verdana"/>
        <w:sz w:val="16"/>
        <w:szCs w:val="16"/>
      </w:rPr>
      <w:t>. e P.IVA 02358290357</w:t>
    </w:r>
  </w:p>
  <w:p w14:paraId="653B5907" w14:textId="77777777" w:rsidR="0045150D" w:rsidRDefault="0045150D">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05744" w14:textId="77777777" w:rsidR="0045150D" w:rsidRDefault="0045150D" w:rsidP="002750E3">
      <w:pPr>
        <w:spacing w:line="240" w:lineRule="auto"/>
      </w:pPr>
      <w:r>
        <w:separator/>
      </w:r>
    </w:p>
  </w:footnote>
  <w:footnote w:type="continuationSeparator" w:id="0">
    <w:p w14:paraId="1B741BD4" w14:textId="77777777" w:rsidR="0045150D" w:rsidRDefault="0045150D" w:rsidP="002750E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89F57" w14:textId="77777777" w:rsidR="0045150D" w:rsidRDefault="00EC3928" w:rsidP="006B60E4">
    <w:pPr>
      <w:tabs>
        <w:tab w:val="center" w:pos="4678"/>
      </w:tabs>
      <w:spacing w:before="60" w:after="60"/>
      <w:ind w:right="282"/>
      <w:jc w:val="center"/>
      <w:rPr>
        <w:rFonts w:eastAsia="Calibri" w:cs="Arial"/>
        <w:b/>
        <w:i/>
        <w:color w:val="1F497D"/>
        <w:szCs w:val="24"/>
      </w:rPr>
    </w:pPr>
    <w:sdt>
      <w:sdtPr>
        <w:rPr>
          <w:rFonts w:eastAsia="Calibri" w:cs="Arial"/>
          <w:b/>
          <w:i/>
          <w:color w:val="1F497D"/>
          <w:szCs w:val="24"/>
        </w:rPr>
        <w:id w:val="1462129432"/>
        <w:docPartObj>
          <w:docPartGallery w:val="Page Numbers (Margins)"/>
          <w:docPartUnique/>
        </w:docPartObj>
      </w:sdtPr>
      <w:sdtEndPr/>
      <w:sdtContent>
        <w:r w:rsidR="00B12C78">
          <w:rPr>
            <w:rFonts w:eastAsia="Calibri" w:cs="Arial"/>
            <w:b/>
            <w:i/>
            <w:noProof/>
            <w:color w:val="1F497D"/>
            <w:szCs w:val="24"/>
            <w:lang w:eastAsia="it-IT"/>
          </w:rPr>
          <mc:AlternateContent>
            <mc:Choice Requires="wpg">
              <w:drawing>
                <wp:anchor distT="0" distB="0" distL="114300" distR="114300" simplePos="0" relativeHeight="251662336" behindDoc="0" locked="0" layoutInCell="0" allowOverlap="1" wp14:anchorId="50726633" wp14:editId="4FC79356">
                  <wp:simplePos x="0" y="0"/>
                  <wp:positionH relativeFrom="rightMargin">
                    <wp:align>center</wp:align>
                  </wp:positionH>
                  <mc:AlternateContent>
                    <mc:Choice Requires="wp14">
                      <wp:positionV relativeFrom="page">
                        <wp14:pctPosVOffset>20000</wp14:pctPosVOffset>
                      </wp:positionV>
                    </mc:Choice>
                    <mc:Fallback>
                      <wp:positionV relativeFrom="page">
                        <wp:posOffset>2138680</wp:posOffset>
                      </wp:positionV>
                    </mc:Fallback>
                  </mc:AlternateContent>
                  <wp:extent cx="488315" cy="237490"/>
                  <wp:effectExtent l="0" t="0" r="0" b="6985"/>
                  <wp:wrapNone/>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9" name="Text Box 8"/>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DD52A" w14:textId="77777777" w:rsidR="0045150D" w:rsidRDefault="0045150D">
                                <w:pPr>
                                  <w:pStyle w:val="Intestazione"/>
                                  <w:jc w:val="center"/>
                                </w:pPr>
                                <w:r>
                                  <w:fldChar w:fldCharType="begin"/>
                                </w:r>
                                <w:r>
                                  <w:instrText xml:space="preserve"> PAGE    \* MERGEFORMAT </w:instrText>
                                </w:r>
                                <w:r>
                                  <w:fldChar w:fldCharType="separate"/>
                                </w:r>
                                <w:r w:rsidR="00EC3928" w:rsidRPr="00EC3928">
                                  <w:rPr>
                                    <w:rStyle w:val="Numeropagina"/>
                                    <w:b/>
                                    <w:noProof/>
                                    <w:color w:val="3F3151" w:themeColor="accent4" w:themeShade="7F"/>
                                    <w:sz w:val="16"/>
                                    <w:szCs w:val="16"/>
                                  </w:rPr>
                                  <w:t>34</w:t>
                                </w:r>
                                <w:r>
                                  <w:rPr>
                                    <w:rStyle w:val="Numeropagina"/>
                                    <w:b/>
                                    <w:noProof/>
                                    <w:color w:val="3F3151" w:themeColor="accent4" w:themeShade="7F"/>
                                    <w:sz w:val="16"/>
                                    <w:szCs w:val="16"/>
                                  </w:rPr>
                                  <w:fldChar w:fldCharType="end"/>
                                </w:r>
                              </w:p>
                            </w:txbxContent>
                          </wps:txbx>
                          <wps:bodyPr rot="0" vert="horz" wrap="square" lIns="0" tIns="0" rIns="0" bIns="0" anchor="ctr" anchorCtr="0" upright="1">
                            <a:noAutofit/>
                          </wps:bodyPr>
                        </wps:wsp>
                        <wpg:grpSp>
                          <wpg:cNvPr id="10" name="Group 9"/>
                          <wpg:cNvGrpSpPr>
                            <a:grpSpLocks/>
                          </wpg:cNvGrpSpPr>
                          <wpg:grpSpPr bwMode="auto">
                            <a:xfrm>
                              <a:off x="886" y="3255"/>
                              <a:ext cx="374" cy="374"/>
                              <a:chOff x="1453" y="14832"/>
                              <a:chExt cx="374" cy="374"/>
                            </a:xfrm>
                          </wpg:grpSpPr>
                          <wps:wsp>
                            <wps:cNvPr id="11" name="Oval 10"/>
                            <wps:cNvSpPr>
                              <a:spLocks noChangeArrowheads="1"/>
                            </wps:cNvSpPr>
                            <wps:spPr bwMode="auto">
                              <a:xfrm>
                                <a:off x="1453" y="14832"/>
                                <a:ext cx="374" cy="374"/>
                              </a:xfrm>
                              <a:prstGeom prst="ellipse">
                                <a:avLst/>
                              </a:prstGeom>
                              <a:noFill/>
                              <a:ln w="6350">
                                <a:solidFill>
                                  <a:schemeClr val="accent1">
                                    <a:lumMod val="75000"/>
                                    <a:lumOff val="2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Oval 11"/>
                            <wps:cNvSpPr>
                              <a:spLocks noChangeArrowheads="1"/>
                            </wps:cNvSpPr>
                            <wps:spPr bwMode="auto">
                              <a:xfrm>
                                <a:off x="1462" y="14835"/>
                                <a:ext cx="101" cy="10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0;margin-top:0;width:38.45pt;height:18.7pt;z-index:251662336;mso-top-percent:200;mso-position-horizontal:center;mso-position-horizontal-relative:right-margin-area;mso-position-vertical-relative:page;mso-top-percent:200" coordorigin="689,3255" coordsize="769,3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" o:allowincell="f">
                  <v:shapetype id="_x0000_t202" coordsize="21600,21600" o:spt="202" path="m0,0l0,21600,21600,21600,21600,0xe">
                    <v:stroke joinstyle="miter"/>
                    <v:path gradientshapeok="t" o:connecttype="rect"/>
                  </v:shapetype>
                  <v:shape id="Text Box 8" o:spid="_x0000_s1027" type="#_x0000_t202" style="position:absolute;left:689;top:3263;width:769;height:3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8OwewwAA&#10;ANoAAAAPAAAAZHJzL2Rvd25yZXYueG1sRI/NbsIwEITvlXgHa5F6qYgDB1RCDOJHQC89BHiAVbwk&#10;EfE6ik2S9unrSkgcRzPzjSZdD6YWHbWusqxgGsUgiHOrKy4UXC+HyScI55E11pZJwQ85WK9Gbykm&#10;2vacUXf2hQgQdgkqKL1vEildXpJBF9mGOHg32xr0QbaF1C32AW5qOYvjuTRYcVgosaFdSfn9/DAK&#10;aJPZ3++7O5psu98dbxXThzwp9T4eNksQngb/Cj/bX1rBAv6vhBs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8OwewwAAANoAAAAPAAAAAAAAAAAAAAAAAJcCAABkcnMvZG93&#10;bnJldi54bWxQSwUGAAAAAAQABAD1AAAAhwMAAAAA&#10;" filled="f" stroked="f">
                    <v:textbox inset="0,0,0,0">
                      <w:txbxContent>
                        <w:p w14:paraId="7E9DD52A" w14:textId="77777777" w:rsidR="0045150D" w:rsidRDefault="0045150D">
                          <w:pPr>
                            <w:pStyle w:val="Intestazione"/>
                            <w:jc w:val="center"/>
                          </w:pPr>
                          <w:r>
                            <w:fldChar w:fldCharType="begin"/>
                          </w:r>
                          <w:r>
                            <w:instrText xml:space="preserve"> PAGE    \* MERGEFORMAT </w:instrText>
                          </w:r>
                          <w:r>
                            <w:fldChar w:fldCharType="separate"/>
                          </w:r>
                          <w:r w:rsidR="00BE37E2" w:rsidRPr="00BE37E2">
                            <w:rPr>
                              <w:rStyle w:val="Numeropagina"/>
                              <w:b/>
                              <w:noProof/>
                              <w:color w:val="3F3151" w:themeColor="accent4" w:themeShade="7F"/>
                              <w:sz w:val="16"/>
                              <w:szCs w:val="16"/>
                            </w:rPr>
                            <w:t>2</w:t>
                          </w:r>
                          <w:r>
                            <w:rPr>
                              <w:rStyle w:val="Numeropagina"/>
                              <w:b/>
                              <w:noProof/>
                              <w:color w:val="3F3151" w:themeColor="accent4" w:themeShade="7F"/>
                              <w:sz w:val="16"/>
                              <w:szCs w:val="16"/>
                            </w:rPr>
                            <w:fldChar w:fldCharType="end"/>
                          </w:r>
                        </w:p>
                      </w:txbxContent>
                    </v:textbox>
                  </v:shape>
                  <v:group id="Group 9" o:spid="_x0000_s1028" style="position:absolute;left:886;top:3255;width:374;height:374" coordorigin="1453,14832" coordsize="374,3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oval id="Oval 10" o:spid="_x0000_s1029" style="position:absolute;left:1453;top:14832;width:374;height:3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P5nlwQAA&#10;ANsAAAAPAAAAZHJzL2Rvd25yZXYueG1sRE9La8JAEL4L/Q/LFHrTjT2IRFfxQSH0ZiqR3obsNBvM&#10;zobdNab/visIvc3H95z1drSdGMiH1rGC+SwDQVw73XKj4Pz1MV2CCBFZY+eYFPxSgO3mZbLGXLs7&#10;n2goYyNSCIccFZgY+1zKUBuyGGauJ07cj/MWY4K+kdrjPYXbTr5n2UJabDk1GOzpYKi+ljeroCo/&#10;v898XFSF9cPlcjuaXbHfK/X2Ou5WICKN8V/8dBc6zZ/D45d0gNz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T+Z5cEAAADbAAAADwAAAAAAAAAAAAAAAACXAgAAZHJzL2Rvd25y&#10;ZXYueG1sUEsFBgAAAAAEAAQA9QAAAIUDAAAAAA==&#10;" filled="f" strokecolor="#7ba0cd [2420]" strokeweight=".5pt"/>
                    <v:oval id="Oval 11" o:spid="_x0000_s1030" style="position:absolute;left:1462;top:14835;width:101;height:10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ksawAAA&#10;ANsAAAAPAAAAZHJzL2Rvd25yZXYueG1sRE9Ni8IwEL0L/ocwgjdNVRDpGkVdCh48uCqeh2S27W4z&#10;6TZRq79+Iwje5vE+Z75sbSWu1PjSsYLRMAFBrJ0pOVdwOmaDGQgfkA1WjknBnTwsF93OHFPjbvxF&#10;10PIRQxhn6KCIoQ6ldLrgiz6oauJI/ftGoshwiaXpsFbDLeVHCfJVFosOTYUWNOmIP17uFgFkx1+&#10;5uuH/jvus/Ms+XFaTzKvVL/Xrj5ABGrDW/xyb02cP4bnL/EAufg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ksawAAAANsAAAAPAAAAAAAAAAAAAAAAAJcCAABkcnMvZG93bnJl&#10;di54bWxQSwUGAAAAAAQABAD1AAAAhAMAAAAA&#10;" fillcolor="#7ba0cd [2420]" stroked="f"/>
                  </v:group>
                  <w10:wrap anchorx="margin" anchory="page"/>
                </v:group>
              </w:pict>
            </mc:Fallback>
          </mc:AlternateContent>
        </w:r>
      </w:sdtContent>
    </w:sdt>
    <w:r w:rsidR="0045150D">
      <w:rPr>
        <w:noProof/>
        <w:lang w:eastAsia="it-IT"/>
      </w:rPr>
      <w:drawing>
        <wp:inline distT="0" distB="0" distL="0" distR="0" wp14:anchorId="366C17CB" wp14:editId="6BD9A082">
          <wp:extent cx="4114800" cy="800100"/>
          <wp:effectExtent l="19050" t="0" r="0" b="0"/>
          <wp:docPr id="5" name="Immagine 1" descr="logoun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nione"/>
                  <pic:cNvPicPr>
                    <a:picLocks noChangeAspect="1" noChangeArrowheads="1"/>
                  </pic:cNvPicPr>
                </pic:nvPicPr>
                <pic:blipFill>
                  <a:blip r:embed="rId1"/>
                  <a:srcRect/>
                  <a:stretch>
                    <a:fillRect/>
                  </a:stretch>
                </pic:blipFill>
                <pic:spPr bwMode="auto">
                  <a:xfrm>
                    <a:off x="0" y="0"/>
                    <a:ext cx="4114800" cy="800100"/>
                  </a:xfrm>
                  <a:prstGeom prst="rect">
                    <a:avLst/>
                  </a:prstGeom>
                  <a:noFill/>
                  <a:ln w="9525">
                    <a:noFill/>
                    <a:miter lim="800000"/>
                    <a:headEnd/>
                    <a:tailEnd/>
                  </a:ln>
                </pic:spPr>
              </pic:pic>
            </a:graphicData>
          </a:graphic>
        </wp:inline>
      </w:drawing>
    </w:r>
  </w:p>
  <w:p w14:paraId="68F5925D" w14:textId="77777777" w:rsidR="0045150D" w:rsidRDefault="0045150D" w:rsidP="006B60E4">
    <w:pPr>
      <w:jc w:val="center"/>
      <w:rPr>
        <w:rFonts w:ascii="Verdana" w:hAnsi="Verdana"/>
        <w:b/>
        <w:bCs/>
        <w:sz w:val="18"/>
        <w:szCs w:val="18"/>
      </w:rPr>
    </w:pPr>
    <w:r>
      <w:rPr>
        <w:rFonts w:ascii="Verdana" w:hAnsi="Verdana"/>
        <w:b/>
        <w:bCs/>
        <w:sz w:val="18"/>
        <w:szCs w:val="18"/>
      </w:rPr>
      <w:t>UNIONE COLLINE MATILDICHE</w:t>
    </w:r>
  </w:p>
  <w:p w14:paraId="2FFCD7BF" w14:textId="77777777" w:rsidR="0045150D" w:rsidRDefault="0045150D" w:rsidP="006B60E4">
    <w:pPr>
      <w:jc w:val="center"/>
      <w:rPr>
        <w:rFonts w:ascii="Verdana" w:hAnsi="Verdana"/>
        <w:bCs/>
        <w:sz w:val="18"/>
        <w:szCs w:val="18"/>
      </w:rPr>
    </w:pPr>
    <w:r>
      <w:rPr>
        <w:rFonts w:ascii="Verdana" w:hAnsi="Verdana"/>
        <w:bCs/>
        <w:sz w:val="18"/>
        <w:szCs w:val="18"/>
      </w:rPr>
      <w:t xml:space="preserve">3^ Settore Stazione Unica Appaltante (SUA) </w:t>
    </w:r>
  </w:p>
  <w:p w14:paraId="11ED8BB0" w14:textId="77777777" w:rsidR="0045150D" w:rsidRDefault="0045150D" w:rsidP="006B60E4">
    <w:pPr>
      <w:jc w:val="center"/>
      <w:rPr>
        <w:rFonts w:ascii="Verdana" w:hAnsi="Verdana"/>
        <w:bCs/>
        <w:sz w:val="18"/>
        <w:szCs w:val="18"/>
      </w:rPr>
    </w:pPr>
    <w:r>
      <w:rPr>
        <w:rFonts w:ascii="Verdana" w:hAnsi="Verdana"/>
        <w:bCs/>
        <w:sz w:val="18"/>
        <w:szCs w:val="18"/>
      </w:rPr>
      <w:t>_____________________________________________________</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6E43C" w14:textId="77777777" w:rsidR="0045150D" w:rsidRDefault="00EC3928" w:rsidP="00B31C50">
    <w:pPr>
      <w:tabs>
        <w:tab w:val="center" w:pos="4678"/>
      </w:tabs>
      <w:spacing w:before="60" w:after="60"/>
      <w:ind w:right="282"/>
      <w:jc w:val="center"/>
      <w:rPr>
        <w:rFonts w:eastAsia="Calibri" w:cs="Arial"/>
        <w:b/>
        <w:i/>
        <w:color w:val="1F497D"/>
        <w:szCs w:val="24"/>
      </w:rPr>
    </w:pPr>
    <w:sdt>
      <w:sdtPr>
        <w:rPr>
          <w:rFonts w:eastAsia="Calibri" w:cs="Arial"/>
          <w:b/>
          <w:i/>
          <w:color w:val="1F497D"/>
          <w:szCs w:val="24"/>
        </w:rPr>
        <w:id w:val="1456385797"/>
        <w:docPartObj>
          <w:docPartGallery w:val="Page Numbers (Margins)"/>
          <w:docPartUnique/>
        </w:docPartObj>
      </w:sdtPr>
      <w:sdtEndPr/>
      <w:sdtContent>
        <w:r w:rsidR="00B12C78">
          <w:rPr>
            <w:rFonts w:eastAsia="Calibri" w:cs="Arial"/>
            <w:b/>
            <w:i/>
            <w:noProof/>
            <w:color w:val="1F497D"/>
            <w:szCs w:val="24"/>
            <w:lang w:eastAsia="it-IT"/>
          </w:rPr>
          <mc:AlternateContent>
            <mc:Choice Requires="wpg">
              <w:drawing>
                <wp:anchor distT="0" distB="0" distL="114300" distR="114300" simplePos="0" relativeHeight="251660288" behindDoc="0" locked="0" layoutInCell="0" allowOverlap="1" wp14:anchorId="16EF8C4C" wp14:editId="7EE5F6D4">
                  <wp:simplePos x="0" y="0"/>
                  <wp:positionH relativeFrom="rightMargin">
                    <wp:align>center</wp:align>
                  </wp:positionH>
                  <mc:AlternateContent>
                    <mc:Choice Requires="wp14">
                      <wp:positionV relativeFrom="page">
                        <wp14:pctPosVOffset>20000</wp14:pctPosVOffset>
                      </wp:positionV>
                    </mc:Choice>
                    <mc:Fallback>
                      <wp:positionV relativeFrom="page">
                        <wp:posOffset>2138680</wp:posOffset>
                      </wp:positionV>
                    </mc:Fallback>
                  </mc:AlternateContent>
                  <wp:extent cx="488315" cy="237490"/>
                  <wp:effectExtent l="0" t="0" r="0" b="698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315" cy="237490"/>
                            <a:chOff x="689" y="3255"/>
                            <a:chExt cx="769" cy="374"/>
                          </a:xfrm>
                        </wpg:grpSpPr>
                        <wps:wsp>
                          <wps:cNvPr id="2" name="Text Box 2"/>
                          <wps:cNvSpPr txBox="1">
                            <a:spLocks noChangeArrowheads="1"/>
                          </wps:cNvSpPr>
                          <wps:spPr bwMode="auto">
                            <a:xfrm>
                              <a:off x="689" y="3263"/>
                              <a:ext cx="76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F39C5" w14:textId="77777777" w:rsidR="0045150D" w:rsidRDefault="0045150D">
                                <w:pPr>
                                  <w:pStyle w:val="Intestazione"/>
                                  <w:jc w:val="center"/>
                                </w:pPr>
                                <w:r>
                                  <w:fldChar w:fldCharType="begin"/>
                                </w:r>
                                <w:r>
                                  <w:instrText xml:space="preserve"> PAGE    \* MERGEFORMAT </w:instrText>
                                </w:r>
                                <w:r>
                                  <w:fldChar w:fldCharType="separate"/>
                                </w:r>
                                <w:r w:rsidR="00EC3928" w:rsidRPr="00EC3928">
                                  <w:rPr>
                                    <w:rStyle w:val="Numeropagina"/>
                                    <w:b/>
                                    <w:noProof/>
                                    <w:color w:val="3F3151" w:themeColor="accent4" w:themeShade="7F"/>
                                    <w:sz w:val="16"/>
                                    <w:szCs w:val="16"/>
                                  </w:rPr>
                                  <w:t>1</w:t>
                                </w:r>
                                <w:r>
                                  <w:rPr>
                                    <w:rStyle w:val="Numeropagina"/>
                                    <w:b/>
                                    <w:noProof/>
                                    <w:color w:val="3F3151" w:themeColor="accent4" w:themeShade="7F"/>
                                    <w:sz w:val="16"/>
                                    <w:szCs w:val="16"/>
                                  </w:rPr>
                                  <w:fldChar w:fldCharType="end"/>
                                </w:r>
                              </w:p>
                            </w:txbxContent>
                          </wps:txbx>
                          <wps:bodyPr rot="0" vert="horz" wrap="square" lIns="0" tIns="0" rIns="0" bIns="0" anchor="ctr" anchorCtr="0" upright="1">
                            <a:noAutofit/>
                          </wps:bodyPr>
                        </wps:wsp>
                        <wpg:grpSp>
                          <wpg:cNvPr id="3" name="Group 3"/>
                          <wpg:cNvGrpSpPr>
                            <a:grpSpLocks/>
                          </wpg:cNvGrpSpPr>
                          <wpg:grpSpPr bwMode="auto">
                            <a:xfrm>
                              <a:off x="886" y="3255"/>
                              <a:ext cx="374" cy="374"/>
                              <a:chOff x="1453" y="14832"/>
                              <a:chExt cx="374" cy="374"/>
                            </a:xfrm>
                          </wpg:grpSpPr>
                          <wps:wsp>
                            <wps:cNvPr id="4" name="Oval 4"/>
                            <wps:cNvSpPr>
                              <a:spLocks noChangeArrowheads="1"/>
                            </wps:cNvSpPr>
                            <wps:spPr bwMode="auto">
                              <a:xfrm>
                                <a:off x="1453" y="14832"/>
                                <a:ext cx="374" cy="374"/>
                              </a:xfrm>
                              <a:prstGeom prst="ellipse">
                                <a:avLst/>
                              </a:prstGeom>
                              <a:noFill/>
                              <a:ln w="6350">
                                <a:solidFill>
                                  <a:schemeClr val="accent1">
                                    <a:lumMod val="75000"/>
                                    <a:lumOff val="2500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5"/>
                            <wps:cNvSpPr>
                              <a:spLocks noChangeArrowheads="1"/>
                            </wps:cNvSpPr>
                            <wps:spPr bwMode="auto">
                              <a:xfrm>
                                <a:off x="1462" y="14835"/>
                                <a:ext cx="101" cy="10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31" style="position:absolute;left:0;text-align:left;margin-left:0;margin-top:0;width:38.45pt;height:18.7pt;z-index:251660288;mso-top-percent:200;mso-position-horizontal:center;mso-position-horizontal-relative:right-margin-area;mso-position-vertical-relative:page;mso-top-percent:200" coordorigin="689,3255" coordsize="769,3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" o:allowincell="f">
                  <v:shapetype id="_x0000_t202" coordsize="21600,21600" o:spt="202" path="m0,0l0,21600,21600,21600,21600,0xe">
                    <v:stroke joinstyle="miter"/>
                    <v:path gradientshapeok="t" o:connecttype="rect"/>
                  </v:shapetype>
                  <v:shape id="Text Box 2" o:spid="_x0000_s1032" type="#_x0000_t202" style="position:absolute;left:689;top:3263;width:769;height:36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VH5vvwAA&#10;ANoAAAAPAAAAZHJzL2Rvd25yZXYueG1sRI/NCsIwEITvgu8QVvAimupBpBrFH/y5eKj6AEuztsVm&#10;U5qo1ac3guBxmJlvmNmiMaV4UO0KywqGgwgEcWp1wZmCy3nbn4BwHlljaZkUvMjBYt5uzTDW9skJ&#10;PU4+EwHCLkYFufdVLKVLczLoBrYiDt7V1gZ9kHUmdY3PADelHEXRWBosOCzkWNE6p/R2uhsFtEzs&#10;+3hzO5OsNuvdtWDqyb1S3U6znILw1Ph/+Nc+aAUj+F4JN0DOP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9Ufm+/AAAA2gAAAA8AAAAAAAAAAAAAAAAAlwIAAGRycy9kb3ducmV2&#10;LnhtbFBLBQYAAAAABAAEAPUAAACDAwAAAAA=&#10;" filled="f" stroked="f">
                    <v:textbox inset="0,0,0,0">
                      <w:txbxContent>
                        <w:p w14:paraId="29AF39C5" w14:textId="77777777" w:rsidR="0045150D" w:rsidRDefault="0045150D">
                          <w:pPr>
                            <w:pStyle w:val="Intestazione"/>
                            <w:jc w:val="center"/>
                          </w:pPr>
                          <w:r>
                            <w:fldChar w:fldCharType="begin"/>
                          </w:r>
                          <w:r>
                            <w:instrText xml:space="preserve"> PAGE    \* MERGEFORMAT </w:instrText>
                          </w:r>
                          <w:r>
                            <w:fldChar w:fldCharType="separate"/>
                          </w:r>
                          <w:r w:rsidR="00BE37E2" w:rsidRPr="00BE37E2">
                            <w:rPr>
                              <w:rStyle w:val="Numeropagina"/>
                              <w:b/>
                              <w:noProof/>
                              <w:color w:val="3F3151" w:themeColor="accent4" w:themeShade="7F"/>
                              <w:sz w:val="16"/>
                              <w:szCs w:val="16"/>
                            </w:rPr>
                            <w:t>1</w:t>
                          </w:r>
                          <w:r>
                            <w:rPr>
                              <w:rStyle w:val="Numeropagina"/>
                              <w:b/>
                              <w:noProof/>
                              <w:color w:val="3F3151" w:themeColor="accent4" w:themeShade="7F"/>
                              <w:sz w:val="16"/>
                              <w:szCs w:val="16"/>
                            </w:rPr>
                            <w:fldChar w:fldCharType="end"/>
                          </w:r>
                        </w:p>
                      </w:txbxContent>
                    </v:textbox>
                  </v:shape>
                  <v:group id="Group 3" o:spid="_x0000_s1033" style="position:absolute;left:886;top:3255;width:374;height:374" coordorigin="1453,14832" coordsize="374,3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oval id="Oval 4" o:spid="_x0000_s1034" style="position:absolute;left:1453;top:14832;width:374;height:3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UsAmwwAA&#10;ANoAAAAPAAAAZHJzL2Rvd25yZXYueG1sRI9PawIxFMTvBb9DeEJvNasUKVuj+IfC0ptbUbw9Nq+b&#10;xc3LksR1++0bQfA4zMxvmMVqsK3oyYfGsYLpJANBXDndcK3g8PP19gEiRGSNrWNS8EcBVsvRywJz&#10;7W68p76MtUgQDjkqMDF2uZShMmQxTFxHnLxf5y3GJH0ttcdbgttWzrJsLi02nBYMdrQ1VF3Kq1Vw&#10;LL/PB97Nj4X1/el03Zl1sdko9Toe1p8gIg3xGX60C63gHe5X0g2Qy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UsAmwwAAANoAAAAPAAAAAAAAAAAAAAAAAJcCAABkcnMvZG93&#10;bnJldi54bWxQSwUGAAAAAAQABAD1AAAAhwMAAAAA&#10;" filled="f" strokecolor="#7ba0cd [2420]" strokeweight=".5pt"/>
                    <v:oval id="Oval 5" o:spid="_x0000_s1035" style="position:absolute;left:1462;top:14835;width:101;height:10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LfsVwgAA&#10;ANoAAAAPAAAAZHJzL2Rvd25yZXYueG1sRI9BawIxFITvgv8hPMGbZq1gZWsUbVnw4MGq9PxIXne3&#10;bl62m6irv94IgsdhZr5hZovWVuJMjS8dKxgNExDE2pmScwWHfTaYgvAB2WDlmBRcycNi3u3MMDXu&#10;wt903oVcRAj7FBUUIdSplF4XZNEPXU0cvV/XWAxRNrk0DV4i3FbyLUkm0mLJcaHAmj4L0sfdySoY&#10;b/ArX930/36b/UyTP6f1OPNK9Xvt8gNEoDa8ws/22ih4h8eVeAPk/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Mt+xXCAAAA2gAAAA8AAAAAAAAAAAAAAAAAlwIAAGRycy9kb3du&#10;cmV2LnhtbFBLBQYAAAAABAAEAPUAAACGAwAAAAA=&#10;" fillcolor="#7ba0cd [2420]" stroked="f"/>
                  </v:group>
                  <w10:wrap anchorx="margin" anchory="page"/>
                </v:group>
              </w:pict>
            </mc:Fallback>
          </mc:AlternateContent>
        </w:r>
      </w:sdtContent>
    </w:sdt>
    <w:r w:rsidR="0045150D">
      <w:rPr>
        <w:noProof/>
        <w:lang w:eastAsia="it-IT"/>
      </w:rPr>
      <w:drawing>
        <wp:inline distT="0" distB="0" distL="0" distR="0" wp14:anchorId="573B1E32" wp14:editId="120255AF">
          <wp:extent cx="4114800" cy="800100"/>
          <wp:effectExtent l="19050" t="0" r="0" b="0"/>
          <wp:docPr id="6" name="Immagine 6" descr="logoun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nione"/>
                  <pic:cNvPicPr>
                    <a:picLocks noChangeAspect="1" noChangeArrowheads="1"/>
                  </pic:cNvPicPr>
                </pic:nvPicPr>
                <pic:blipFill>
                  <a:blip r:embed="rId1"/>
                  <a:srcRect/>
                  <a:stretch>
                    <a:fillRect/>
                  </a:stretch>
                </pic:blipFill>
                <pic:spPr bwMode="auto">
                  <a:xfrm>
                    <a:off x="0" y="0"/>
                    <a:ext cx="4114800" cy="800100"/>
                  </a:xfrm>
                  <a:prstGeom prst="rect">
                    <a:avLst/>
                  </a:prstGeom>
                  <a:noFill/>
                  <a:ln w="9525">
                    <a:noFill/>
                    <a:miter lim="800000"/>
                    <a:headEnd/>
                    <a:tailEnd/>
                  </a:ln>
                </pic:spPr>
              </pic:pic>
            </a:graphicData>
          </a:graphic>
        </wp:inline>
      </w:drawing>
    </w:r>
  </w:p>
  <w:p w14:paraId="23CE9B14" w14:textId="77777777" w:rsidR="0045150D" w:rsidRDefault="0045150D" w:rsidP="00222C9E">
    <w:pPr>
      <w:jc w:val="center"/>
      <w:rPr>
        <w:rFonts w:ascii="Verdana" w:hAnsi="Verdana"/>
        <w:b/>
        <w:bCs/>
        <w:sz w:val="18"/>
        <w:szCs w:val="18"/>
      </w:rPr>
    </w:pPr>
    <w:r>
      <w:rPr>
        <w:rFonts w:ascii="Verdana" w:hAnsi="Verdana"/>
        <w:b/>
        <w:bCs/>
        <w:sz w:val="18"/>
        <w:szCs w:val="18"/>
      </w:rPr>
      <w:t>UNIONE COLLINE MATILDICHE</w:t>
    </w:r>
  </w:p>
  <w:p w14:paraId="48201A78" w14:textId="77777777" w:rsidR="0045150D" w:rsidRDefault="0045150D" w:rsidP="00222C9E">
    <w:pPr>
      <w:jc w:val="center"/>
      <w:rPr>
        <w:rFonts w:ascii="Verdana" w:hAnsi="Verdana"/>
        <w:bCs/>
        <w:sz w:val="18"/>
        <w:szCs w:val="18"/>
      </w:rPr>
    </w:pPr>
    <w:r>
      <w:rPr>
        <w:rFonts w:ascii="Verdana" w:hAnsi="Verdana"/>
        <w:bCs/>
        <w:sz w:val="18"/>
        <w:szCs w:val="18"/>
      </w:rPr>
      <w:t xml:space="preserve">3^ Settore Stazione Unica Appaltante (SUA) </w:t>
    </w:r>
  </w:p>
  <w:p w14:paraId="12A43D05" w14:textId="77777777" w:rsidR="0045150D" w:rsidRPr="00B31C50" w:rsidRDefault="0045150D" w:rsidP="00222C9E">
    <w:pPr>
      <w:tabs>
        <w:tab w:val="center" w:pos="4678"/>
      </w:tabs>
      <w:spacing w:before="60" w:after="60"/>
      <w:ind w:right="282"/>
      <w:jc w:val="center"/>
      <w:rPr>
        <w:rFonts w:eastAsia="Calibri" w:cs="Arial"/>
        <w:b/>
        <w:i/>
        <w:color w:val="1F497D"/>
        <w:szCs w:val="24"/>
      </w:rPr>
    </w:pPr>
    <w:r>
      <w:rPr>
        <w:rFonts w:ascii="Verdana" w:hAnsi="Verdana"/>
        <w:bCs/>
        <w:sz w:val="18"/>
        <w:szCs w:val="18"/>
      </w:rPr>
      <w:t>_____________________________________________________________________________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6445"/>
    <w:multiLevelType w:val="hybridMultilevel"/>
    <w:tmpl w:val="B41859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56A16B1"/>
    <w:multiLevelType w:val="hybridMultilevel"/>
    <w:tmpl w:val="61BB6C89"/>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8A8C6B1"/>
    <w:multiLevelType w:val="hybridMultilevel"/>
    <w:tmpl w:val="93C93251"/>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6ED50FE"/>
    <w:multiLevelType w:val="hybridMultilevel"/>
    <w:tmpl w:val="FCBA00F8"/>
    <w:lvl w:ilvl="0" w:tplc="04100019">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CF83A12"/>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4A40051"/>
    <w:multiLevelType w:val="multilevel"/>
    <w:tmpl w:val="BAF861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6002734"/>
    <w:multiLevelType w:val="hybridMultilevel"/>
    <w:tmpl w:val="58E00116"/>
    <w:lvl w:ilvl="0" w:tplc="04100001">
      <w:start w:val="1"/>
      <w:numFmt w:val="bullet"/>
      <w:lvlText w:val=""/>
      <w:lvlJc w:val="left"/>
      <w:pPr>
        <w:ind w:left="720" w:hanging="360"/>
      </w:pPr>
      <w:rPr>
        <w:rFonts w:ascii="Symbol" w:hAnsi="Symbol" w:hint="default"/>
      </w:rPr>
    </w:lvl>
    <w:lvl w:ilvl="1" w:tplc="E67835B4">
      <w:numFmt w:val="bullet"/>
      <w:lvlText w:val="•"/>
      <w:lvlJc w:val="left"/>
      <w:pPr>
        <w:ind w:left="1440" w:hanging="360"/>
      </w:pPr>
      <w:rPr>
        <w:rFonts w:ascii="Calibri Light" w:eastAsia="Calibri" w:hAnsi="Calibri Light"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770E73"/>
    <w:multiLevelType w:val="multilevel"/>
    <w:tmpl w:val="D9DC8100"/>
    <w:lvl w:ilvl="0">
      <w:start w:val="15"/>
      <w:numFmt w:val="decimal"/>
      <w:lvlText w:val="%1"/>
      <w:lvlJc w:val="left"/>
      <w:pPr>
        <w:ind w:left="480" w:hanging="480"/>
      </w:pPr>
      <w:rPr>
        <w:rFonts w:hint="default"/>
        <w:sz w:val="24"/>
        <w:szCs w:val="24"/>
      </w:rPr>
    </w:lvl>
    <w:lvl w:ilvl="1">
      <w:start w:val="1"/>
      <w:numFmt w:val="decimal"/>
      <w:lvlText w:val="%1.%2"/>
      <w:lvlJc w:val="left"/>
      <w:pPr>
        <w:ind w:left="480" w:hanging="48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B1FBB64"/>
    <w:multiLevelType w:val="hybridMultilevel"/>
    <w:tmpl w:val="E242873E"/>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1E1845DA"/>
    <w:multiLevelType w:val="hybridMultilevel"/>
    <w:tmpl w:val="0740657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3">
    <w:nsid w:val="211B5267"/>
    <w:multiLevelType w:val="hybridMultilevel"/>
    <w:tmpl w:val="7D9689D2"/>
    <w:lvl w:ilvl="0" w:tplc="04100017">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1B84EF3"/>
    <w:multiLevelType w:val="hybridMultilevel"/>
    <w:tmpl w:val="0F2A28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2B570AB"/>
    <w:multiLevelType w:val="hybridMultilevel"/>
    <w:tmpl w:val="CBC022B9"/>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7510D1A"/>
    <w:multiLevelType w:val="multilevel"/>
    <w:tmpl w:val="F4E0ED3C"/>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7">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F436407"/>
    <w:multiLevelType w:val="multilevel"/>
    <w:tmpl w:val="3780B1D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D245805"/>
    <w:multiLevelType w:val="hybridMultilevel"/>
    <w:tmpl w:val="23B2B146"/>
    <w:lvl w:ilvl="0" w:tplc="C910F416">
      <w:numFmt w:val="bullet"/>
      <w:lvlText w:val="•"/>
      <w:lvlJc w:val="left"/>
      <w:pPr>
        <w:ind w:left="720" w:hanging="360"/>
      </w:pPr>
      <w:rPr>
        <w:rFonts w:ascii="Calibri Light" w:eastAsia="Calibri" w:hAnsi="Calibri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F9B4BA7"/>
    <w:multiLevelType w:val="hybridMultilevel"/>
    <w:tmpl w:val="180E25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0E068FD"/>
    <w:multiLevelType w:val="multilevel"/>
    <w:tmpl w:val="0EB2FE02"/>
    <w:lvl w:ilvl="0">
      <w:start w:val="1"/>
      <w:numFmt w:val="decimal"/>
      <w:pStyle w:val="Titolo2"/>
      <w:lvlText w:val="%1."/>
      <w:lvlJc w:val="left"/>
      <w:pPr>
        <w:ind w:left="5180" w:hanging="360"/>
      </w:pPr>
      <w:rPr>
        <w:rFonts w:ascii="Garamond" w:eastAsia="Times New Roman" w:hAnsi="Garamond" w:cs="Times New Roman"/>
        <w:b/>
        <w:i w:val="0"/>
        <w:sz w:val="24"/>
      </w:rPr>
    </w:lvl>
    <w:lvl w:ilvl="1">
      <w:start w:val="1"/>
      <w:numFmt w:val="decimal"/>
      <w:pStyle w:val="Titolo3"/>
      <w:isLgl/>
      <w:lvlText w:val="%1.%2"/>
      <w:lvlJc w:val="left"/>
      <w:pPr>
        <w:ind w:left="862"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nsid w:val="52640498"/>
    <w:multiLevelType w:val="hybridMultilevel"/>
    <w:tmpl w:val="0F162DB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1">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CFC5713"/>
    <w:multiLevelType w:val="hybridMultilevel"/>
    <w:tmpl w:val="AB16F88E"/>
    <w:lvl w:ilvl="0" w:tplc="14EABAF4">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290520F"/>
    <w:multiLevelType w:val="hybridMultilevel"/>
    <w:tmpl w:val="A4061764"/>
    <w:lvl w:ilvl="0" w:tplc="6CEE76A2">
      <w:start w:val="12"/>
      <w:numFmt w:val="bullet"/>
      <w:lvlText w:val="-"/>
      <w:lvlJc w:val="left"/>
      <w:pPr>
        <w:ind w:left="720" w:hanging="360"/>
      </w:pPr>
      <w:rPr>
        <w:rFonts w:ascii="Calibri Light" w:eastAsia="Microsoft YaHei UI" w:hAnsi="Calibri Light" w:cs="DilleniaUPC"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4855688"/>
    <w:multiLevelType w:val="multilevel"/>
    <w:tmpl w:val="AD1EFC1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7D9D3EE6"/>
    <w:multiLevelType w:val="hybridMultilevel"/>
    <w:tmpl w:val="7572FAA8"/>
    <w:lvl w:ilvl="0" w:tplc="0410000D">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25"/>
  </w:num>
  <w:num w:numId="3">
    <w:abstractNumId w:val="30"/>
  </w:num>
  <w:num w:numId="4">
    <w:abstractNumId w:val="6"/>
  </w:num>
  <w:num w:numId="5">
    <w:abstractNumId w:val="21"/>
  </w:num>
  <w:num w:numId="6">
    <w:abstractNumId w:val="33"/>
  </w:num>
  <w:num w:numId="7">
    <w:abstractNumId w:val="27"/>
  </w:num>
  <w:num w:numId="8">
    <w:abstractNumId w:val="31"/>
  </w:num>
  <w:num w:numId="9">
    <w:abstractNumId w:val="32"/>
  </w:num>
  <w:num w:numId="10">
    <w:abstractNumId w:val="29"/>
  </w:num>
  <w:num w:numId="11">
    <w:abstractNumId w:val="26"/>
  </w:num>
  <w:num w:numId="12">
    <w:abstractNumId w:val="18"/>
  </w:num>
  <w:num w:numId="13">
    <w:abstractNumId w:val="22"/>
  </w:num>
  <w:num w:numId="14">
    <w:abstractNumId w:val="12"/>
  </w:num>
  <w:num w:numId="15">
    <w:abstractNumId w:val="19"/>
  </w:num>
  <w:num w:numId="16">
    <w:abstractNumId w:val="4"/>
  </w:num>
  <w:num w:numId="17">
    <w:abstractNumId w:val="34"/>
  </w:num>
  <w:num w:numId="18">
    <w:abstractNumId w:val="28"/>
  </w:num>
  <w:num w:numId="19">
    <w:abstractNumId w:val="3"/>
  </w:num>
  <w:num w:numId="20">
    <w:abstractNumId w:val="35"/>
  </w:num>
  <w:num w:numId="21">
    <w:abstractNumId w:val="7"/>
  </w:num>
  <w:num w:numId="22">
    <w:abstractNumId w:val="20"/>
  </w:num>
  <w:num w:numId="23">
    <w:abstractNumId w:val="13"/>
  </w:num>
  <w:num w:numId="24">
    <w:abstractNumId w:val="37"/>
  </w:num>
  <w:num w:numId="25">
    <w:abstractNumId w:val="36"/>
  </w:num>
  <w:num w:numId="26">
    <w:abstractNumId w:val="11"/>
  </w:num>
  <w:num w:numId="27">
    <w:abstractNumId w:val="24"/>
  </w:num>
  <w:num w:numId="28">
    <w:abstractNumId w:val="23"/>
  </w:num>
  <w:num w:numId="29">
    <w:abstractNumId w:val="0"/>
  </w:num>
  <w:num w:numId="30">
    <w:abstractNumId w:val="9"/>
  </w:num>
  <w:num w:numId="31">
    <w:abstractNumId w:val="10"/>
  </w:num>
  <w:num w:numId="32">
    <w:abstractNumId w:val="15"/>
  </w:num>
  <w:num w:numId="33">
    <w:abstractNumId w:val="1"/>
  </w:num>
  <w:num w:numId="34">
    <w:abstractNumId w:val="2"/>
  </w:num>
  <w:num w:numId="35">
    <w:abstractNumId w:val="16"/>
  </w:num>
  <w:num w:numId="36">
    <w:abstractNumId w:val="5"/>
  </w:num>
  <w:num w:numId="37">
    <w:abstractNumId w:val="14"/>
  </w:num>
  <w:num w:numId="38">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37"/>
    <w:rsid w:val="00003EBB"/>
    <w:rsid w:val="00003FD2"/>
    <w:rsid w:val="00004321"/>
    <w:rsid w:val="00004473"/>
    <w:rsid w:val="00004598"/>
    <w:rsid w:val="00004A25"/>
    <w:rsid w:val="00004BFB"/>
    <w:rsid w:val="00004D65"/>
    <w:rsid w:val="00004E7F"/>
    <w:rsid w:val="00004F94"/>
    <w:rsid w:val="0000500B"/>
    <w:rsid w:val="000050AF"/>
    <w:rsid w:val="0000532F"/>
    <w:rsid w:val="000054BC"/>
    <w:rsid w:val="0000573D"/>
    <w:rsid w:val="00005959"/>
    <w:rsid w:val="00005A2B"/>
    <w:rsid w:val="00005A3A"/>
    <w:rsid w:val="000064A6"/>
    <w:rsid w:val="000066B5"/>
    <w:rsid w:val="000068F5"/>
    <w:rsid w:val="00006A97"/>
    <w:rsid w:val="00006D8B"/>
    <w:rsid w:val="00006DA1"/>
    <w:rsid w:val="00006F6A"/>
    <w:rsid w:val="00007086"/>
    <w:rsid w:val="0000709F"/>
    <w:rsid w:val="000072D5"/>
    <w:rsid w:val="00007309"/>
    <w:rsid w:val="0000797C"/>
    <w:rsid w:val="00007D39"/>
    <w:rsid w:val="00007E9B"/>
    <w:rsid w:val="00007F6B"/>
    <w:rsid w:val="00007F88"/>
    <w:rsid w:val="000100A5"/>
    <w:rsid w:val="00010323"/>
    <w:rsid w:val="0001043B"/>
    <w:rsid w:val="00010B49"/>
    <w:rsid w:val="00010F00"/>
    <w:rsid w:val="00011130"/>
    <w:rsid w:val="000115A4"/>
    <w:rsid w:val="000115B4"/>
    <w:rsid w:val="00011A53"/>
    <w:rsid w:val="00011ADA"/>
    <w:rsid w:val="000122EF"/>
    <w:rsid w:val="00012493"/>
    <w:rsid w:val="00012846"/>
    <w:rsid w:val="000129D4"/>
    <w:rsid w:val="00012ABA"/>
    <w:rsid w:val="00012BD6"/>
    <w:rsid w:val="00012CD8"/>
    <w:rsid w:val="00012E58"/>
    <w:rsid w:val="00012EEA"/>
    <w:rsid w:val="00012F88"/>
    <w:rsid w:val="00013370"/>
    <w:rsid w:val="00013519"/>
    <w:rsid w:val="00013CD3"/>
    <w:rsid w:val="00013D0C"/>
    <w:rsid w:val="00013D66"/>
    <w:rsid w:val="000144BC"/>
    <w:rsid w:val="000145D4"/>
    <w:rsid w:val="000147A0"/>
    <w:rsid w:val="000149F9"/>
    <w:rsid w:val="00014A5C"/>
    <w:rsid w:val="00014EA4"/>
    <w:rsid w:val="00015381"/>
    <w:rsid w:val="00015B73"/>
    <w:rsid w:val="00015DDA"/>
    <w:rsid w:val="0001622F"/>
    <w:rsid w:val="000162BC"/>
    <w:rsid w:val="00016853"/>
    <w:rsid w:val="000169D4"/>
    <w:rsid w:val="00016C42"/>
    <w:rsid w:val="00016CED"/>
    <w:rsid w:val="00016DA3"/>
    <w:rsid w:val="00016EF0"/>
    <w:rsid w:val="00016F2D"/>
    <w:rsid w:val="00016FF3"/>
    <w:rsid w:val="000170E7"/>
    <w:rsid w:val="00017116"/>
    <w:rsid w:val="000171AD"/>
    <w:rsid w:val="00017200"/>
    <w:rsid w:val="000172F3"/>
    <w:rsid w:val="00017331"/>
    <w:rsid w:val="0001756B"/>
    <w:rsid w:val="000178D9"/>
    <w:rsid w:val="00017F48"/>
    <w:rsid w:val="0002018E"/>
    <w:rsid w:val="00020394"/>
    <w:rsid w:val="0002041B"/>
    <w:rsid w:val="00020579"/>
    <w:rsid w:val="00020580"/>
    <w:rsid w:val="00020DC8"/>
    <w:rsid w:val="00020FE7"/>
    <w:rsid w:val="000214DD"/>
    <w:rsid w:val="0002161C"/>
    <w:rsid w:val="00022150"/>
    <w:rsid w:val="0002276B"/>
    <w:rsid w:val="000228B4"/>
    <w:rsid w:val="0002294A"/>
    <w:rsid w:val="00022C54"/>
    <w:rsid w:val="00022D08"/>
    <w:rsid w:val="000232AF"/>
    <w:rsid w:val="00023782"/>
    <w:rsid w:val="000238DE"/>
    <w:rsid w:val="00023CD8"/>
    <w:rsid w:val="00023F4E"/>
    <w:rsid w:val="00024252"/>
    <w:rsid w:val="000248A4"/>
    <w:rsid w:val="00024BCD"/>
    <w:rsid w:val="00024F3B"/>
    <w:rsid w:val="00024FE8"/>
    <w:rsid w:val="00025046"/>
    <w:rsid w:val="0002521F"/>
    <w:rsid w:val="0002523E"/>
    <w:rsid w:val="000253B1"/>
    <w:rsid w:val="0002573B"/>
    <w:rsid w:val="00025AE8"/>
    <w:rsid w:val="00025B27"/>
    <w:rsid w:val="00025C01"/>
    <w:rsid w:val="0002635A"/>
    <w:rsid w:val="0002646F"/>
    <w:rsid w:val="00026CB9"/>
    <w:rsid w:val="000274E3"/>
    <w:rsid w:val="0002773A"/>
    <w:rsid w:val="00027752"/>
    <w:rsid w:val="000277A8"/>
    <w:rsid w:val="000277F2"/>
    <w:rsid w:val="00027E1E"/>
    <w:rsid w:val="00030032"/>
    <w:rsid w:val="00030095"/>
    <w:rsid w:val="00030126"/>
    <w:rsid w:val="000307BD"/>
    <w:rsid w:val="00030995"/>
    <w:rsid w:val="000309E1"/>
    <w:rsid w:val="00030BEA"/>
    <w:rsid w:val="0003113A"/>
    <w:rsid w:val="000311BC"/>
    <w:rsid w:val="000312DA"/>
    <w:rsid w:val="00031328"/>
    <w:rsid w:val="00031565"/>
    <w:rsid w:val="00031804"/>
    <w:rsid w:val="0003197C"/>
    <w:rsid w:val="00031A20"/>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6E7"/>
    <w:rsid w:val="00034E13"/>
    <w:rsid w:val="00034EBC"/>
    <w:rsid w:val="00034ED7"/>
    <w:rsid w:val="000352F0"/>
    <w:rsid w:val="0003548E"/>
    <w:rsid w:val="0003556B"/>
    <w:rsid w:val="000355BD"/>
    <w:rsid w:val="000356DE"/>
    <w:rsid w:val="00035702"/>
    <w:rsid w:val="00036012"/>
    <w:rsid w:val="00036014"/>
    <w:rsid w:val="00036081"/>
    <w:rsid w:val="000360EB"/>
    <w:rsid w:val="000361AF"/>
    <w:rsid w:val="000364E3"/>
    <w:rsid w:val="00037092"/>
    <w:rsid w:val="00037521"/>
    <w:rsid w:val="00037595"/>
    <w:rsid w:val="00037676"/>
    <w:rsid w:val="000377EA"/>
    <w:rsid w:val="00037AA3"/>
    <w:rsid w:val="00037E97"/>
    <w:rsid w:val="00037F4E"/>
    <w:rsid w:val="0004077E"/>
    <w:rsid w:val="0004096A"/>
    <w:rsid w:val="00040B98"/>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FB"/>
    <w:rsid w:val="00042D7C"/>
    <w:rsid w:val="00042E48"/>
    <w:rsid w:val="00042E4F"/>
    <w:rsid w:val="00043176"/>
    <w:rsid w:val="00043639"/>
    <w:rsid w:val="0004368D"/>
    <w:rsid w:val="00043804"/>
    <w:rsid w:val="000438F7"/>
    <w:rsid w:val="000439DD"/>
    <w:rsid w:val="00043CAE"/>
    <w:rsid w:val="00043D88"/>
    <w:rsid w:val="00043DC3"/>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C79"/>
    <w:rsid w:val="00050E76"/>
    <w:rsid w:val="00050EEB"/>
    <w:rsid w:val="00050F06"/>
    <w:rsid w:val="00051044"/>
    <w:rsid w:val="00051496"/>
    <w:rsid w:val="00051D07"/>
    <w:rsid w:val="00051EEE"/>
    <w:rsid w:val="0005220E"/>
    <w:rsid w:val="000523AF"/>
    <w:rsid w:val="000524FB"/>
    <w:rsid w:val="0005267D"/>
    <w:rsid w:val="0005268B"/>
    <w:rsid w:val="00052F1B"/>
    <w:rsid w:val="00053085"/>
    <w:rsid w:val="000535EE"/>
    <w:rsid w:val="000536CA"/>
    <w:rsid w:val="000538B5"/>
    <w:rsid w:val="00053D34"/>
    <w:rsid w:val="00053E01"/>
    <w:rsid w:val="00053E18"/>
    <w:rsid w:val="000540DE"/>
    <w:rsid w:val="000543C0"/>
    <w:rsid w:val="00054444"/>
    <w:rsid w:val="00054480"/>
    <w:rsid w:val="00054B84"/>
    <w:rsid w:val="00054CE4"/>
    <w:rsid w:val="00054D76"/>
    <w:rsid w:val="00054E2B"/>
    <w:rsid w:val="000550E8"/>
    <w:rsid w:val="0005565A"/>
    <w:rsid w:val="000556AD"/>
    <w:rsid w:val="000557B4"/>
    <w:rsid w:val="000558F1"/>
    <w:rsid w:val="0005597C"/>
    <w:rsid w:val="00055C25"/>
    <w:rsid w:val="00055C64"/>
    <w:rsid w:val="00055D60"/>
    <w:rsid w:val="0005616E"/>
    <w:rsid w:val="000563CB"/>
    <w:rsid w:val="0005663B"/>
    <w:rsid w:val="00056B8A"/>
    <w:rsid w:val="00056BA1"/>
    <w:rsid w:val="00056F80"/>
    <w:rsid w:val="000575B8"/>
    <w:rsid w:val="000575D9"/>
    <w:rsid w:val="0005790D"/>
    <w:rsid w:val="00057AC4"/>
    <w:rsid w:val="00057BFD"/>
    <w:rsid w:val="00057EEF"/>
    <w:rsid w:val="000600F9"/>
    <w:rsid w:val="00060609"/>
    <w:rsid w:val="000608FB"/>
    <w:rsid w:val="000609A4"/>
    <w:rsid w:val="00060D7D"/>
    <w:rsid w:val="0006110E"/>
    <w:rsid w:val="00061197"/>
    <w:rsid w:val="00061561"/>
    <w:rsid w:val="000617BB"/>
    <w:rsid w:val="0006186F"/>
    <w:rsid w:val="000618E5"/>
    <w:rsid w:val="00061D50"/>
    <w:rsid w:val="00061DA3"/>
    <w:rsid w:val="00061E28"/>
    <w:rsid w:val="00062219"/>
    <w:rsid w:val="000624DC"/>
    <w:rsid w:val="0006251B"/>
    <w:rsid w:val="00062583"/>
    <w:rsid w:val="00062732"/>
    <w:rsid w:val="00062AEA"/>
    <w:rsid w:val="00062B6A"/>
    <w:rsid w:val="00062F97"/>
    <w:rsid w:val="0006307D"/>
    <w:rsid w:val="00063186"/>
    <w:rsid w:val="000631BF"/>
    <w:rsid w:val="000632A6"/>
    <w:rsid w:val="0006347C"/>
    <w:rsid w:val="000635B0"/>
    <w:rsid w:val="000636FD"/>
    <w:rsid w:val="00063A76"/>
    <w:rsid w:val="00064112"/>
    <w:rsid w:val="0006426E"/>
    <w:rsid w:val="000643A1"/>
    <w:rsid w:val="00064A16"/>
    <w:rsid w:val="00064B75"/>
    <w:rsid w:val="00064DEA"/>
    <w:rsid w:val="00064FA4"/>
    <w:rsid w:val="00064FDD"/>
    <w:rsid w:val="00065A66"/>
    <w:rsid w:val="000660A6"/>
    <w:rsid w:val="000661DE"/>
    <w:rsid w:val="000662D6"/>
    <w:rsid w:val="000663EC"/>
    <w:rsid w:val="0006648B"/>
    <w:rsid w:val="00066856"/>
    <w:rsid w:val="0006690F"/>
    <w:rsid w:val="000669B0"/>
    <w:rsid w:val="0006781F"/>
    <w:rsid w:val="00067C25"/>
    <w:rsid w:val="00070527"/>
    <w:rsid w:val="000705F4"/>
    <w:rsid w:val="0007068A"/>
    <w:rsid w:val="00070D7C"/>
    <w:rsid w:val="00071339"/>
    <w:rsid w:val="00071392"/>
    <w:rsid w:val="000714FB"/>
    <w:rsid w:val="00071532"/>
    <w:rsid w:val="00071AB1"/>
    <w:rsid w:val="00071C14"/>
    <w:rsid w:val="00071DE6"/>
    <w:rsid w:val="00071E48"/>
    <w:rsid w:val="00072151"/>
    <w:rsid w:val="000723E7"/>
    <w:rsid w:val="00072447"/>
    <w:rsid w:val="00072750"/>
    <w:rsid w:val="00072897"/>
    <w:rsid w:val="000729AA"/>
    <w:rsid w:val="00072F4C"/>
    <w:rsid w:val="0007315D"/>
    <w:rsid w:val="00073239"/>
    <w:rsid w:val="00073510"/>
    <w:rsid w:val="00073A89"/>
    <w:rsid w:val="00073E1B"/>
    <w:rsid w:val="00074120"/>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70A0"/>
    <w:rsid w:val="000773F1"/>
    <w:rsid w:val="00077636"/>
    <w:rsid w:val="00077D04"/>
    <w:rsid w:val="00077F64"/>
    <w:rsid w:val="00080291"/>
    <w:rsid w:val="00080621"/>
    <w:rsid w:val="0008151B"/>
    <w:rsid w:val="0008187A"/>
    <w:rsid w:val="00081AB8"/>
    <w:rsid w:val="00081C1A"/>
    <w:rsid w:val="000821BE"/>
    <w:rsid w:val="00082394"/>
    <w:rsid w:val="0008240F"/>
    <w:rsid w:val="0008251F"/>
    <w:rsid w:val="00082609"/>
    <w:rsid w:val="00082692"/>
    <w:rsid w:val="000826DB"/>
    <w:rsid w:val="00083503"/>
    <w:rsid w:val="0008364E"/>
    <w:rsid w:val="0008367E"/>
    <w:rsid w:val="000836E3"/>
    <w:rsid w:val="0008378D"/>
    <w:rsid w:val="00083C8A"/>
    <w:rsid w:val="00083FB7"/>
    <w:rsid w:val="000840A3"/>
    <w:rsid w:val="0008441B"/>
    <w:rsid w:val="00084476"/>
    <w:rsid w:val="00084B39"/>
    <w:rsid w:val="00084C2B"/>
    <w:rsid w:val="00084D91"/>
    <w:rsid w:val="000854EF"/>
    <w:rsid w:val="00085940"/>
    <w:rsid w:val="00085FD0"/>
    <w:rsid w:val="00086170"/>
    <w:rsid w:val="0008617B"/>
    <w:rsid w:val="00086234"/>
    <w:rsid w:val="000863E7"/>
    <w:rsid w:val="00086496"/>
    <w:rsid w:val="00086655"/>
    <w:rsid w:val="000867BB"/>
    <w:rsid w:val="00087337"/>
    <w:rsid w:val="00087571"/>
    <w:rsid w:val="00087B08"/>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A90"/>
    <w:rsid w:val="00094AE1"/>
    <w:rsid w:val="00094B84"/>
    <w:rsid w:val="00094D0F"/>
    <w:rsid w:val="00094F2E"/>
    <w:rsid w:val="00095466"/>
    <w:rsid w:val="000955ED"/>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322"/>
    <w:rsid w:val="000A3486"/>
    <w:rsid w:val="000A353A"/>
    <w:rsid w:val="000A3724"/>
    <w:rsid w:val="000A3853"/>
    <w:rsid w:val="000A38DE"/>
    <w:rsid w:val="000A3956"/>
    <w:rsid w:val="000A3A4B"/>
    <w:rsid w:val="000A4011"/>
    <w:rsid w:val="000A492F"/>
    <w:rsid w:val="000A499C"/>
    <w:rsid w:val="000A4A5F"/>
    <w:rsid w:val="000A4C64"/>
    <w:rsid w:val="000A4E2F"/>
    <w:rsid w:val="000A4F71"/>
    <w:rsid w:val="000A5B75"/>
    <w:rsid w:val="000A5E0A"/>
    <w:rsid w:val="000A5E5B"/>
    <w:rsid w:val="000A5ED9"/>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557"/>
    <w:rsid w:val="000B25FB"/>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F96"/>
    <w:rsid w:val="000B42F9"/>
    <w:rsid w:val="000B439C"/>
    <w:rsid w:val="000B43C0"/>
    <w:rsid w:val="000B4540"/>
    <w:rsid w:val="000B4BCE"/>
    <w:rsid w:val="000B4D61"/>
    <w:rsid w:val="000B5153"/>
    <w:rsid w:val="000B5245"/>
    <w:rsid w:val="000B53B5"/>
    <w:rsid w:val="000B54E9"/>
    <w:rsid w:val="000B566E"/>
    <w:rsid w:val="000B58F0"/>
    <w:rsid w:val="000B5A71"/>
    <w:rsid w:val="000B5DAC"/>
    <w:rsid w:val="000B619C"/>
    <w:rsid w:val="000B6406"/>
    <w:rsid w:val="000B6516"/>
    <w:rsid w:val="000B689D"/>
    <w:rsid w:val="000B69AB"/>
    <w:rsid w:val="000B6BBA"/>
    <w:rsid w:val="000B7723"/>
    <w:rsid w:val="000B78D2"/>
    <w:rsid w:val="000B7F28"/>
    <w:rsid w:val="000C0163"/>
    <w:rsid w:val="000C0759"/>
    <w:rsid w:val="000C093F"/>
    <w:rsid w:val="000C0A0C"/>
    <w:rsid w:val="000C0B78"/>
    <w:rsid w:val="000C122C"/>
    <w:rsid w:val="000C130E"/>
    <w:rsid w:val="000C13C9"/>
    <w:rsid w:val="000C193A"/>
    <w:rsid w:val="000C19A3"/>
    <w:rsid w:val="000C1B7B"/>
    <w:rsid w:val="000C1C4E"/>
    <w:rsid w:val="000C1EB2"/>
    <w:rsid w:val="000C1FAB"/>
    <w:rsid w:val="000C285D"/>
    <w:rsid w:val="000C2C88"/>
    <w:rsid w:val="000C2DE3"/>
    <w:rsid w:val="000C331A"/>
    <w:rsid w:val="000C338A"/>
    <w:rsid w:val="000C35EC"/>
    <w:rsid w:val="000C3658"/>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2F3C"/>
    <w:rsid w:val="000D33C1"/>
    <w:rsid w:val="000D36D5"/>
    <w:rsid w:val="000D39C2"/>
    <w:rsid w:val="000D3A33"/>
    <w:rsid w:val="000D3BC7"/>
    <w:rsid w:val="000D3D04"/>
    <w:rsid w:val="000D3EDF"/>
    <w:rsid w:val="000D411F"/>
    <w:rsid w:val="000D4488"/>
    <w:rsid w:val="000D44B6"/>
    <w:rsid w:val="000D4516"/>
    <w:rsid w:val="000D4A29"/>
    <w:rsid w:val="000D4C7B"/>
    <w:rsid w:val="000D4D47"/>
    <w:rsid w:val="000D4DA2"/>
    <w:rsid w:val="000D4FB4"/>
    <w:rsid w:val="000D516A"/>
    <w:rsid w:val="000D5330"/>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E0102"/>
    <w:rsid w:val="000E029D"/>
    <w:rsid w:val="000E036E"/>
    <w:rsid w:val="000E03B6"/>
    <w:rsid w:val="000E04F0"/>
    <w:rsid w:val="000E06B6"/>
    <w:rsid w:val="000E083A"/>
    <w:rsid w:val="000E0945"/>
    <w:rsid w:val="000E0ADE"/>
    <w:rsid w:val="000E0C35"/>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F"/>
    <w:rsid w:val="000E4621"/>
    <w:rsid w:val="000E4A30"/>
    <w:rsid w:val="000E4AE9"/>
    <w:rsid w:val="000E4DC3"/>
    <w:rsid w:val="000E537C"/>
    <w:rsid w:val="000E592A"/>
    <w:rsid w:val="000E5A17"/>
    <w:rsid w:val="000E5AC5"/>
    <w:rsid w:val="000E5B8F"/>
    <w:rsid w:val="000E5DF3"/>
    <w:rsid w:val="000E5FF7"/>
    <w:rsid w:val="000E6CD2"/>
    <w:rsid w:val="000E7282"/>
    <w:rsid w:val="000E7394"/>
    <w:rsid w:val="000E7414"/>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34B"/>
    <w:rsid w:val="000F54F9"/>
    <w:rsid w:val="000F5558"/>
    <w:rsid w:val="000F57E8"/>
    <w:rsid w:val="000F589F"/>
    <w:rsid w:val="000F5994"/>
    <w:rsid w:val="000F5C96"/>
    <w:rsid w:val="000F5CC1"/>
    <w:rsid w:val="000F5EB8"/>
    <w:rsid w:val="000F60C8"/>
    <w:rsid w:val="000F62B5"/>
    <w:rsid w:val="000F62C6"/>
    <w:rsid w:val="000F637B"/>
    <w:rsid w:val="000F6416"/>
    <w:rsid w:val="000F662D"/>
    <w:rsid w:val="000F6705"/>
    <w:rsid w:val="000F6776"/>
    <w:rsid w:val="000F6BED"/>
    <w:rsid w:val="000F6C83"/>
    <w:rsid w:val="000F6CB6"/>
    <w:rsid w:val="000F6DE0"/>
    <w:rsid w:val="000F6E0C"/>
    <w:rsid w:val="000F71BA"/>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42"/>
    <w:rsid w:val="00102205"/>
    <w:rsid w:val="00102231"/>
    <w:rsid w:val="0010226B"/>
    <w:rsid w:val="0010236C"/>
    <w:rsid w:val="001026A2"/>
    <w:rsid w:val="00102AE0"/>
    <w:rsid w:val="00102C30"/>
    <w:rsid w:val="00102CFD"/>
    <w:rsid w:val="00102F77"/>
    <w:rsid w:val="00102F7E"/>
    <w:rsid w:val="00102F7F"/>
    <w:rsid w:val="001031CD"/>
    <w:rsid w:val="00103556"/>
    <w:rsid w:val="00103E43"/>
    <w:rsid w:val="00104120"/>
    <w:rsid w:val="001049C6"/>
    <w:rsid w:val="00104C8A"/>
    <w:rsid w:val="00104DE3"/>
    <w:rsid w:val="00104EB8"/>
    <w:rsid w:val="0010520F"/>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8FB"/>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282"/>
    <w:rsid w:val="001162F0"/>
    <w:rsid w:val="00116417"/>
    <w:rsid w:val="001164EE"/>
    <w:rsid w:val="00116727"/>
    <w:rsid w:val="00116889"/>
    <w:rsid w:val="00116BE9"/>
    <w:rsid w:val="00116CF6"/>
    <w:rsid w:val="00116FC4"/>
    <w:rsid w:val="00117084"/>
    <w:rsid w:val="00117296"/>
    <w:rsid w:val="0011739B"/>
    <w:rsid w:val="0011787D"/>
    <w:rsid w:val="0011796C"/>
    <w:rsid w:val="00117B8C"/>
    <w:rsid w:val="001201BA"/>
    <w:rsid w:val="00120DFB"/>
    <w:rsid w:val="0012114E"/>
    <w:rsid w:val="001213C1"/>
    <w:rsid w:val="0012145C"/>
    <w:rsid w:val="001215A3"/>
    <w:rsid w:val="00121854"/>
    <w:rsid w:val="00121AB1"/>
    <w:rsid w:val="00121B4A"/>
    <w:rsid w:val="00121EFD"/>
    <w:rsid w:val="0012233C"/>
    <w:rsid w:val="00122478"/>
    <w:rsid w:val="00122979"/>
    <w:rsid w:val="00122B92"/>
    <w:rsid w:val="00122F28"/>
    <w:rsid w:val="00122FC5"/>
    <w:rsid w:val="001230ED"/>
    <w:rsid w:val="00123177"/>
    <w:rsid w:val="00123209"/>
    <w:rsid w:val="00123ABD"/>
    <w:rsid w:val="001241F6"/>
    <w:rsid w:val="0012456F"/>
    <w:rsid w:val="00124617"/>
    <w:rsid w:val="001247EC"/>
    <w:rsid w:val="0012480C"/>
    <w:rsid w:val="001248DB"/>
    <w:rsid w:val="00124927"/>
    <w:rsid w:val="00124991"/>
    <w:rsid w:val="00124C53"/>
    <w:rsid w:val="001252DB"/>
    <w:rsid w:val="001253A8"/>
    <w:rsid w:val="001254F7"/>
    <w:rsid w:val="001256FE"/>
    <w:rsid w:val="001257BE"/>
    <w:rsid w:val="0012591A"/>
    <w:rsid w:val="00125C67"/>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973"/>
    <w:rsid w:val="00131984"/>
    <w:rsid w:val="00131C10"/>
    <w:rsid w:val="00131F7F"/>
    <w:rsid w:val="001320FE"/>
    <w:rsid w:val="00132542"/>
    <w:rsid w:val="001329C5"/>
    <w:rsid w:val="00132DFF"/>
    <w:rsid w:val="00133103"/>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479"/>
    <w:rsid w:val="001375F5"/>
    <w:rsid w:val="0013794B"/>
    <w:rsid w:val="00137DE8"/>
    <w:rsid w:val="00137E5A"/>
    <w:rsid w:val="001400BC"/>
    <w:rsid w:val="0014012D"/>
    <w:rsid w:val="001402BF"/>
    <w:rsid w:val="001402F0"/>
    <w:rsid w:val="0014056E"/>
    <w:rsid w:val="001406DF"/>
    <w:rsid w:val="00140E6C"/>
    <w:rsid w:val="00141181"/>
    <w:rsid w:val="00141184"/>
    <w:rsid w:val="001411B4"/>
    <w:rsid w:val="00141419"/>
    <w:rsid w:val="001414E3"/>
    <w:rsid w:val="001418FC"/>
    <w:rsid w:val="0014192E"/>
    <w:rsid w:val="00141DD0"/>
    <w:rsid w:val="00141F9A"/>
    <w:rsid w:val="00142314"/>
    <w:rsid w:val="001423F9"/>
    <w:rsid w:val="00142771"/>
    <w:rsid w:val="001428D9"/>
    <w:rsid w:val="00142F05"/>
    <w:rsid w:val="0014345F"/>
    <w:rsid w:val="001434AD"/>
    <w:rsid w:val="00143A00"/>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BCA"/>
    <w:rsid w:val="00146D71"/>
    <w:rsid w:val="00146FDC"/>
    <w:rsid w:val="0014753A"/>
    <w:rsid w:val="001476A7"/>
    <w:rsid w:val="0014798C"/>
    <w:rsid w:val="00147C67"/>
    <w:rsid w:val="00147E82"/>
    <w:rsid w:val="0015014D"/>
    <w:rsid w:val="001506FF"/>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81D"/>
    <w:rsid w:val="00153879"/>
    <w:rsid w:val="00153A03"/>
    <w:rsid w:val="00153CE5"/>
    <w:rsid w:val="00153E6C"/>
    <w:rsid w:val="0015401F"/>
    <w:rsid w:val="00154070"/>
    <w:rsid w:val="001540A4"/>
    <w:rsid w:val="001546CF"/>
    <w:rsid w:val="001547FB"/>
    <w:rsid w:val="00154D8C"/>
    <w:rsid w:val="00155255"/>
    <w:rsid w:val="00155716"/>
    <w:rsid w:val="00155781"/>
    <w:rsid w:val="001558E2"/>
    <w:rsid w:val="0015599F"/>
    <w:rsid w:val="001559A3"/>
    <w:rsid w:val="00155A3D"/>
    <w:rsid w:val="00155A41"/>
    <w:rsid w:val="00155C68"/>
    <w:rsid w:val="00156667"/>
    <w:rsid w:val="001566A5"/>
    <w:rsid w:val="00156863"/>
    <w:rsid w:val="00156864"/>
    <w:rsid w:val="00156869"/>
    <w:rsid w:val="00156A87"/>
    <w:rsid w:val="00156AD6"/>
    <w:rsid w:val="00156BE7"/>
    <w:rsid w:val="00156C1F"/>
    <w:rsid w:val="00156C9C"/>
    <w:rsid w:val="00156EB6"/>
    <w:rsid w:val="00157186"/>
    <w:rsid w:val="00157492"/>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6C"/>
    <w:rsid w:val="00166432"/>
    <w:rsid w:val="00166442"/>
    <w:rsid w:val="0016656F"/>
    <w:rsid w:val="00166743"/>
    <w:rsid w:val="00166F30"/>
    <w:rsid w:val="00167150"/>
    <w:rsid w:val="00167528"/>
    <w:rsid w:val="001675F9"/>
    <w:rsid w:val="0016764D"/>
    <w:rsid w:val="00167695"/>
    <w:rsid w:val="0016784A"/>
    <w:rsid w:val="00167950"/>
    <w:rsid w:val="00167A17"/>
    <w:rsid w:val="00167ED1"/>
    <w:rsid w:val="00167FD7"/>
    <w:rsid w:val="0017000C"/>
    <w:rsid w:val="0017028C"/>
    <w:rsid w:val="0017075E"/>
    <w:rsid w:val="00170C0F"/>
    <w:rsid w:val="00170D52"/>
    <w:rsid w:val="00170E91"/>
    <w:rsid w:val="00170F56"/>
    <w:rsid w:val="00171061"/>
    <w:rsid w:val="00171188"/>
    <w:rsid w:val="001714E5"/>
    <w:rsid w:val="00171628"/>
    <w:rsid w:val="00171AEE"/>
    <w:rsid w:val="00171F09"/>
    <w:rsid w:val="00171F92"/>
    <w:rsid w:val="00172100"/>
    <w:rsid w:val="00172239"/>
    <w:rsid w:val="0017241A"/>
    <w:rsid w:val="00172555"/>
    <w:rsid w:val="00172AB8"/>
    <w:rsid w:val="00172C9E"/>
    <w:rsid w:val="00172DEE"/>
    <w:rsid w:val="0017312F"/>
    <w:rsid w:val="0017321E"/>
    <w:rsid w:val="001737E4"/>
    <w:rsid w:val="00173836"/>
    <w:rsid w:val="00173983"/>
    <w:rsid w:val="001739B3"/>
    <w:rsid w:val="00173C76"/>
    <w:rsid w:val="00174886"/>
    <w:rsid w:val="001748F2"/>
    <w:rsid w:val="00174CA5"/>
    <w:rsid w:val="00174D88"/>
    <w:rsid w:val="00174DE1"/>
    <w:rsid w:val="00174DFB"/>
    <w:rsid w:val="00174E31"/>
    <w:rsid w:val="001753D8"/>
    <w:rsid w:val="00175514"/>
    <w:rsid w:val="0017567E"/>
    <w:rsid w:val="00175798"/>
    <w:rsid w:val="0017590D"/>
    <w:rsid w:val="00175AF5"/>
    <w:rsid w:val="00175DE2"/>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953"/>
    <w:rsid w:val="00177A41"/>
    <w:rsid w:val="00177A5B"/>
    <w:rsid w:val="00177BF6"/>
    <w:rsid w:val="00177DBD"/>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678"/>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1C"/>
    <w:rsid w:val="0018476F"/>
    <w:rsid w:val="00184945"/>
    <w:rsid w:val="00184A25"/>
    <w:rsid w:val="00184E42"/>
    <w:rsid w:val="00184F00"/>
    <w:rsid w:val="0018519D"/>
    <w:rsid w:val="001851E6"/>
    <w:rsid w:val="001854CF"/>
    <w:rsid w:val="00185578"/>
    <w:rsid w:val="00185B73"/>
    <w:rsid w:val="00185FBD"/>
    <w:rsid w:val="00186224"/>
    <w:rsid w:val="001862EF"/>
    <w:rsid w:val="001869C8"/>
    <w:rsid w:val="001870AE"/>
    <w:rsid w:val="0018714E"/>
    <w:rsid w:val="0018718F"/>
    <w:rsid w:val="001873BE"/>
    <w:rsid w:val="0018777B"/>
    <w:rsid w:val="001879E4"/>
    <w:rsid w:val="001879F1"/>
    <w:rsid w:val="00187A57"/>
    <w:rsid w:val="00190380"/>
    <w:rsid w:val="00190411"/>
    <w:rsid w:val="00190798"/>
    <w:rsid w:val="001907A1"/>
    <w:rsid w:val="001909B2"/>
    <w:rsid w:val="00191009"/>
    <w:rsid w:val="00191452"/>
    <w:rsid w:val="0019180D"/>
    <w:rsid w:val="001919F0"/>
    <w:rsid w:val="00191D66"/>
    <w:rsid w:val="00191E9A"/>
    <w:rsid w:val="00191F89"/>
    <w:rsid w:val="001920AE"/>
    <w:rsid w:val="001922D0"/>
    <w:rsid w:val="001922F1"/>
    <w:rsid w:val="00192506"/>
    <w:rsid w:val="001925A1"/>
    <w:rsid w:val="001925A8"/>
    <w:rsid w:val="001925B3"/>
    <w:rsid w:val="001925EB"/>
    <w:rsid w:val="00192948"/>
    <w:rsid w:val="00192B05"/>
    <w:rsid w:val="00192B57"/>
    <w:rsid w:val="00192E11"/>
    <w:rsid w:val="00192F04"/>
    <w:rsid w:val="0019334E"/>
    <w:rsid w:val="001933C1"/>
    <w:rsid w:val="00193EA3"/>
    <w:rsid w:val="00193F01"/>
    <w:rsid w:val="00193F55"/>
    <w:rsid w:val="00194078"/>
    <w:rsid w:val="001942CB"/>
    <w:rsid w:val="00194803"/>
    <w:rsid w:val="00194960"/>
    <w:rsid w:val="00194C17"/>
    <w:rsid w:val="00194D12"/>
    <w:rsid w:val="00194E3C"/>
    <w:rsid w:val="00194F0A"/>
    <w:rsid w:val="00194F37"/>
    <w:rsid w:val="00195151"/>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A003F"/>
    <w:rsid w:val="001A0417"/>
    <w:rsid w:val="001A0510"/>
    <w:rsid w:val="001A06AB"/>
    <w:rsid w:val="001A0A03"/>
    <w:rsid w:val="001A0A52"/>
    <w:rsid w:val="001A0A6E"/>
    <w:rsid w:val="001A0C3E"/>
    <w:rsid w:val="001A0CF7"/>
    <w:rsid w:val="001A0E72"/>
    <w:rsid w:val="001A1209"/>
    <w:rsid w:val="001A149D"/>
    <w:rsid w:val="001A1826"/>
    <w:rsid w:val="001A18DC"/>
    <w:rsid w:val="001A1DF3"/>
    <w:rsid w:val="001A219D"/>
    <w:rsid w:val="001A21C4"/>
    <w:rsid w:val="001A2288"/>
    <w:rsid w:val="001A2664"/>
    <w:rsid w:val="001A26EC"/>
    <w:rsid w:val="001A2988"/>
    <w:rsid w:val="001A2A7C"/>
    <w:rsid w:val="001A31DC"/>
    <w:rsid w:val="001A320B"/>
    <w:rsid w:val="001A3466"/>
    <w:rsid w:val="001A37B2"/>
    <w:rsid w:val="001A39F9"/>
    <w:rsid w:val="001A3C07"/>
    <w:rsid w:val="001A42D5"/>
    <w:rsid w:val="001A4328"/>
    <w:rsid w:val="001A442B"/>
    <w:rsid w:val="001A44EA"/>
    <w:rsid w:val="001A4552"/>
    <w:rsid w:val="001A45C6"/>
    <w:rsid w:val="001A4781"/>
    <w:rsid w:val="001A54A4"/>
    <w:rsid w:val="001A55D1"/>
    <w:rsid w:val="001A563D"/>
    <w:rsid w:val="001A58CD"/>
    <w:rsid w:val="001A5B38"/>
    <w:rsid w:val="001A604E"/>
    <w:rsid w:val="001A6068"/>
    <w:rsid w:val="001A60A4"/>
    <w:rsid w:val="001A652F"/>
    <w:rsid w:val="001A67A5"/>
    <w:rsid w:val="001A67C8"/>
    <w:rsid w:val="001A6DF2"/>
    <w:rsid w:val="001A71FE"/>
    <w:rsid w:val="001A727E"/>
    <w:rsid w:val="001A7312"/>
    <w:rsid w:val="001A77C5"/>
    <w:rsid w:val="001B015F"/>
    <w:rsid w:val="001B01F8"/>
    <w:rsid w:val="001B0501"/>
    <w:rsid w:val="001B0737"/>
    <w:rsid w:val="001B0879"/>
    <w:rsid w:val="001B0C02"/>
    <w:rsid w:val="001B1279"/>
    <w:rsid w:val="001B1629"/>
    <w:rsid w:val="001B1755"/>
    <w:rsid w:val="001B1828"/>
    <w:rsid w:val="001B1B94"/>
    <w:rsid w:val="001B1D9D"/>
    <w:rsid w:val="001B1E0E"/>
    <w:rsid w:val="001B1FEB"/>
    <w:rsid w:val="001B208E"/>
    <w:rsid w:val="001B2409"/>
    <w:rsid w:val="001B2B7A"/>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B80"/>
    <w:rsid w:val="001B4EC0"/>
    <w:rsid w:val="001B5034"/>
    <w:rsid w:val="001B50EC"/>
    <w:rsid w:val="001B52CB"/>
    <w:rsid w:val="001B55C7"/>
    <w:rsid w:val="001B58A6"/>
    <w:rsid w:val="001B5C29"/>
    <w:rsid w:val="001B5F56"/>
    <w:rsid w:val="001B5F94"/>
    <w:rsid w:val="001B63EC"/>
    <w:rsid w:val="001B64A3"/>
    <w:rsid w:val="001B6800"/>
    <w:rsid w:val="001B691A"/>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241"/>
    <w:rsid w:val="001C1485"/>
    <w:rsid w:val="001C1602"/>
    <w:rsid w:val="001C1758"/>
    <w:rsid w:val="001C17B4"/>
    <w:rsid w:val="001C181F"/>
    <w:rsid w:val="001C190E"/>
    <w:rsid w:val="001C1E2F"/>
    <w:rsid w:val="001C201A"/>
    <w:rsid w:val="001C2156"/>
    <w:rsid w:val="001C251A"/>
    <w:rsid w:val="001C296E"/>
    <w:rsid w:val="001C29B8"/>
    <w:rsid w:val="001C2AC4"/>
    <w:rsid w:val="001C2F09"/>
    <w:rsid w:val="001C3198"/>
    <w:rsid w:val="001C3229"/>
    <w:rsid w:val="001C32CC"/>
    <w:rsid w:val="001C352E"/>
    <w:rsid w:val="001C3952"/>
    <w:rsid w:val="001C3D37"/>
    <w:rsid w:val="001C3E4A"/>
    <w:rsid w:val="001C41EA"/>
    <w:rsid w:val="001C45CB"/>
    <w:rsid w:val="001C4894"/>
    <w:rsid w:val="001C4B30"/>
    <w:rsid w:val="001C4CDC"/>
    <w:rsid w:val="001C4F8A"/>
    <w:rsid w:val="001C5047"/>
    <w:rsid w:val="001C50EA"/>
    <w:rsid w:val="001C52A9"/>
    <w:rsid w:val="001C5363"/>
    <w:rsid w:val="001C53D7"/>
    <w:rsid w:val="001C57AD"/>
    <w:rsid w:val="001C5A36"/>
    <w:rsid w:val="001C5DDB"/>
    <w:rsid w:val="001C6156"/>
    <w:rsid w:val="001C64AA"/>
    <w:rsid w:val="001C6816"/>
    <w:rsid w:val="001C6AB6"/>
    <w:rsid w:val="001C6C51"/>
    <w:rsid w:val="001C6E63"/>
    <w:rsid w:val="001C6FA6"/>
    <w:rsid w:val="001C719F"/>
    <w:rsid w:val="001C791C"/>
    <w:rsid w:val="001D010F"/>
    <w:rsid w:val="001D01BC"/>
    <w:rsid w:val="001D029F"/>
    <w:rsid w:val="001D02B4"/>
    <w:rsid w:val="001D02B6"/>
    <w:rsid w:val="001D0518"/>
    <w:rsid w:val="001D0A16"/>
    <w:rsid w:val="001D0BE8"/>
    <w:rsid w:val="001D0D14"/>
    <w:rsid w:val="001D103A"/>
    <w:rsid w:val="001D108B"/>
    <w:rsid w:val="001D1A75"/>
    <w:rsid w:val="001D1BD8"/>
    <w:rsid w:val="001D1C3D"/>
    <w:rsid w:val="001D1D57"/>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06E"/>
    <w:rsid w:val="001D5198"/>
    <w:rsid w:val="001D5667"/>
    <w:rsid w:val="001D5B43"/>
    <w:rsid w:val="001D5C45"/>
    <w:rsid w:val="001D5CC7"/>
    <w:rsid w:val="001D5CE8"/>
    <w:rsid w:val="001D5D12"/>
    <w:rsid w:val="001D5D98"/>
    <w:rsid w:val="001D5E23"/>
    <w:rsid w:val="001D619C"/>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86A"/>
    <w:rsid w:val="001E297F"/>
    <w:rsid w:val="001E2EE4"/>
    <w:rsid w:val="001E326B"/>
    <w:rsid w:val="001E3922"/>
    <w:rsid w:val="001E3970"/>
    <w:rsid w:val="001E3989"/>
    <w:rsid w:val="001E3B53"/>
    <w:rsid w:val="001E3C20"/>
    <w:rsid w:val="001E3C8E"/>
    <w:rsid w:val="001E3D8D"/>
    <w:rsid w:val="001E3E47"/>
    <w:rsid w:val="001E441E"/>
    <w:rsid w:val="001E457E"/>
    <w:rsid w:val="001E498C"/>
    <w:rsid w:val="001E4C56"/>
    <w:rsid w:val="001E4D76"/>
    <w:rsid w:val="001E517D"/>
    <w:rsid w:val="001E561B"/>
    <w:rsid w:val="001E563F"/>
    <w:rsid w:val="001E6039"/>
    <w:rsid w:val="001E633C"/>
    <w:rsid w:val="001E634F"/>
    <w:rsid w:val="001E65B9"/>
    <w:rsid w:val="001E6617"/>
    <w:rsid w:val="001E6711"/>
    <w:rsid w:val="001E698A"/>
    <w:rsid w:val="001E698F"/>
    <w:rsid w:val="001E6A4D"/>
    <w:rsid w:val="001E6D16"/>
    <w:rsid w:val="001E6D6C"/>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F2"/>
    <w:rsid w:val="001F100C"/>
    <w:rsid w:val="001F12A4"/>
    <w:rsid w:val="001F14C0"/>
    <w:rsid w:val="001F14DD"/>
    <w:rsid w:val="001F1928"/>
    <w:rsid w:val="001F1BB7"/>
    <w:rsid w:val="001F1DEE"/>
    <w:rsid w:val="001F21B3"/>
    <w:rsid w:val="001F2660"/>
    <w:rsid w:val="001F2B94"/>
    <w:rsid w:val="001F2D40"/>
    <w:rsid w:val="001F2E36"/>
    <w:rsid w:val="001F33E8"/>
    <w:rsid w:val="001F35E7"/>
    <w:rsid w:val="001F3719"/>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5F4"/>
    <w:rsid w:val="001F56BD"/>
    <w:rsid w:val="001F5DA3"/>
    <w:rsid w:val="001F63B6"/>
    <w:rsid w:val="001F64B0"/>
    <w:rsid w:val="001F6A1A"/>
    <w:rsid w:val="001F6BD7"/>
    <w:rsid w:val="001F6C3B"/>
    <w:rsid w:val="001F6F67"/>
    <w:rsid w:val="001F70E4"/>
    <w:rsid w:val="001F7326"/>
    <w:rsid w:val="001F74E1"/>
    <w:rsid w:val="001F766B"/>
    <w:rsid w:val="001F7901"/>
    <w:rsid w:val="001F7C15"/>
    <w:rsid w:val="0020020B"/>
    <w:rsid w:val="002003D8"/>
    <w:rsid w:val="002007D5"/>
    <w:rsid w:val="002008AD"/>
    <w:rsid w:val="00200A89"/>
    <w:rsid w:val="00200AA9"/>
    <w:rsid w:val="00200AE4"/>
    <w:rsid w:val="00200B03"/>
    <w:rsid w:val="00200B79"/>
    <w:rsid w:val="00200B90"/>
    <w:rsid w:val="002010F9"/>
    <w:rsid w:val="002012C4"/>
    <w:rsid w:val="002014FF"/>
    <w:rsid w:val="00201689"/>
    <w:rsid w:val="00201696"/>
    <w:rsid w:val="00201D57"/>
    <w:rsid w:val="00201DC3"/>
    <w:rsid w:val="00201ECE"/>
    <w:rsid w:val="00201F8F"/>
    <w:rsid w:val="00202079"/>
    <w:rsid w:val="00202197"/>
    <w:rsid w:val="00202705"/>
    <w:rsid w:val="00202BED"/>
    <w:rsid w:val="00202C62"/>
    <w:rsid w:val="00202ED3"/>
    <w:rsid w:val="00202F08"/>
    <w:rsid w:val="00203524"/>
    <w:rsid w:val="002035FD"/>
    <w:rsid w:val="00203702"/>
    <w:rsid w:val="00203749"/>
    <w:rsid w:val="002038A6"/>
    <w:rsid w:val="00203D37"/>
    <w:rsid w:val="002041AC"/>
    <w:rsid w:val="00204638"/>
    <w:rsid w:val="00204B3E"/>
    <w:rsid w:val="00204E37"/>
    <w:rsid w:val="00204F30"/>
    <w:rsid w:val="00204F6B"/>
    <w:rsid w:val="002053D2"/>
    <w:rsid w:val="00205425"/>
    <w:rsid w:val="00205531"/>
    <w:rsid w:val="0020567B"/>
    <w:rsid w:val="002057BA"/>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D2C"/>
    <w:rsid w:val="00207DE2"/>
    <w:rsid w:val="00210165"/>
    <w:rsid w:val="002104F3"/>
    <w:rsid w:val="0021050B"/>
    <w:rsid w:val="0021065E"/>
    <w:rsid w:val="0021072A"/>
    <w:rsid w:val="00210912"/>
    <w:rsid w:val="002110B4"/>
    <w:rsid w:val="00211391"/>
    <w:rsid w:val="0021220F"/>
    <w:rsid w:val="00212343"/>
    <w:rsid w:val="00212467"/>
    <w:rsid w:val="00212483"/>
    <w:rsid w:val="0021291F"/>
    <w:rsid w:val="00212A7F"/>
    <w:rsid w:val="0021340F"/>
    <w:rsid w:val="00213466"/>
    <w:rsid w:val="002135BF"/>
    <w:rsid w:val="002137A1"/>
    <w:rsid w:val="00213A0A"/>
    <w:rsid w:val="00213A11"/>
    <w:rsid w:val="0021425B"/>
    <w:rsid w:val="00214313"/>
    <w:rsid w:val="002148FE"/>
    <w:rsid w:val="00214A6B"/>
    <w:rsid w:val="00214B18"/>
    <w:rsid w:val="00214BA0"/>
    <w:rsid w:val="00215090"/>
    <w:rsid w:val="0021511D"/>
    <w:rsid w:val="002156F3"/>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A64"/>
    <w:rsid w:val="00217B4E"/>
    <w:rsid w:val="00217B63"/>
    <w:rsid w:val="0022001D"/>
    <w:rsid w:val="0022058C"/>
    <w:rsid w:val="002206B9"/>
    <w:rsid w:val="00220826"/>
    <w:rsid w:val="002211B5"/>
    <w:rsid w:val="002211F3"/>
    <w:rsid w:val="00221886"/>
    <w:rsid w:val="00221906"/>
    <w:rsid w:val="00221D3B"/>
    <w:rsid w:val="00222028"/>
    <w:rsid w:val="00222373"/>
    <w:rsid w:val="00222406"/>
    <w:rsid w:val="002227BC"/>
    <w:rsid w:val="0022280E"/>
    <w:rsid w:val="00222C9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5B2"/>
    <w:rsid w:val="002259E4"/>
    <w:rsid w:val="00225A21"/>
    <w:rsid w:val="00225A57"/>
    <w:rsid w:val="00225AA5"/>
    <w:rsid w:val="00226015"/>
    <w:rsid w:val="0022601C"/>
    <w:rsid w:val="00226437"/>
    <w:rsid w:val="002267E1"/>
    <w:rsid w:val="002267E4"/>
    <w:rsid w:val="00226A68"/>
    <w:rsid w:val="00226C90"/>
    <w:rsid w:val="002270A4"/>
    <w:rsid w:val="002271CA"/>
    <w:rsid w:val="0022743A"/>
    <w:rsid w:val="0022771C"/>
    <w:rsid w:val="00227855"/>
    <w:rsid w:val="00227AF5"/>
    <w:rsid w:val="00227D4D"/>
    <w:rsid w:val="00230352"/>
    <w:rsid w:val="00230622"/>
    <w:rsid w:val="00230ADA"/>
    <w:rsid w:val="00230F57"/>
    <w:rsid w:val="00230FA4"/>
    <w:rsid w:val="00230FBD"/>
    <w:rsid w:val="00231120"/>
    <w:rsid w:val="00231519"/>
    <w:rsid w:val="0023163C"/>
    <w:rsid w:val="0023166E"/>
    <w:rsid w:val="00231815"/>
    <w:rsid w:val="00231B45"/>
    <w:rsid w:val="00231BD5"/>
    <w:rsid w:val="0023252F"/>
    <w:rsid w:val="00232639"/>
    <w:rsid w:val="002329C5"/>
    <w:rsid w:val="00232B18"/>
    <w:rsid w:val="00232BB1"/>
    <w:rsid w:val="00232C67"/>
    <w:rsid w:val="00232D64"/>
    <w:rsid w:val="002330F0"/>
    <w:rsid w:val="00233157"/>
    <w:rsid w:val="002331AD"/>
    <w:rsid w:val="002331E7"/>
    <w:rsid w:val="0023352E"/>
    <w:rsid w:val="0023371A"/>
    <w:rsid w:val="002339F5"/>
    <w:rsid w:val="00233C05"/>
    <w:rsid w:val="00233CE3"/>
    <w:rsid w:val="00233D29"/>
    <w:rsid w:val="00233F70"/>
    <w:rsid w:val="0023433C"/>
    <w:rsid w:val="0023468D"/>
    <w:rsid w:val="002347E4"/>
    <w:rsid w:val="00234842"/>
    <w:rsid w:val="00234868"/>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873"/>
    <w:rsid w:val="002369AC"/>
    <w:rsid w:val="00236A5E"/>
    <w:rsid w:val="00236AA2"/>
    <w:rsid w:val="00236B34"/>
    <w:rsid w:val="002374FD"/>
    <w:rsid w:val="00237554"/>
    <w:rsid w:val="0023758E"/>
    <w:rsid w:val="00237733"/>
    <w:rsid w:val="0023773F"/>
    <w:rsid w:val="00237B85"/>
    <w:rsid w:val="00237D9C"/>
    <w:rsid w:val="00237E58"/>
    <w:rsid w:val="00237EE6"/>
    <w:rsid w:val="00237F06"/>
    <w:rsid w:val="0024014C"/>
    <w:rsid w:val="0024014E"/>
    <w:rsid w:val="002417DD"/>
    <w:rsid w:val="00241FA4"/>
    <w:rsid w:val="00242047"/>
    <w:rsid w:val="0024208F"/>
    <w:rsid w:val="00242787"/>
    <w:rsid w:val="002427B3"/>
    <w:rsid w:val="002428CD"/>
    <w:rsid w:val="002429CF"/>
    <w:rsid w:val="00242A63"/>
    <w:rsid w:val="00242B9E"/>
    <w:rsid w:val="00242BA3"/>
    <w:rsid w:val="00242D29"/>
    <w:rsid w:val="00242FAA"/>
    <w:rsid w:val="002431A0"/>
    <w:rsid w:val="00243672"/>
    <w:rsid w:val="00243888"/>
    <w:rsid w:val="00243979"/>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729"/>
    <w:rsid w:val="0024681D"/>
    <w:rsid w:val="00246ECF"/>
    <w:rsid w:val="0024701A"/>
    <w:rsid w:val="0024705D"/>
    <w:rsid w:val="00247173"/>
    <w:rsid w:val="00247590"/>
    <w:rsid w:val="0024780B"/>
    <w:rsid w:val="0024794C"/>
    <w:rsid w:val="002479A2"/>
    <w:rsid w:val="00247CEE"/>
    <w:rsid w:val="00247D89"/>
    <w:rsid w:val="00247E18"/>
    <w:rsid w:val="00247E9B"/>
    <w:rsid w:val="00247F66"/>
    <w:rsid w:val="002500D9"/>
    <w:rsid w:val="002503F9"/>
    <w:rsid w:val="0025074E"/>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403"/>
    <w:rsid w:val="00253577"/>
    <w:rsid w:val="00253AD8"/>
    <w:rsid w:val="00253E44"/>
    <w:rsid w:val="00253F64"/>
    <w:rsid w:val="0025419F"/>
    <w:rsid w:val="002541AC"/>
    <w:rsid w:val="002542FE"/>
    <w:rsid w:val="0025442C"/>
    <w:rsid w:val="00254432"/>
    <w:rsid w:val="0025455A"/>
    <w:rsid w:val="002545AC"/>
    <w:rsid w:val="00254C0D"/>
    <w:rsid w:val="00254D89"/>
    <w:rsid w:val="0025500B"/>
    <w:rsid w:val="002550D3"/>
    <w:rsid w:val="00255123"/>
    <w:rsid w:val="00255285"/>
    <w:rsid w:val="0025545C"/>
    <w:rsid w:val="002555FF"/>
    <w:rsid w:val="00255899"/>
    <w:rsid w:val="00255A23"/>
    <w:rsid w:val="0025634D"/>
    <w:rsid w:val="002566E4"/>
    <w:rsid w:val="002566F2"/>
    <w:rsid w:val="00256CB2"/>
    <w:rsid w:val="00256D7A"/>
    <w:rsid w:val="00256E51"/>
    <w:rsid w:val="002572BC"/>
    <w:rsid w:val="0025759B"/>
    <w:rsid w:val="002575E3"/>
    <w:rsid w:val="002576D5"/>
    <w:rsid w:val="0025797A"/>
    <w:rsid w:val="00257AF0"/>
    <w:rsid w:val="00257C3F"/>
    <w:rsid w:val="00257F40"/>
    <w:rsid w:val="0026046A"/>
    <w:rsid w:val="002604C6"/>
    <w:rsid w:val="002606D2"/>
    <w:rsid w:val="00260735"/>
    <w:rsid w:val="00260BF6"/>
    <w:rsid w:val="00260D38"/>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BD"/>
    <w:rsid w:val="00265B35"/>
    <w:rsid w:val="0026612F"/>
    <w:rsid w:val="002662A4"/>
    <w:rsid w:val="002663EC"/>
    <w:rsid w:val="002663F3"/>
    <w:rsid w:val="00266CC3"/>
    <w:rsid w:val="00266F52"/>
    <w:rsid w:val="00267010"/>
    <w:rsid w:val="00267081"/>
    <w:rsid w:val="00267F92"/>
    <w:rsid w:val="002701F1"/>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D8A"/>
    <w:rsid w:val="00272EB7"/>
    <w:rsid w:val="00273086"/>
    <w:rsid w:val="0027337E"/>
    <w:rsid w:val="00273AA9"/>
    <w:rsid w:val="00273CE8"/>
    <w:rsid w:val="0027416F"/>
    <w:rsid w:val="002741D0"/>
    <w:rsid w:val="002745B1"/>
    <w:rsid w:val="002746BF"/>
    <w:rsid w:val="002747B9"/>
    <w:rsid w:val="00274ACE"/>
    <w:rsid w:val="00274C40"/>
    <w:rsid w:val="00274CC1"/>
    <w:rsid w:val="00274D69"/>
    <w:rsid w:val="00274E05"/>
    <w:rsid w:val="002750CD"/>
    <w:rsid w:val="002750E3"/>
    <w:rsid w:val="002751F1"/>
    <w:rsid w:val="002752EF"/>
    <w:rsid w:val="002758F5"/>
    <w:rsid w:val="002759F3"/>
    <w:rsid w:val="00275A6F"/>
    <w:rsid w:val="00276419"/>
    <w:rsid w:val="00276708"/>
    <w:rsid w:val="00276AF5"/>
    <w:rsid w:val="00276FD2"/>
    <w:rsid w:val="00277216"/>
    <w:rsid w:val="00277330"/>
    <w:rsid w:val="00277983"/>
    <w:rsid w:val="00277CB5"/>
    <w:rsid w:val="00277D18"/>
    <w:rsid w:val="00280A11"/>
    <w:rsid w:val="00280ED0"/>
    <w:rsid w:val="0028101C"/>
    <w:rsid w:val="002810DC"/>
    <w:rsid w:val="00281760"/>
    <w:rsid w:val="00281767"/>
    <w:rsid w:val="002819C7"/>
    <w:rsid w:val="00281BC3"/>
    <w:rsid w:val="00281C40"/>
    <w:rsid w:val="00281D7C"/>
    <w:rsid w:val="00282568"/>
    <w:rsid w:val="002825D7"/>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F9"/>
    <w:rsid w:val="00287A62"/>
    <w:rsid w:val="00287A7B"/>
    <w:rsid w:val="00287D82"/>
    <w:rsid w:val="00287EFE"/>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D10"/>
    <w:rsid w:val="002A1DD7"/>
    <w:rsid w:val="002A1F31"/>
    <w:rsid w:val="002A20F2"/>
    <w:rsid w:val="002A25C1"/>
    <w:rsid w:val="002A2807"/>
    <w:rsid w:val="002A2E7E"/>
    <w:rsid w:val="002A2F5C"/>
    <w:rsid w:val="002A3385"/>
    <w:rsid w:val="002A3674"/>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C4C"/>
    <w:rsid w:val="002B0E4A"/>
    <w:rsid w:val="002B0EE1"/>
    <w:rsid w:val="002B13C5"/>
    <w:rsid w:val="002B150F"/>
    <w:rsid w:val="002B157E"/>
    <w:rsid w:val="002B1651"/>
    <w:rsid w:val="002B1B2D"/>
    <w:rsid w:val="002B1FBB"/>
    <w:rsid w:val="002B25D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D3"/>
    <w:rsid w:val="002B4AF3"/>
    <w:rsid w:val="002B50A3"/>
    <w:rsid w:val="002B5114"/>
    <w:rsid w:val="002B5132"/>
    <w:rsid w:val="002B5283"/>
    <w:rsid w:val="002B5560"/>
    <w:rsid w:val="002B601D"/>
    <w:rsid w:val="002B637F"/>
    <w:rsid w:val="002B65BF"/>
    <w:rsid w:val="002B6600"/>
    <w:rsid w:val="002B6869"/>
    <w:rsid w:val="002B6A51"/>
    <w:rsid w:val="002B6B5B"/>
    <w:rsid w:val="002B6D92"/>
    <w:rsid w:val="002B6F8F"/>
    <w:rsid w:val="002B7411"/>
    <w:rsid w:val="002B77B7"/>
    <w:rsid w:val="002B7D3A"/>
    <w:rsid w:val="002B7DBA"/>
    <w:rsid w:val="002B7FE4"/>
    <w:rsid w:val="002C0388"/>
    <w:rsid w:val="002C0552"/>
    <w:rsid w:val="002C0BAB"/>
    <w:rsid w:val="002C0C5C"/>
    <w:rsid w:val="002C0CA8"/>
    <w:rsid w:val="002C0D16"/>
    <w:rsid w:val="002C0D58"/>
    <w:rsid w:val="002C1000"/>
    <w:rsid w:val="002C10EE"/>
    <w:rsid w:val="002C1389"/>
    <w:rsid w:val="002C15EB"/>
    <w:rsid w:val="002C1A6E"/>
    <w:rsid w:val="002C1C76"/>
    <w:rsid w:val="002C1D58"/>
    <w:rsid w:val="002C1DEB"/>
    <w:rsid w:val="002C1EEB"/>
    <w:rsid w:val="002C20D4"/>
    <w:rsid w:val="002C22BA"/>
    <w:rsid w:val="002C2645"/>
    <w:rsid w:val="002C26F3"/>
    <w:rsid w:val="002C2801"/>
    <w:rsid w:val="002C2B0F"/>
    <w:rsid w:val="002C2B58"/>
    <w:rsid w:val="002C2F40"/>
    <w:rsid w:val="002C3732"/>
    <w:rsid w:val="002C42CE"/>
    <w:rsid w:val="002C43A0"/>
    <w:rsid w:val="002C43C2"/>
    <w:rsid w:val="002C4F0E"/>
    <w:rsid w:val="002C4F91"/>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8"/>
    <w:rsid w:val="002D0071"/>
    <w:rsid w:val="002D018B"/>
    <w:rsid w:val="002D0403"/>
    <w:rsid w:val="002D05A1"/>
    <w:rsid w:val="002D09EC"/>
    <w:rsid w:val="002D0C2B"/>
    <w:rsid w:val="002D0C38"/>
    <w:rsid w:val="002D0D97"/>
    <w:rsid w:val="002D11C5"/>
    <w:rsid w:val="002D1629"/>
    <w:rsid w:val="002D179E"/>
    <w:rsid w:val="002D1997"/>
    <w:rsid w:val="002D1A82"/>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C1"/>
    <w:rsid w:val="002D4C84"/>
    <w:rsid w:val="002D5271"/>
    <w:rsid w:val="002D5415"/>
    <w:rsid w:val="002D5A65"/>
    <w:rsid w:val="002D5B2C"/>
    <w:rsid w:val="002D5C3F"/>
    <w:rsid w:val="002D5DF0"/>
    <w:rsid w:val="002D5F9A"/>
    <w:rsid w:val="002D5FF6"/>
    <w:rsid w:val="002D600A"/>
    <w:rsid w:val="002D604C"/>
    <w:rsid w:val="002D6091"/>
    <w:rsid w:val="002D612B"/>
    <w:rsid w:val="002D6327"/>
    <w:rsid w:val="002D659E"/>
    <w:rsid w:val="002D6954"/>
    <w:rsid w:val="002D6AA4"/>
    <w:rsid w:val="002D6C69"/>
    <w:rsid w:val="002D709C"/>
    <w:rsid w:val="002D72CB"/>
    <w:rsid w:val="002D731C"/>
    <w:rsid w:val="002D7692"/>
    <w:rsid w:val="002D780D"/>
    <w:rsid w:val="002D796C"/>
    <w:rsid w:val="002D7A65"/>
    <w:rsid w:val="002D7C35"/>
    <w:rsid w:val="002D7FF8"/>
    <w:rsid w:val="002E05B8"/>
    <w:rsid w:val="002E0684"/>
    <w:rsid w:val="002E09A4"/>
    <w:rsid w:val="002E0A30"/>
    <w:rsid w:val="002E0A98"/>
    <w:rsid w:val="002E0AA4"/>
    <w:rsid w:val="002E0D56"/>
    <w:rsid w:val="002E0F60"/>
    <w:rsid w:val="002E10BC"/>
    <w:rsid w:val="002E1194"/>
    <w:rsid w:val="002E16A5"/>
    <w:rsid w:val="002E17C5"/>
    <w:rsid w:val="002E1906"/>
    <w:rsid w:val="002E1D89"/>
    <w:rsid w:val="002E1E14"/>
    <w:rsid w:val="002E1F86"/>
    <w:rsid w:val="002E1FCF"/>
    <w:rsid w:val="002E223E"/>
    <w:rsid w:val="002E27F1"/>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EA"/>
    <w:rsid w:val="002E4EAB"/>
    <w:rsid w:val="002E532F"/>
    <w:rsid w:val="002E5662"/>
    <w:rsid w:val="002E5B8B"/>
    <w:rsid w:val="002E5C94"/>
    <w:rsid w:val="002E60CC"/>
    <w:rsid w:val="002E6309"/>
    <w:rsid w:val="002E64C9"/>
    <w:rsid w:val="002E6677"/>
    <w:rsid w:val="002E6728"/>
    <w:rsid w:val="002E676F"/>
    <w:rsid w:val="002E6896"/>
    <w:rsid w:val="002E697B"/>
    <w:rsid w:val="002E6B99"/>
    <w:rsid w:val="002E6EAA"/>
    <w:rsid w:val="002E703C"/>
    <w:rsid w:val="002E7148"/>
    <w:rsid w:val="002E7395"/>
    <w:rsid w:val="002E74FA"/>
    <w:rsid w:val="002E74FD"/>
    <w:rsid w:val="002E7865"/>
    <w:rsid w:val="002E7A3C"/>
    <w:rsid w:val="002E7DDF"/>
    <w:rsid w:val="002F0788"/>
    <w:rsid w:val="002F0B4E"/>
    <w:rsid w:val="002F107B"/>
    <w:rsid w:val="002F15B3"/>
    <w:rsid w:val="002F1608"/>
    <w:rsid w:val="002F1BCC"/>
    <w:rsid w:val="002F1D4C"/>
    <w:rsid w:val="002F1E6E"/>
    <w:rsid w:val="002F2564"/>
    <w:rsid w:val="002F290C"/>
    <w:rsid w:val="002F293D"/>
    <w:rsid w:val="002F2A32"/>
    <w:rsid w:val="002F2A74"/>
    <w:rsid w:val="002F2F9C"/>
    <w:rsid w:val="002F31E3"/>
    <w:rsid w:val="002F3208"/>
    <w:rsid w:val="002F3303"/>
    <w:rsid w:val="002F35C6"/>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BBE"/>
    <w:rsid w:val="00301D7F"/>
    <w:rsid w:val="00301EC9"/>
    <w:rsid w:val="0030251E"/>
    <w:rsid w:val="003025C1"/>
    <w:rsid w:val="003026D6"/>
    <w:rsid w:val="00302A24"/>
    <w:rsid w:val="00302BFE"/>
    <w:rsid w:val="00302FFE"/>
    <w:rsid w:val="0030301C"/>
    <w:rsid w:val="003030FF"/>
    <w:rsid w:val="003035F4"/>
    <w:rsid w:val="00303634"/>
    <w:rsid w:val="0030387B"/>
    <w:rsid w:val="00303C79"/>
    <w:rsid w:val="00303D35"/>
    <w:rsid w:val="00303D7C"/>
    <w:rsid w:val="00303FC0"/>
    <w:rsid w:val="003041BF"/>
    <w:rsid w:val="0030424D"/>
    <w:rsid w:val="00304404"/>
    <w:rsid w:val="00304A9F"/>
    <w:rsid w:val="00304C19"/>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3"/>
    <w:rsid w:val="003076E6"/>
    <w:rsid w:val="003078A6"/>
    <w:rsid w:val="003078D9"/>
    <w:rsid w:val="00307B28"/>
    <w:rsid w:val="00307C6B"/>
    <w:rsid w:val="00307D2E"/>
    <w:rsid w:val="00307F4C"/>
    <w:rsid w:val="003100E8"/>
    <w:rsid w:val="0031029A"/>
    <w:rsid w:val="00310738"/>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8B5"/>
    <w:rsid w:val="00314A66"/>
    <w:rsid w:val="00314B30"/>
    <w:rsid w:val="003150F3"/>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F4"/>
    <w:rsid w:val="00323C62"/>
    <w:rsid w:val="00323EC6"/>
    <w:rsid w:val="00323F15"/>
    <w:rsid w:val="00324182"/>
    <w:rsid w:val="003242AF"/>
    <w:rsid w:val="00324313"/>
    <w:rsid w:val="00324785"/>
    <w:rsid w:val="0032478C"/>
    <w:rsid w:val="003248F4"/>
    <w:rsid w:val="00324A3D"/>
    <w:rsid w:val="00324C85"/>
    <w:rsid w:val="00324E29"/>
    <w:rsid w:val="00325385"/>
    <w:rsid w:val="003253A2"/>
    <w:rsid w:val="003253CF"/>
    <w:rsid w:val="0032546A"/>
    <w:rsid w:val="00325AFC"/>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E2D"/>
    <w:rsid w:val="00327FAE"/>
    <w:rsid w:val="003300E3"/>
    <w:rsid w:val="003301FF"/>
    <w:rsid w:val="003304A9"/>
    <w:rsid w:val="00330A1F"/>
    <w:rsid w:val="00330A2E"/>
    <w:rsid w:val="00330C97"/>
    <w:rsid w:val="00330D1F"/>
    <w:rsid w:val="0033134C"/>
    <w:rsid w:val="003313D1"/>
    <w:rsid w:val="00331407"/>
    <w:rsid w:val="003317F4"/>
    <w:rsid w:val="003317FD"/>
    <w:rsid w:val="003319AD"/>
    <w:rsid w:val="00331EC9"/>
    <w:rsid w:val="003322A9"/>
    <w:rsid w:val="003323C1"/>
    <w:rsid w:val="003326D8"/>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74D"/>
    <w:rsid w:val="00335ADA"/>
    <w:rsid w:val="00335B4E"/>
    <w:rsid w:val="00335C08"/>
    <w:rsid w:val="00335C4F"/>
    <w:rsid w:val="00335FE7"/>
    <w:rsid w:val="00336138"/>
    <w:rsid w:val="0033625C"/>
    <w:rsid w:val="00336284"/>
    <w:rsid w:val="00336464"/>
    <w:rsid w:val="00336487"/>
    <w:rsid w:val="0033651D"/>
    <w:rsid w:val="003365A3"/>
    <w:rsid w:val="00336B10"/>
    <w:rsid w:val="00336B56"/>
    <w:rsid w:val="00336D2E"/>
    <w:rsid w:val="00337872"/>
    <w:rsid w:val="00337922"/>
    <w:rsid w:val="00337BB5"/>
    <w:rsid w:val="00337BC5"/>
    <w:rsid w:val="00337EE7"/>
    <w:rsid w:val="0034056A"/>
    <w:rsid w:val="00340FD0"/>
    <w:rsid w:val="00341468"/>
    <w:rsid w:val="00341573"/>
    <w:rsid w:val="003415B1"/>
    <w:rsid w:val="00341D77"/>
    <w:rsid w:val="00341DCF"/>
    <w:rsid w:val="00342454"/>
    <w:rsid w:val="003424C6"/>
    <w:rsid w:val="003424F8"/>
    <w:rsid w:val="0034258B"/>
    <w:rsid w:val="003426FE"/>
    <w:rsid w:val="003427CC"/>
    <w:rsid w:val="00342A04"/>
    <w:rsid w:val="00342B0F"/>
    <w:rsid w:val="00342EFF"/>
    <w:rsid w:val="003434CE"/>
    <w:rsid w:val="00343816"/>
    <w:rsid w:val="00343958"/>
    <w:rsid w:val="00343CC6"/>
    <w:rsid w:val="00343D45"/>
    <w:rsid w:val="00343DE5"/>
    <w:rsid w:val="00343E11"/>
    <w:rsid w:val="00343F1B"/>
    <w:rsid w:val="003440F8"/>
    <w:rsid w:val="0034465F"/>
    <w:rsid w:val="003446E0"/>
    <w:rsid w:val="0034492B"/>
    <w:rsid w:val="00344D16"/>
    <w:rsid w:val="00344D8F"/>
    <w:rsid w:val="00344FFD"/>
    <w:rsid w:val="00345400"/>
    <w:rsid w:val="00345506"/>
    <w:rsid w:val="00345509"/>
    <w:rsid w:val="00345589"/>
    <w:rsid w:val="003455D9"/>
    <w:rsid w:val="00345D8C"/>
    <w:rsid w:val="003463D5"/>
    <w:rsid w:val="0034652B"/>
    <w:rsid w:val="003467F8"/>
    <w:rsid w:val="00346971"/>
    <w:rsid w:val="00346BA8"/>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318D"/>
    <w:rsid w:val="003532A4"/>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E3"/>
    <w:rsid w:val="003560EB"/>
    <w:rsid w:val="003564D4"/>
    <w:rsid w:val="003564DB"/>
    <w:rsid w:val="00356591"/>
    <w:rsid w:val="0035666C"/>
    <w:rsid w:val="00356681"/>
    <w:rsid w:val="00356736"/>
    <w:rsid w:val="00356CFE"/>
    <w:rsid w:val="00356D0D"/>
    <w:rsid w:val="00356DB4"/>
    <w:rsid w:val="00356DF0"/>
    <w:rsid w:val="00356F73"/>
    <w:rsid w:val="003572CF"/>
    <w:rsid w:val="0035742B"/>
    <w:rsid w:val="0035762C"/>
    <w:rsid w:val="003576D9"/>
    <w:rsid w:val="00357812"/>
    <w:rsid w:val="0035785C"/>
    <w:rsid w:val="00357A85"/>
    <w:rsid w:val="00357BC5"/>
    <w:rsid w:val="00357D45"/>
    <w:rsid w:val="003601BC"/>
    <w:rsid w:val="0036033F"/>
    <w:rsid w:val="003603E1"/>
    <w:rsid w:val="00360A5D"/>
    <w:rsid w:val="00360BA2"/>
    <w:rsid w:val="003610CD"/>
    <w:rsid w:val="00361558"/>
    <w:rsid w:val="003615CC"/>
    <w:rsid w:val="00361686"/>
    <w:rsid w:val="003616D1"/>
    <w:rsid w:val="00361770"/>
    <w:rsid w:val="00361948"/>
    <w:rsid w:val="00361967"/>
    <w:rsid w:val="00361AE9"/>
    <w:rsid w:val="003627DD"/>
    <w:rsid w:val="003629D5"/>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81D"/>
    <w:rsid w:val="00366BF1"/>
    <w:rsid w:val="00366CAD"/>
    <w:rsid w:val="00366D7B"/>
    <w:rsid w:val="00366DF5"/>
    <w:rsid w:val="00366E68"/>
    <w:rsid w:val="00367212"/>
    <w:rsid w:val="003677FB"/>
    <w:rsid w:val="0036782C"/>
    <w:rsid w:val="003679B7"/>
    <w:rsid w:val="003705F2"/>
    <w:rsid w:val="00370619"/>
    <w:rsid w:val="0037069B"/>
    <w:rsid w:val="003706E0"/>
    <w:rsid w:val="0037072F"/>
    <w:rsid w:val="00370827"/>
    <w:rsid w:val="0037093C"/>
    <w:rsid w:val="00370E84"/>
    <w:rsid w:val="00371115"/>
    <w:rsid w:val="00371282"/>
    <w:rsid w:val="00371471"/>
    <w:rsid w:val="00371610"/>
    <w:rsid w:val="0037177A"/>
    <w:rsid w:val="00371856"/>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8D3"/>
    <w:rsid w:val="00374A29"/>
    <w:rsid w:val="00374B78"/>
    <w:rsid w:val="00374C26"/>
    <w:rsid w:val="00375167"/>
    <w:rsid w:val="003753D2"/>
    <w:rsid w:val="00375431"/>
    <w:rsid w:val="00375A93"/>
    <w:rsid w:val="00375A9C"/>
    <w:rsid w:val="00375B55"/>
    <w:rsid w:val="00375EAA"/>
    <w:rsid w:val="00376168"/>
    <w:rsid w:val="003761A3"/>
    <w:rsid w:val="00376326"/>
    <w:rsid w:val="003764E8"/>
    <w:rsid w:val="003767B2"/>
    <w:rsid w:val="0037683D"/>
    <w:rsid w:val="003768EA"/>
    <w:rsid w:val="00376AB1"/>
    <w:rsid w:val="00376C23"/>
    <w:rsid w:val="00376D6D"/>
    <w:rsid w:val="00376F10"/>
    <w:rsid w:val="00377314"/>
    <w:rsid w:val="0037735B"/>
    <w:rsid w:val="0037767D"/>
    <w:rsid w:val="00377DBB"/>
    <w:rsid w:val="00380001"/>
    <w:rsid w:val="00380192"/>
    <w:rsid w:val="0038019D"/>
    <w:rsid w:val="00380275"/>
    <w:rsid w:val="003803BA"/>
    <w:rsid w:val="003803F5"/>
    <w:rsid w:val="00380596"/>
    <w:rsid w:val="00380B6A"/>
    <w:rsid w:val="00380BFE"/>
    <w:rsid w:val="00380F10"/>
    <w:rsid w:val="003810CA"/>
    <w:rsid w:val="0038126D"/>
    <w:rsid w:val="003813A6"/>
    <w:rsid w:val="003813DA"/>
    <w:rsid w:val="00381EA6"/>
    <w:rsid w:val="00381FCA"/>
    <w:rsid w:val="0038235A"/>
    <w:rsid w:val="0038262F"/>
    <w:rsid w:val="00382789"/>
    <w:rsid w:val="003829FF"/>
    <w:rsid w:val="00382A27"/>
    <w:rsid w:val="00382D8F"/>
    <w:rsid w:val="00382E19"/>
    <w:rsid w:val="00382E53"/>
    <w:rsid w:val="0038301B"/>
    <w:rsid w:val="003832AE"/>
    <w:rsid w:val="003832F0"/>
    <w:rsid w:val="0038348D"/>
    <w:rsid w:val="003835B7"/>
    <w:rsid w:val="00383665"/>
    <w:rsid w:val="0038378F"/>
    <w:rsid w:val="00383D9B"/>
    <w:rsid w:val="00383DC9"/>
    <w:rsid w:val="00384483"/>
    <w:rsid w:val="00384675"/>
    <w:rsid w:val="003849DA"/>
    <w:rsid w:val="00384EF4"/>
    <w:rsid w:val="003853C7"/>
    <w:rsid w:val="003853E4"/>
    <w:rsid w:val="00385B42"/>
    <w:rsid w:val="00385DC8"/>
    <w:rsid w:val="00385EFE"/>
    <w:rsid w:val="0038641E"/>
    <w:rsid w:val="00386677"/>
    <w:rsid w:val="003867D5"/>
    <w:rsid w:val="00386BE3"/>
    <w:rsid w:val="00387126"/>
    <w:rsid w:val="00387742"/>
    <w:rsid w:val="003879ED"/>
    <w:rsid w:val="00387D99"/>
    <w:rsid w:val="00387E2D"/>
    <w:rsid w:val="00387EB5"/>
    <w:rsid w:val="00390244"/>
    <w:rsid w:val="003902BC"/>
    <w:rsid w:val="003902CB"/>
    <w:rsid w:val="003903D7"/>
    <w:rsid w:val="0039046C"/>
    <w:rsid w:val="0039056A"/>
    <w:rsid w:val="003906FE"/>
    <w:rsid w:val="0039078B"/>
    <w:rsid w:val="0039098F"/>
    <w:rsid w:val="00390A1D"/>
    <w:rsid w:val="00390C12"/>
    <w:rsid w:val="00390D9F"/>
    <w:rsid w:val="0039106C"/>
    <w:rsid w:val="00391209"/>
    <w:rsid w:val="0039127F"/>
    <w:rsid w:val="003912D3"/>
    <w:rsid w:val="00391323"/>
    <w:rsid w:val="00391810"/>
    <w:rsid w:val="00391BF9"/>
    <w:rsid w:val="00391CB7"/>
    <w:rsid w:val="003921A6"/>
    <w:rsid w:val="003921B1"/>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F73"/>
    <w:rsid w:val="003944DD"/>
    <w:rsid w:val="00394649"/>
    <w:rsid w:val="003946BC"/>
    <w:rsid w:val="0039489D"/>
    <w:rsid w:val="003949E1"/>
    <w:rsid w:val="00394FCA"/>
    <w:rsid w:val="00395594"/>
    <w:rsid w:val="0039583A"/>
    <w:rsid w:val="00395C75"/>
    <w:rsid w:val="00395CE8"/>
    <w:rsid w:val="00395EC6"/>
    <w:rsid w:val="00395F73"/>
    <w:rsid w:val="00396013"/>
    <w:rsid w:val="00396169"/>
    <w:rsid w:val="00396265"/>
    <w:rsid w:val="003962FB"/>
    <w:rsid w:val="00396375"/>
    <w:rsid w:val="00396C78"/>
    <w:rsid w:val="00396CC6"/>
    <w:rsid w:val="00396DA6"/>
    <w:rsid w:val="00397549"/>
    <w:rsid w:val="003975A6"/>
    <w:rsid w:val="00397B9F"/>
    <w:rsid w:val="00397BD5"/>
    <w:rsid w:val="00397C2B"/>
    <w:rsid w:val="00397C2E"/>
    <w:rsid w:val="003A00B9"/>
    <w:rsid w:val="003A0114"/>
    <w:rsid w:val="003A0224"/>
    <w:rsid w:val="003A05F1"/>
    <w:rsid w:val="003A0686"/>
    <w:rsid w:val="003A0F3D"/>
    <w:rsid w:val="003A148C"/>
    <w:rsid w:val="003A1702"/>
    <w:rsid w:val="003A18DF"/>
    <w:rsid w:val="003A1F06"/>
    <w:rsid w:val="003A1F10"/>
    <w:rsid w:val="003A226C"/>
    <w:rsid w:val="003A25AD"/>
    <w:rsid w:val="003A25E7"/>
    <w:rsid w:val="003A2664"/>
    <w:rsid w:val="003A27A3"/>
    <w:rsid w:val="003A2AE6"/>
    <w:rsid w:val="003A3077"/>
    <w:rsid w:val="003A323E"/>
    <w:rsid w:val="003A3426"/>
    <w:rsid w:val="003A3430"/>
    <w:rsid w:val="003A3495"/>
    <w:rsid w:val="003A369F"/>
    <w:rsid w:val="003A385C"/>
    <w:rsid w:val="003A3909"/>
    <w:rsid w:val="003A3FC6"/>
    <w:rsid w:val="003A3FE8"/>
    <w:rsid w:val="003A41BE"/>
    <w:rsid w:val="003A42B2"/>
    <w:rsid w:val="003A434B"/>
    <w:rsid w:val="003A43E4"/>
    <w:rsid w:val="003A4627"/>
    <w:rsid w:val="003A489A"/>
    <w:rsid w:val="003A492A"/>
    <w:rsid w:val="003A4AAF"/>
    <w:rsid w:val="003A51E1"/>
    <w:rsid w:val="003A5421"/>
    <w:rsid w:val="003A542C"/>
    <w:rsid w:val="003A5D28"/>
    <w:rsid w:val="003A5D30"/>
    <w:rsid w:val="003A5DF6"/>
    <w:rsid w:val="003A5F79"/>
    <w:rsid w:val="003A6017"/>
    <w:rsid w:val="003A60AC"/>
    <w:rsid w:val="003A6417"/>
    <w:rsid w:val="003A6432"/>
    <w:rsid w:val="003A647F"/>
    <w:rsid w:val="003A659E"/>
    <w:rsid w:val="003A6730"/>
    <w:rsid w:val="003A70C9"/>
    <w:rsid w:val="003A74CF"/>
    <w:rsid w:val="003A778D"/>
    <w:rsid w:val="003A7851"/>
    <w:rsid w:val="003A79BA"/>
    <w:rsid w:val="003A7ABD"/>
    <w:rsid w:val="003A7B41"/>
    <w:rsid w:val="003A7B86"/>
    <w:rsid w:val="003B024C"/>
    <w:rsid w:val="003B09D0"/>
    <w:rsid w:val="003B0A00"/>
    <w:rsid w:val="003B0AFE"/>
    <w:rsid w:val="003B0B0D"/>
    <w:rsid w:val="003B0C6A"/>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18"/>
    <w:rsid w:val="003B2A62"/>
    <w:rsid w:val="003B2CC1"/>
    <w:rsid w:val="003B2CD9"/>
    <w:rsid w:val="003B3020"/>
    <w:rsid w:val="003B3078"/>
    <w:rsid w:val="003B35B5"/>
    <w:rsid w:val="003B395E"/>
    <w:rsid w:val="003B3CE5"/>
    <w:rsid w:val="003B3DD6"/>
    <w:rsid w:val="003B400A"/>
    <w:rsid w:val="003B427F"/>
    <w:rsid w:val="003B4503"/>
    <w:rsid w:val="003B4856"/>
    <w:rsid w:val="003B4B4B"/>
    <w:rsid w:val="003B4BD3"/>
    <w:rsid w:val="003B4BEE"/>
    <w:rsid w:val="003B4EBB"/>
    <w:rsid w:val="003B4FC3"/>
    <w:rsid w:val="003B50BF"/>
    <w:rsid w:val="003B50D9"/>
    <w:rsid w:val="003B5114"/>
    <w:rsid w:val="003B5407"/>
    <w:rsid w:val="003B54D9"/>
    <w:rsid w:val="003B54DF"/>
    <w:rsid w:val="003B5690"/>
    <w:rsid w:val="003B5805"/>
    <w:rsid w:val="003B5874"/>
    <w:rsid w:val="003B59B8"/>
    <w:rsid w:val="003B5A6F"/>
    <w:rsid w:val="003B5CF1"/>
    <w:rsid w:val="003B5E45"/>
    <w:rsid w:val="003B6340"/>
    <w:rsid w:val="003B63A8"/>
    <w:rsid w:val="003B64C8"/>
    <w:rsid w:val="003B68E5"/>
    <w:rsid w:val="003B6D6C"/>
    <w:rsid w:val="003B7647"/>
    <w:rsid w:val="003B76A2"/>
    <w:rsid w:val="003B7803"/>
    <w:rsid w:val="003B7823"/>
    <w:rsid w:val="003C0415"/>
    <w:rsid w:val="003C04D0"/>
    <w:rsid w:val="003C0A29"/>
    <w:rsid w:val="003C0AB4"/>
    <w:rsid w:val="003C0C67"/>
    <w:rsid w:val="003C0DB9"/>
    <w:rsid w:val="003C0EB8"/>
    <w:rsid w:val="003C12DD"/>
    <w:rsid w:val="003C199C"/>
    <w:rsid w:val="003C19D4"/>
    <w:rsid w:val="003C1DBF"/>
    <w:rsid w:val="003C23A7"/>
    <w:rsid w:val="003C2527"/>
    <w:rsid w:val="003C27C2"/>
    <w:rsid w:val="003C299E"/>
    <w:rsid w:val="003C29CB"/>
    <w:rsid w:val="003C2AB8"/>
    <w:rsid w:val="003C2BBE"/>
    <w:rsid w:val="003C2BF6"/>
    <w:rsid w:val="003C3029"/>
    <w:rsid w:val="003C30CF"/>
    <w:rsid w:val="003C30E1"/>
    <w:rsid w:val="003C31DB"/>
    <w:rsid w:val="003C3686"/>
    <w:rsid w:val="003C391B"/>
    <w:rsid w:val="003C3F17"/>
    <w:rsid w:val="003C4220"/>
    <w:rsid w:val="003C4628"/>
    <w:rsid w:val="003C4883"/>
    <w:rsid w:val="003C494D"/>
    <w:rsid w:val="003C4A64"/>
    <w:rsid w:val="003C4CBF"/>
    <w:rsid w:val="003C4FF9"/>
    <w:rsid w:val="003C54D8"/>
    <w:rsid w:val="003C5589"/>
    <w:rsid w:val="003C568C"/>
    <w:rsid w:val="003C56CA"/>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F"/>
    <w:rsid w:val="003D1783"/>
    <w:rsid w:val="003D1909"/>
    <w:rsid w:val="003D1916"/>
    <w:rsid w:val="003D19CE"/>
    <w:rsid w:val="003D1D14"/>
    <w:rsid w:val="003D22E5"/>
    <w:rsid w:val="003D2661"/>
    <w:rsid w:val="003D287B"/>
    <w:rsid w:val="003D2A18"/>
    <w:rsid w:val="003D2AAE"/>
    <w:rsid w:val="003D2D68"/>
    <w:rsid w:val="003D2DBD"/>
    <w:rsid w:val="003D32BE"/>
    <w:rsid w:val="003D3976"/>
    <w:rsid w:val="003D3A9C"/>
    <w:rsid w:val="003D3D8E"/>
    <w:rsid w:val="003D3EE0"/>
    <w:rsid w:val="003D477E"/>
    <w:rsid w:val="003D485A"/>
    <w:rsid w:val="003D4BF6"/>
    <w:rsid w:val="003D4CB5"/>
    <w:rsid w:val="003D4EA0"/>
    <w:rsid w:val="003D514D"/>
    <w:rsid w:val="003D51FD"/>
    <w:rsid w:val="003D5678"/>
    <w:rsid w:val="003D570A"/>
    <w:rsid w:val="003D57BE"/>
    <w:rsid w:val="003D5AAD"/>
    <w:rsid w:val="003D5B25"/>
    <w:rsid w:val="003D6336"/>
    <w:rsid w:val="003D649A"/>
    <w:rsid w:val="003D6A5D"/>
    <w:rsid w:val="003D6C34"/>
    <w:rsid w:val="003D6E61"/>
    <w:rsid w:val="003D71C5"/>
    <w:rsid w:val="003D755D"/>
    <w:rsid w:val="003D75CE"/>
    <w:rsid w:val="003D7727"/>
    <w:rsid w:val="003D77F5"/>
    <w:rsid w:val="003D7F06"/>
    <w:rsid w:val="003E00E5"/>
    <w:rsid w:val="003E01E4"/>
    <w:rsid w:val="003E02BF"/>
    <w:rsid w:val="003E02DC"/>
    <w:rsid w:val="003E0474"/>
    <w:rsid w:val="003E0B96"/>
    <w:rsid w:val="003E0D5B"/>
    <w:rsid w:val="003E1013"/>
    <w:rsid w:val="003E1378"/>
    <w:rsid w:val="003E16D1"/>
    <w:rsid w:val="003E1A35"/>
    <w:rsid w:val="003E1B50"/>
    <w:rsid w:val="003E1D8E"/>
    <w:rsid w:val="003E1E87"/>
    <w:rsid w:val="003E2167"/>
    <w:rsid w:val="003E2205"/>
    <w:rsid w:val="003E24DC"/>
    <w:rsid w:val="003E258E"/>
    <w:rsid w:val="003E27C1"/>
    <w:rsid w:val="003E27CF"/>
    <w:rsid w:val="003E286B"/>
    <w:rsid w:val="003E2EB4"/>
    <w:rsid w:val="003E3000"/>
    <w:rsid w:val="003E32BA"/>
    <w:rsid w:val="003E3559"/>
    <w:rsid w:val="003E4080"/>
    <w:rsid w:val="003E4422"/>
    <w:rsid w:val="003E47C0"/>
    <w:rsid w:val="003E488C"/>
    <w:rsid w:val="003E48B0"/>
    <w:rsid w:val="003E523E"/>
    <w:rsid w:val="003E573F"/>
    <w:rsid w:val="003E57B8"/>
    <w:rsid w:val="003E57E3"/>
    <w:rsid w:val="003E5C1D"/>
    <w:rsid w:val="003E65CA"/>
    <w:rsid w:val="003E661E"/>
    <w:rsid w:val="003E6A40"/>
    <w:rsid w:val="003E6DE0"/>
    <w:rsid w:val="003E6EE2"/>
    <w:rsid w:val="003E7173"/>
    <w:rsid w:val="003E71D4"/>
    <w:rsid w:val="003E7434"/>
    <w:rsid w:val="003E77DF"/>
    <w:rsid w:val="003E7866"/>
    <w:rsid w:val="003E797D"/>
    <w:rsid w:val="003E7A29"/>
    <w:rsid w:val="003E7AD2"/>
    <w:rsid w:val="003E7AE5"/>
    <w:rsid w:val="003E7E67"/>
    <w:rsid w:val="003E7E9D"/>
    <w:rsid w:val="003F0083"/>
    <w:rsid w:val="003F0163"/>
    <w:rsid w:val="003F04FD"/>
    <w:rsid w:val="003F059B"/>
    <w:rsid w:val="003F05A3"/>
    <w:rsid w:val="003F08C2"/>
    <w:rsid w:val="003F0924"/>
    <w:rsid w:val="003F0DB6"/>
    <w:rsid w:val="003F10F8"/>
    <w:rsid w:val="003F140F"/>
    <w:rsid w:val="003F196E"/>
    <w:rsid w:val="003F1CB1"/>
    <w:rsid w:val="003F1CFB"/>
    <w:rsid w:val="003F1D71"/>
    <w:rsid w:val="003F1FDC"/>
    <w:rsid w:val="003F2069"/>
    <w:rsid w:val="003F2159"/>
    <w:rsid w:val="003F22D5"/>
    <w:rsid w:val="003F24EA"/>
    <w:rsid w:val="003F26E1"/>
    <w:rsid w:val="003F2756"/>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7"/>
    <w:rsid w:val="003F5E68"/>
    <w:rsid w:val="003F605D"/>
    <w:rsid w:val="003F61E0"/>
    <w:rsid w:val="003F62B6"/>
    <w:rsid w:val="003F62E6"/>
    <w:rsid w:val="003F637C"/>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AE5"/>
    <w:rsid w:val="00401D4B"/>
    <w:rsid w:val="00401F81"/>
    <w:rsid w:val="00402175"/>
    <w:rsid w:val="00402349"/>
    <w:rsid w:val="004023EA"/>
    <w:rsid w:val="004025E0"/>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778"/>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B91"/>
    <w:rsid w:val="00406C38"/>
    <w:rsid w:val="0040751B"/>
    <w:rsid w:val="00407C63"/>
    <w:rsid w:val="00407FF6"/>
    <w:rsid w:val="004102EF"/>
    <w:rsid w:val="00410340"/>
    <w:rsid w:val="004104F5"/>
    <w:rsid w:val="00410592"/>
    <w:rsid w:val="00410744"/>
    <w:rsid w:val="004111CE"/>
    <w:rsid w:val="004114E6"/>
    <w:rsid w:val="0041170C"/>
    <w:rsid w:val="00411DEB"/>
    <w:rsid w:val="00411FA9"/>
    <w:rsid w:val="004120B4"/>
    <w:rsid w:val="0041238F"/>
    <w:rsid w:val="00412583"/>
    <w:rsid w:val="004127B1"/>
    <w:rsid w:val="00412B3D"/>
    <w:rsid w:val="00412DAF"/>
    <w:rsid w:val="00413301"/>
    <w:rsid w:val="004133B6"/>
    <w:rsid w:val="00413680"/>
    <w:rsid w:val="00413697"/>
    <w:rsid w:val="004136A2"/>
    <w:rsid w:val="004138AD"/>
    <w:rsid w:val="0041393A"/>
    <w:rsid w:val="004146EA"/>
    <w:rsid w:val="004147C5"/>
    <w:rsid w:val="004149E5"/>
    <w:rsid w:val="00414C54"/>
    <w:rsid w:val="00414F47"/>
    <w:rsid w:val="00414F6E"/>
    <w:rsid w:val="00414F7A"/>
    <w:rsid w:val="00414F9E"/>
    <w:rsid w:val="0041528E"/>
    <w:rsid w:val="004155E7"/>
    <w:rsid w:val="00415A96"/>
    <w:rsid w:val="00415E39"/>
    <w:rsid w:val="004160E3"/>
    <w:rsid w:val="0041651B"/>
    <w:rsid w:val="00416571"/>
    <w:rsid w:val="0041672D"/>
    <w:rsid w:val="00416779"/>
    <w:rsid w:val="0041679C"/>
    <w:rsid w:val="0041689A"/>
    <w:rsid w:val="004168A8"/>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0"/>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E1C"/>
    <w:rsid w:val="0042204A"/>
    <w:rsid w:val="00422050"/>
    <w:rsid w:val="00422108"/>
    <w:rsid w:val="0042212B"/>
    <w:rsid w:val="0042221C"/>
    <w:rsid w:val="0042230C"/>
    <w:rsid w:val="004225C3"/>
    <w:rsid w:val="00422A67"/>
    <w:rsid w:val="00422C2C"/>
    <w:rsid w:val="00422C8F"/>
    <w:rsid w:val="00422F24"/>
    <w:rsid w:val="00422F3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DA"/>
    <w:rsid w:val="00425F16"/>
    <w:rsid w:val="00425F53"/>
    <w:rsid w:val="004260D3"/>
    <w:rsid w:val="004263FE"/>
    <w:rsid w:val="004264C3"/>
    <w:rsid w:val="004264CF"/>
    <w:rsid w:val="0042663C"/>
    <w:rsid w:val="00426B38"/>
    <w:rsid w:val="00426B9A"/>
    <w:rsid w:val="00426DAB"/>
    <w:rsid w:val="00426F8A"/>
    <w:rsid w:val="004270B4"/>
    <w:rsid w:val="00427A50"/>
    <w:rsid w:val="00427D67"/>
    <w:rsid w:val="00430231"/>
    <w:rsid w:val="0043060F"/>
    <w:rsid w:val="00430857"/>
    <w:rsid w:val="00430A88"/>
    <w:rsid w:val="00430F27"/>
    <w:rsid w:val="00431544"/>
    <w:rsid w:val="004316D5"/>
    <w:rsid w:val="004317D0"/>
    <w:rsid w:val="004319C4"/>
    <w:rsid w:val="00431B38"/>
    <w:rsid w:val="00432004"/>
    <w:rsid w:val="00432058"/>
    <w:rsid w:val="00432818"/>
    <w:rsid w:val="00432AD1"/>
    <w:rsid w:val="00432AFD"/>
    <w:rsid w:val="00432B30"/>
    <w:rsid w:val="00432DE6"/>
    <w:rsid w:val="00432DFA"/>
    <w:rsid w:val="00433241"/>
    <w:rsid w:val="004333C3"/>
    <w:rsid w:val="00433522"/>
    <w:rsid w:val="004337F6"/>
    <w:rsid w:val="00433835"/>
    <w:rsid w:val="0043390F"/>
    <w:rsid w:val="00433BA6"/>
    <w:rsid w:val="00433C45"/>
    <w:rsid w:val="00433C90"/>
    <w:rsid w:val="004340F3"/>
    <w:rsid w:val="00434101"/>
    <w:rsid w:val="004341F1"/>
    <w:rsid w:val="004342F1"/>
    <w:rsid w:val="004344A0"/>
    <w:rsid w:val="004344E0"/>
    <w:rsid w:val="004345B4"/>
    <w:rsid w:val="004346B3"/>
    <w:rsid w:val="00434748"/>
    <w:rsid w:val="00434BA7"/>
    <w:rsid w:val="00434C15"/>
    <w:rsid w:val="00434F59"/>
    <w:rsid w:val="004353CA"/>
    <w:rsid w:val="00435431"/>
    <w:rsid w:val="00435531"/>
    <w:rsid w:val="004357C6"/>
    <w:rsid w:val="0043590D"/>
    <w:rsid w:val="00435A19"/>
    <w:rsid w:val="00435AB9"/>
    <w:rsid w:val="00435AC2"/>
    <w:rsid w:val="00435E23"/>
    <w:rsid w:val="00435E72"/>
    <w:rsid w:val="00435F8F"/>
    <w:rsid w:val="004367D5"/>
    <w:rsid w:val="00436929"/>
    <w:rsid w:val="00436F64"/>
    <w:rsid w:val="004371C9"/>
    <w:rsid w:val="004372E5"/>
    <w:rsid w:val="004373E7"/>
    <w:rsid w:val="00437800"/>
    <w:rsid w:val="00437980"/>
    <w:rsid w:val="00437A34"/>
    <w:rsid w:val="00437E6E"/>
    <w:rsid w:val="004407E5"/>
    <w:rsid w:val="00440940"/>
    <w:rsid w:val="00440E1C"/>
    <w:rsid w:val="00440E33"/>
    <w:rsid w:val="00441130"/>
    <w:rsid w:val="004411D0"/>
    <w:rsid w:val="004412B3"/>
    <w:rsid w:val="004413E1"/>
    <w:rsid w:val="0044164B"/>
    <w:rsid w:val="004416E6"/>
    <w:rsid w:val="0044173D"/>
    <w:rsid w:val="00441B6C"/>
    <w:rsid w:val="00442265"/>
    <w:rsid w:val="004423B0"/>
    <w:rsid w:val="004423CB"/>
    <w:rsid w:val="00443070"/>
    <w:rsid w:val="00443144"/>
    <w:rsid w:val="0044314F"/>
    <w:rsid w:val="0044344A"/>
    <w:rsid w:val="0044391D"/>
    <w:rsid w:val="00443D1E"/>
    <w:rsid w:val="0044400D"/>
    <w:rsid w:val="0044400E"/>
    <w:rsid w:val="00444035"/>
    <w:rsid w:val="00444426"/>
    <w:rsid w:val="00444702"/>
    <w:rsid w:val="00444AC9"/>
    <w:rsid w:val="00444DED"/>
    <w:rsid w:val="004451A2"/>
    <w:rsid w:val="004454A5"/>
    <w:rsid w:val="004455EE"/>
    <w:rsid w:val="0044568E"/>
    <w:rsid w:val="00445854"/>
    <w:rsid w:val="00445985"/>
    <w:rsid w:val="00445B0C"/>
    <w:rsid w:val="00445C00"/>
    <w:rsid w:val="00445C22"/>
    <w:rsid w:val="00445CBB"/>
    <w:rsid w:val="00445F68"/>
    <w:rsid w:val="00445F7F"/>
    <w:rsid w:val="00446107"/>
    <w:rsid w:val="00446465"/>
    <w:rsid w:val="0044647F"/>
    <w:rsid w:val="004464AD"/>
    <w:rsid w:val="004465A4"/>
    <w:rsid w:val="0044669A"/>
    <w:rsid w:val="00446795"/>
    <w:rsid w:val="004467F1"/>
    <w:rsid w:val="00446B7A"/>
    <w:rsid w:val="00446BED"/>
    <w:rsid w:val="00446C3B"/>
    <w:rsid w:val="004471BA"/>
    <w:rsid w:val="004471FF"/>
    <w:rsid w:val="0044737E"/>
    <w:rsid w:val="00447693"/>
    <w:rsid w:val="004478D7"/>
    <w:rsid w:val="00447D6A"/>
    <w:rsid w:val="00447DAA"/>
    <w:rsid w:val="0045024E"/>
    <w:rsid w:val="0045026F"/>
    <w:rsid w:val="0045029F"/>
    <w:rsid w:val="004503F7"/>
    <w:rsid w:val="004509DB"/>
    <w:rsid w:val="00450C24"/>
    <w:rsid w:val="00450D0B"/>
    <w:rsid w:val="00451200"/>
    <w:rsid w:val="0045150D"/>
    <w:rsid w:val="00451525"/>
    <w:rsid w:val="0045161C"/>
    <w:rsid w:val="004519A6"/>
    <w:rsid w:val="00451A0A"/>
    <w:rsid w:val="004523FC"/>
    <w:rsid w:val="004524FC"/>
    <w:rsid w:val="004526B6"/>
    <w:rsid w:val="004526DB"/>
    <w:rsid w:val="004529AC"/>
    <w:rsid w:val="004529F6"/>
    <w:rsid w:val="00452ADE"/>
    <w:rsid w:val="00452F5B"/>
    <w:rsid w:val="00453275"/>
    <w:rsid w:val="0045327A"/>
    <w:rsid w:val="004532F3"/>
    <w:rsid w:val="004534B2"/>
    <w:rsid w:val="004535C4"/>
    <w:rsid w:val="00453674"/>
    <w:rsid w:val="00453994"/>
    <w:rsid w:val="00453B42"/>
    <w:rsid w:val="00453F3E"/>
    <w:rsid w:val="004543A7"/>
    <w:rsid w:val="00454855"/>
    <w:rsid w:val="00454BCA"/>
    <w:rsid w:val="00454C47"/>
    <w:rsid w:val="00454F14"/>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9AD"/>
    <w:rsid w:val="00457B60"/>
    <w:rsid w:val="00457C6C"/>
    <w:rsid w:val="00457DAC"/>
    <w:rsid w:val="00457DB2"/>
    <w:rsid w:val="00457EFB"/>
    <w:rsid w:val="00457F49"/>
    <w:rsid w:val="00457FE8"/>
    <w:rsid w:val="0046007D"/>
    <w:rsid w:val="004600BE"/>
    <w:rsid w:val="004601C0"/>
    <w:rsid w:val="004605BB"/>
    <w:rsid w:val="00460B10"/>
    <w:rsid w:val="00460DA0"/>
    <w:rsid w:val="00461097"/>
    <w:rsid w:val="00461189"/>
    <w:rsid w:val="00461499"/>
    <w:rsid w:val="00461736"/>
    <w:rsid w:val="00461EE9"/>
    <w:rsid w:val="00461F1A"/>
    <w:rsid w:val="0046212D"/>
    <w:rsid w:val="00462783"/>
    <w:rsid w:val="0046285B"/>
    <w:rsid w:val="00462F09"/>
    <w:rsid w:val="004634BC"/>
    <w:rsid w:val="004635B8"/>
    <w:rsid w:val="004636CB"/>
    <w:rsid w:val="00463CAC"/>
    <w:rsid w:val="00463E8D"/>
    <w:rsid w:val="00463EAA"/>
    <w:rsid w:val="00464378"/>
    <w:rsid w:val="0046438A"/>
    <w:rsid w:val="00464641"/>
    <w:rsid w:val="004648A8"/>
    <w:rsid w:val="00464A91"/>
    <w:rsid w:val="00464AD7"/>
    <w:rsid w:val="00464E68"/>
    <w:rsid w:val="00464F2A"/>
    <w:rsid w:val="00464F5B"/>
    <w:rsid w:val="004650B8"/>
    <w:rsid w:val="0046519C"/>
    <w:rsid w:val="004651F2"/>
    <w:rsid w:val="00465216"/>
    <w:rsid w:val="004652D0"/>
    <w:rsid w:val="00465333"/>
    <w:rsid w:val="004653B8"/>
    <w:rsid w:val="00465786"/>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700B1"/>
    <w:rsid w:val="00470144"/>
    <w:rsid w:val="004701AC"/>
    <w:rsid w:val="0047030A"/>
    <w:rsid w:val="0047031C"/>
    <w:rsid w:val="0047035D"/>
    <w:rsid w:val="004705CF"/>
    <w:rsid w:val="00470885"/>
    <w:rsid w:val="00470CB5"/>
    <w:rsid w:val="00471065"/>
    <w:rsid w:val="004710F7"/>
    <w:rsid w:val="004711AD"/>
    <w:rsid w:val="004713F0"/>
    <w:rsid w:val="00471F36"/>
    <w:rsid w:val="00472003"/>
    <w:rsid w:val="00472412"/>
    <w:rsid w:val="00472690"/>
    <w:rsid w:val="00472758"/>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604A"/>
    <w:rsid w:val="004760CF"/>
    <w:rsid w:val="00476104"/>
    <w:rsid w:val="00476160"/>
    <w:rsid w:val="0047620C"/>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2"/>
    <w:rsid w:val="00480F2D"/>
    <w:rsid w:val="00481933"/>
    <w:rsid w:val="00481A48"/>
    <w:rsid w:val="00481CFE"/>
    <w:rsid w:val="00481FB6"/>
    <w:rsid w:val="00482220"/>
    <w:rsid w:val="00482470"/>
    <w:rsid w:val="00482566"/>
    <w:rsid w:val="00482C56"/>
    <w:rsid w:val="00482DB1"/>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77"/>
    <w:rsid w:val="004852C2"/>
    <w:rsid w:val="0048543C"/>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57"/>
    <w:rsid w:val="00490FCD"/>
    <w:rsid w:val="00490FE4"/>
    <w:rsid w:val="0049139F"/>
    <w:rsid w:val="00491877"/>
    <w:rsid w:val="004918D2"/>
    <w:rsid w:val="00491917"/>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B7"/>
    <w:rsid w:val="00494370"/>
    <w:rsid w:val="00494984"/>
    <w:rsid w:val="00494A3C"/>
    <w:rsid w:val="0049525A"/>
    <w:rsid w:val="00495B14"/>
    <w:rsid w:val="00495C14"/>
    <w:rsid w:val="00495CBB"/>
    <w:rsid w:val="00495CD8"/>
    <w:rsid w:val="00495FE7"/>
    <w:rsid w:val="004961F1"/>
    <w:rsid w:val="00496656"/>
    <w:rsid w:val="0049682D"/>
    <w:rsid w:val="00496A63"/>
    <w:rsid w:val="00496CDD"/>
    <w:rsid w:val="00496E74"/>
    <w:rsid w:val="00497243"/>
    <w:rsid w:val="004976AA"/>
    <w:rsid w:val="004977BD"/>
    <w:rsid w:val="00497863"/>
    <w:rsid w:val="00497A17"/>
    <w:rsid w:val="00497AAA"/>
    <w:rsid w:val="00497B80"/>
    <w:rsid w:val="00497DB1"/>
    <w:rsid w:val="00497FBC"/>
    <w:rsid w:val="00497FE4"/>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F3"/>
    <w:rsid w:val="004A530E"/>
    <w:rsid w:val="004A5436"/>
    <w:rsid w:val="004A5499"/>
    <w:rsid w:val="004A557E"/>
    <w:rsid w:val="004A58C7"/>
    <w:rsid w:val="004A5BA4"/>
    <w:rsid w:val="004A5C9B"/>
    <w:rsid w:val="004A60EF"/>
    <w:rsid w:val="004A61D3"/>
    <w:rsid w:val="004A672D"/>
    <w:rsid w:val="004A679F"/>
    <w:rsid w:val="004A69BE"/>
    <w:rsid w:val="004A6B95"/>
    <w:rsid w:val="004A6C67"/>
    <w:rsid w:val="004A6EEE"/>
    <w:rsid w:val="004A756F"/>
    <w:rsid w:val="004A7717"/>
    <w:rsid w:val="004A7CC7"/>
    <w:rsid w:val="004A7D24"/>
    <w:rsid w:val="004A7F43"/>
    <w:rsid w:val="004A7F70"/>
    <w:rsid w:val="004A7FD0"/>
    <w:rsid w:val="004B0387"/>
    <w:rsid w:val="004B0757"/>
    <w:rsid w:val="004B0B55"/>
    <w:rsid w:val="004B0C6F"/>
    <w:rsid w:val="004B0D26"/>
    <w:rsid w:val="004B0EC3"/>
    <w:rsid w:val="004B0EC8"/>
    <w:rsid w:val="004B0F7B"/>
    <w:rsid w:val="004B1331"/>
    <w:rsid w:val="004B1592"/>
    <w:rsid w:val="004B20D2"/>
    <w:rsid w:val="004B21CA"/>
    <w:rsid w:val="004B264F"/>
    <w:rsid w:val="004B2A2B"/>
    <w:rsid w:val="004B2CD9"/>
    <w:rsid w:val="004B2F59"/>
    <w:rsid w:val="004B34C7"/>
    <w:rsid w:val="004B34ED"/>
    <w:rsid w:val="004B3E37"/>
    <w:rsid w:val="004B4329"/>
    <w:rsid w:val="004B4B7E"/>
    <w:rsid w:val="004B548D"/>
    <w:rsid w:val="004B54B7"/>
    <w:rsid w:val="004B553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D73"/>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D7"/>
    <w:rsid w:val="004C31FB"/>
    <w:rsid w:val="004C32B9"/>
    <w:rsid w:val="004C32FC"/>
    <w:rsid w:val="004C365D"/>
    <w:rsid w:val="004C36C8"/>
    <w:rsid w:val="004C3824"/>
    <w:rsid w:val="004C3889"/>
    <w:rsid w:val="004C3A28"/>
    <w:rsid w:val="004C3E2B"/>
    <w:rsid w:val="004C3EC1"/>
    <w:rsid w:val="004C3FAE"/>
    <w:rsid w:val="004C44BD"/>
    <w:rsid w:val="004C47F7"/>
    <w:rsid w:val="004C4AAE"/>
    <w:rsid w:val="004C4C83"/>
    <w:rsid w:val="004C5239"/>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94B"/>
    <w:rsid w:val="004D0A87"/>
    <w:rsid w:val="004D0AE5"/>
    <w:rsid w:val="004D0D33"/>
    <w:rsid w:val="004D0D5F"/>
    <w:rsid w:val="004D0E70"/>
    <w:rsid w:val="004D0E97"/>
    <w:rsid w:val="004D1431"/>
    <w:rsid w:val="004D1473"/>
    <w:rsid w:val="004D17D7"/>
    <w:rsid w:val="004D1D02"/>
    <w:rsid w:val="004D1DF6"/>
    <w:rsid w:val="004D2081"/>
    <w:rsid w:val="004D215C"/>
    <w:rsid w:val="004D22C6"/>
    <w:rsid w:val="004D22E6"/>
    <w:rsid w:val="004D23A7"/>
    <w:rsid w:val="004D2527"/>
    <w:rsid w:val="004D290F"/>
    <w:rsid w:val="004D293B"/>
    <w:rsid w:val="004D297B"/>
    <w:rsid w:val="004D2E46"/>
    <w:rsid w:val="004D30F5"/>
    <w:rsid w:val="004D3161"/>
    <w:rsid w:val="004D3277"/>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317"/>
    <w:rsid w:val="004D686A"/>
    <w:rsid w:val="004D6A67"/>
    <w:rsid w:val="004D6C1E"/>
    <w:rsid w:val="004D6C78"/>
    <w:rsid w:val="004D6C9C"/>
    <w:rsid w:val="004D6D14"/>
    <w:rsid w:val="004D6E08"/>
    <w:rsid w:val="004D7196"/>
    <w:rsid w:val="004D72D9"/>
    <w:rsid w:val="004D7329"/>
    <w:rsid w:val="004D7CE9"/>
    <w:rsid w:val="004D7E4D"/>
    <w:rsid w:val="004D7EAA"/>
    <w:rsid w:val="004D7EE7"/>
    <w:rsid w:val="004E0029"/>
    <w:rsid w:val="004E0239"/>
    <w:rsid w:val="004E0365"/>
    <w:rsid w:val="004E060F"/>
    <w:rsid w:val="004E0B4D"/>
    <w:rsid w:val="004E0E7F"/>
    <w:rsid w:val="004E0F42"/>
    <w:rsid w:val="004E111E"/>
    <w:rsid w:val="004E133E"/>
    <w:rsid w:val="004E1B34"/>
    <w:rsid w:val="004E1B8F"/>
    <w:rsid w:val="004E1DCE"/>
    <w:rsid w:val="004E1ED0"/>
    <w:rsid w:val="004E23FB"/>
    <w:rsid w:val="004E2456"/>
    <w:rsid w:val="004E2ADC"/>
    <w:rsid w:val="004E2D68"/>
    <w:rsid w:val="004E30FF"/>
    <w:rsid w:val="004E311D"/>
    <w:rsid w:val="004E3291"/>
    <w:rsid w:val="004E32AD"/>
    <w:rsid w:val="004E3834"/>
    <w:rsid w:val="004E3A16"/>
    <w:rsid w:val="004E3AB7"/>
    <w:rsid w:val="004E3B32"/>
    <w:rsid w:val="004E3F88"/>
    <w:rsid w:val="004E3FBC"/>
    <w:rsid w:val="004E3FD0"/>
    <w:rsid w:val="004E44FE"/>
    <w:rsid w:val="004E486F"/>
    <w:rsid w:val="004E4A40"/>
    <w:rsid w:val="004E4D22"/>
    <w:rsid w:val="004E4D73"/>
    <w:rsid w:val="004E502B"/>
    <w:rsid w:val="004E5145"/>
    <w:rsid w:val="004E5274"/>
    <w:rsid w:val="004E568A"/>
    <w:rsid w:val="004E57D2"/>
    <w:rsid w:val="004E5B22"/>
    <w:rsid w:val="004E5C33"/>
    <w:rsid w:val="004E5FE7"/>
    <w:rsid w:val="004E63A8"/>
    <w:rsid w:val="004E6607"/>
    <w:rsid w:val="004E6627"/>
    <w:rsid w:val="004E6989"/>
    <w:rsid w:val="004E6D90"/>
    <w:rsid w:val="004E7087"/>
    <w:rsid w:val="004E729E"/>
    <w:rsid w:val="004E7766"/>
    <w:rsid w:val="004E7A2C"/>
    <w:rsid w:val="004E7D8C"/>
    <w:rsid w:val="004E7DF9"/>
    <w:rsid w:val="004E7EA8"/>
    <w:rsid w:val="004F025E"/>
    <w:rsid w:val="004F0398"/>
    <w:rsid w:val="004F08DB"/>
    <w:rsid w:val="004F0969"/>
    <w:rsid w:val="004F09A7"/>
    <w:rsid w:val="004F0B75"/>
    <w:rsid w:val="004F1071"/>
    <w:rsid w:val="004F115B"/>
    <w:rsid w:val="004F11B7"/>
    <w:rsid w:val="004F12AA"/>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5"/>
    <w:rsid w:val="004F4893"/>
    <w:rsid w:val="004F4B09"/>
    <w:rsid w:val="004F4B97"/>
    <w:rsid w:val="004F4C6D"/>
    <w:rsid w:val="004F4E90"/>
    <w:rsid w:val="004F4FBE"/>
    <w:rsid w:val="004F544B"/>
    <w:rsid w:val="004F54E0"/>
    <w:rsid w:val="004F5554"/>
    <w:rsid w:val="004F55D4"/>
    <w:rsid w:val="004F5AEE"/>
    <w:rsid w:val="004F5B68"/>
    <w:rsid w:val="004F5D90"/>
    <w:rsid w:val="004F5FDC"/>
    <w:rsid w:val="004F630E"/>
    <w:rsid w:val="004F69F1"/>
    <w:rsid w:val="004F6C68"/>
    <w:rsid w:val="004F7031"/>
    <w:rsid w:val="004F7175"/>
    <w:rsid w:val="004F71E4"/>
    <w:rsid w:val="004F7307"/>
    <w:rsid w:val="004F7370"/>
    <w:rsid w:val="004F761F"/>
    <w:rsid w:val="004F7755"/>
    <w:rsid w:val="004F7B2F"/>
    <w:rsid w:val="004F7C78"/>
    <w:rsid w:val="004F7DC0"/>
    <w:rsid w:val="004F7F7B"/>
    <w:rsid w:val="0050007C"/>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216A"/>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3B4"/>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C3F"/>
    <w:rsid w:val="00511D42"/>
    <w:rsid w:val="00511FBB"/>
    <w:rsid w:val="00511FCA"/>
    <w:rsid w:val="0051255D"/>
    <w:rsid w:val="00512DBD"/>
    <w:rsid w:val="00512DC2"/>
    <w:rsid w:val="00512F0E"/>
    <w:rsid w:val="00512FA9"/>
    <w:rsid w:val="005130E7"/>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7FE"/>
    <w:rsid w:val="00515A77"/>
    <w:rsid w:val="00516271"/>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BF4"/>
    <w:rsid w:val="00520FC4"/>
    <w:rsid w:val="0052100E"/>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849"/>
    <w:rsid w:val="00527E27"/>
    <w:rsid w:val="00527E9A"/>
    <w:rsid w:val="00527F26"/>
    <w:rsid w:val="005300BA"/>
    <w:rsid w:val="00530146"/>
    <w:rsid w:val="0053028E"/>
    <w:rsid w:val="005303B0"/>
    <w:rsid w:val="00530C02"/>
    <w:rsid w:val="005312E3"/>
    <w:rsid w:val="005313FC"/>
    <w:rsid w:val="00531497"/>
    <w:rsid w:val="00531680"/>
    <w:rsid w:val="005319EA"/>
    <w:rsid w:val="00531A06"/>
    <w:rsid w:val="00531D19"/>
    <w:rsid w:val="00532453"/>
    <w:rsid w:val="00532639"/>
    <w:rsid w:val="00532877"/>
    <w:rsid w:val="00532892"/>
    <w:rsid w:val="00532929"/>
    <w:rsid w:val="00532A5D"/>
    <w:rsid w:val="00532C91"/>
    <w:rsid w:val="00532D26"/>
    <w:rsid w:val="0053308D"/>
    <w:rsid w:val="00533331"/>
    <w:rsid w:val="00534302"/>
    <w:rsid w:val="0053438B"/>
    <w:rsid w:val="005345A4"/>
    <w:rsid w:val="005345F4"/>
    <w:rsid w:val="0053489F"/>
    <w:rsid w:val="00534CBD"/>
    <w:rsid w:val="00534D93"/>
    <w:rsid w:val="00534E20"/>
    <w:rsid w:val="00534F32"/>
    <w:rsid w:val="005350CB"/>
    <w:rsid w:val="005354B6"/>
    <w:rsid w:val="00535506"/>
    <w:rsid w:val="00535673"/>
    <w:rsid w:val="005356C4"/>
    <w:rsid w:val="0053575F"/>
    <w:rsid w:val="00535A89"/>
    <w:rsid w:val="00535B9B"/>
    <w:rsid w:val="00535CD5"/>
    <w:rsid w:val="00535E16"/>
    <w:rsid w:val="00536181"/>
    <w:rsid w:val="0053670D"/>
    <w:rsid w:val="005367C5"/>
    <w:rsid w:val="00536D8E"/>
    <w:rsid w:val="00536FA2"/>
    <w:rsid w:val="00537076"/>
    <w:rsid w:val="00537203"/>
    <w:rsid w:val="00537325"/>
    <w:rsid w:val="0053778D"/>
    <w:rsid w:val="0053788B"/>
    <w:rsid w:val="00537A10"/>
    <w:rsid w:val="00537F15"/>
    <w:rsid w:val="005400D3"/>
    <w:rsid w:val="00540218"/>
    <w:rsid w:val="0054048E"/>
    <w:rsid w:val="005409A3"/>
    <w:rsid w:val="00540A40"/>
    <w:rsid w:val="00540B43"/>
    <w:rsid w:val="00540D0B"/>
    <w:rsid w:val="00540D57"/>
    <w:rsid w:val="00541148"/>
    <w:rsid w:val="0054115A"/>
    <w:rsid w:val="0054141D"/>
    <w:rsid w:val="00541445"/>
    <w:rsid w:val="0054162C"/>
    <w:rsid w:val="00541782"/>
    <w:rsid w:val="0054183F"/>
    <w:rsid w:val="00541888"/>
    <w:rsid w:val="00541ADE"/>
    <w:rsid w:val="00541AF9"/>
    <w:rsid w:val="00541B8A"/>
    <w:rsid w:val="00541BFE"/>
    <w:rsid w:val="00541CCB"/>
    <w:rsid w:val="00541E3D"/>
    <w:rsid w:val="00541F58"/>
    <w:rsid w:val="005424BA"/>
    <w:rsid w:val="00542820"/>
    <w:rsid w:val="00542851"/>
    <w:rsid w:val="00542CF9"/>
    <w:rsid w:val="00542D25"/>
    <w:rsid w:val="00543132"/>
    <w:rsid w:val="00543230"/>
    <w:rsid w:val="005432CD"/>
    <w:rsid w:val="00543349"/>
    <w:rsid w:val="0054370C"/>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CCF"/>
    <w:rsid w:val="00547DC6"/>
    <w:rsid w:val="00547E5C"/>
    <w:rsid w:val="0055028F"/>
    <w:rsid w:val="00550559"/>
    <w:rsid w:val="00550600"/>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A4"/>
    <w:rsid w:val="00552601"/>
    <w:rsid w:val="005527A2"/>
    <w:rsid w:val="00552808"/>
    <w:rsid w:val="00552B06"/>
    <w:rsid w:val="00552BCE"/>
    <w:rsid w:val="00552C21"/>
    <w:rsid w:val="00552C5E"/>
    <w:rsid w:val="0055332B"/>
    <w:rsid w:val="0055346C"/>
    <w:rsid w:val="00553B57"/>
    <w:rsid w:val="00553FD2"/>
    <w:rsid w:val="0055409B"/>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67F"/>
    <w:rsid w:val="00556774"/>
    <w:rsid w:val="0055678A"/>
    <w:rsid w:val="00556861"/>
    <w:rsid w:val="00556C91"/>
    <w:rsid w:val="00556E3D"/>
    <w:rsid w:val="005570C3"/>
    <w:rsid w:val="00557437"/>
    <w:rsid w:val="0055754E"/>
    <w:rsid w:val="00557C10"/>
    <w:rsid w:val="00557D85"/>
    <w:rsid w:val="00557FF0"/>
    <w:rsid w:val="00560103"/>
    <w:rsid w:val="0056030A"/>
    <w:rsid w:val="005603FE"/>
    <w:rsid w:val="005607B9"/>
    <w:rsid w:val="00560D36"/>
    <w:rsid w:val="00560D47"/>
    <w:rsid w:val="00560D51"/>
    <w:rsid w:val="0056146C"/>
    <w:rsid w:val="005614D0"/>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3E3"/>
    <w:rsid w:val="0056452B"/>
    <w:rsid w:val="0056453A"/>
    <w:rsid w:val="00564781"/>
    <w:rsid w:val="005648ED"/>
    <w:rsid w:val="00564A5D"/>
    <w:rsid w:val="00565083"/>
    <w:rsid w:val="00565131"/>
    <w:rsid w:val="0056521A"/>
    <w:rsid w:val="005652FC"/>
    <w:rsid w:val="00565494"/>
    <w:rsid w:val="00565A82"/>
    <w:rsid w:val="00565B94"/>
    <w:rsid w:val="00565D84"/>
    <w:rsid w:val="00565D93"/>
    <w:rsid w:val="00565FF3"/>
    <w:rsid w:val="0056635E"/>
    <w:rsid w:val="005664C2"/>
    <w:rsid w:val="005667AD"/>
    <w:rsid w:val="00566930"/>
    <w:rsid w:val="00566B15"/>
    <w:rsid w:val="00566B59"/>
    <w:rsid w:val="00566D7A"/>
    <w:rsid w:val="00567243"/>
    <w:rsid w:val="005672F6"/>
    <w:rsid w:val="00567467"/>
    <w:rsid w:val="0056780C"/>
    <w:rsid w:val="00567C9B"/>
    <w:rsid w:val="0057023D"/>
    <w:rsid w:val="0057059A"/>
    <w:rsid w:val="00570600"/>
    <w:rsid w:val="00570782"/>
    <w:rsid w:val="00570878"/>
    <w:rsid w:val="005708CE"/>
    <w:rsid w:val="00570CBC"/>
    <w:rsid w:val="005712C3"/>
    <w:rsid w:val="00571386"/>
    <w:rsid w:val="0057142B"/>
    <w:rsid w:val="0057178D"/>
    <w:rsid w:val="0057179C"/>
    <w:rsid w:val="005719CF"/>
    <w:rsid w:val="00571A56"/>
    <w:rsid w:val="00572435"/>
    <w:rsid w:val="005724E4"/>
    <w:rsid w:val="005726EC"/>
    <w:rsid w:val="00572770"/>
    <w:rsid w:val="0057295E"/>
    <w:rsid w:val="005729F5"/>
    <w:rsid w:val="00572A88"/>
    <w:rsid w:val="00572AB4"/>
    <w:rsid w:val="00572B1F"/>
    <w:rsid w:val="00572C37"/>
    <w:rsid w:val="00573624"/>
    <w:rsid w:val="00573A0A"/>
    <w:rsid w:val="00573BA9"/>
    <w:rsid w:val="00573D0B"/>
    <w:rsid w:val="00573E56"/>
    <w:rsid w:val="00573EFA"/>
    <w:rsid w:val="00574121"/>
    <w:rsid w:val="00574244"/>
    <w:rsid w:val="005742B0"/>
    <w:rsid w:val="005742E2"/>
    <w:rsid w:val="0057448E"/>
    <w:rsid w:val="00574962"/>
    <w:rsid w:val="00574A31"/>
    <w:rsid w:val="00574C7C"/>
    <w:rsid w:val="0057500D"/>
    <w:rsid w:val="00575151"/>
    <w:rsid w:val="005752AC"/>
    <w:rsid w:val="005752CE"/>
    <w:rsid w:val="00575333"/>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183"/>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9B"/>
    <w:rsid w:val="00583C3E"/>
    <w:rsid w:val="00584333"/>
    <w:rsid w:val="005845F9"/>
    <w:rsid w:val="00584896"/>
    <w:rsid w:val="00584C25"/>
    <w:rsid w:val="00584CC3"/>
    <w:rsid w:val="00584DD1"/>
    <w:rsid w:val="00584F1B"/>
    <w:rsid w:val="00585472"/>
    <w:rsid w:val="00585497"/>
    <w:rsid w:val="0058575E"/>
    <w:rsid w:val="00585924"/>
    <w:rsid w:val="00585D53"/>
    <w:rsid w:val="00585DCA"/>
    <w:rsid w:val="00585EBF"/>
    <w:rsid w:val="00585EDB"/>
    <w:rsid w:val="00585F3B"/>
    <w:rsid w:val="0058621B"/>
    <w:rsid w:val="005865CC"/>
    <w:rsid w:val="0058663C"/>
    <w:rsid w:val="0058672D"/>
    <w:rsid w:val="00586907"/>
    <w:rsid w:val="005869E6"/>
    <w:rsid w:val="00586B21"/>
    <w:rsid w:val="00586CD7"/>
    <w:rsid w:val="00586E8D"/>
    <w:rsid w:val="00586ED7"/>
    <w:rsid w:val="005870A9"/>
    <w:rsid w:val="0058715C"/>
    <w:rsid w:val="005872F4"/>
    <w:rsid w:val="00587888"/>
    <w:rsid w:val="00587986"/>
    <w:rsid w:val="00587A70"/>
    <w:rsid w:val="00587CE1"/>
    <w:rsid w:val="00587D61"/>
    <w:rsid w:val="0059027B"/>
    <w:rsid w:val="0059035C"/>
    <w:rsid w:val="00590588"/>
    <w:rsid w:val="00590F0B"/>
    <w:rsid w:val="005910A5"/>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3B6"/>
    <w:rsid w:val="00593918"/>
    <w:rsid w:val="005939BF"/>
    <w:rsid w:val="005939DC"/>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C76"/>
    <w:rsid w:val="00597D09"/>
    <w:rsid w:val="00597E6E"/>
    <w:rsid w:val="005A098E"/>
    <w:rsid w:val="005A099B"/>
    <w:rsid w:val="005A0E6C"/>
    <w:rsid w:val="005A10AB"/>
    <w:rsid w:val="005A10F0"/>
    <w:rsid w:val="005A121E"/>
    <w:rsid w:val="005A1262"/>
    <w:rsid w:val="005A127B"/>
    <w:rsid w:val="005A135B"/>
    <w:rsid w:val="005A15E3"/>
    <w:rsid w:val="005A1638"/>
    <w:rsid w:val="005A2020"/>
    <w:rsid w:val="005A212F"/>
    <w:rsid w:val="005A29C4"/>
    <w:rsid w:val="005A2DEA"/>
    <w:rsid w:val="005A318D"/>
    <w:rsid w:val="005A3271"/>
    <w:rsid w:val="005A355B"/>
    <w:rsid w:val="005A374C"/>
    <w:rsid w:val="005A3752"/>
    <w:rsid w:val="005A38C9"/>
    <w:rsid w:val="005A38E5"/>
    <w:rsid w:val="005A3ABF"/>
    <w:rsid w:val="005A3E56"/>
    <w:rsid w:val="005A427E"/>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5D0"/>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50E8"/>
    <w:rsid w:val="005B50F2"/>
    <w:rsid w:val="005B51F5"/>
    <w:rsid w:val="005B529F"/>
    <w:rsid w:val="005B5384"/>
    <w:rsid w:val="005B55FD"/>
    <w:rsid w:val="005B5623"/>
    <w:rsid w:val="005B5792"/>
    <w:rsid w:val="005B5B2A"/>
    <w:rsid w:val="005B5B87"/>
    <w:rsid w:val="005B63C3"/>
    <w:rsid w:val="005B673F"/>
    <w:rsid w:val="005B67AC"/>
    <w:rsid w:val="005B6826"/>
    <w:rsid w:val="005B68E4"/>
    <w:rsid w:val="005B7049"/>
    <w:rsid w:val="005B70B2"/>
    <w:rsid w:val="005B70FB"/>
    <w:rsid w:val="005B7183"/>
    <w:rsid w:val="005B7254"/>
    <w:rsid w:val="005B793A"/>
    <w:rsid w:val="005B7C8A"/>
    <w:rsid w:val="005B7E08"/>
    <w:rsid w:val="005B7F0C"/>
    <w:rsid w:val="005B7F5A"/>
    <w:rsid w:val="005C028A"/>
    <w:rsid w:val="005C0405"/>
    <w:rsid w:val="005C0495"/>
    <w:rsid w:val="005C0518"/>
    <w:rsid w:val="005C06D1"/>
    <w:rsid w:val="005C0A84"/>
    <w:rsid w:val="005C0C2F"/>
    <w:rsid w:val="005C10AD"/>
    <w:rsid w:val="005C14DD"/>
    <w:rsid w:val="005C152E"/>
    <w:rsid w:val="005C167C"/>
    <w:rsid w:val="005C1680"/>
    <w:rsid w:val="005C173E"/>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509"/>
    <w:rsid w:val="005C7681"/>
    <w:rsid w:val="005C7748"/>
    <w:rsid w:val="005C7772"/>
    <w:rsid w:val="005C78D5"/>
    <w:rsid w:val="005C7B08"/>
    <w:rsid w:val="005C7E1F"/>
    <w:rsid w:val="005C7E9C"/>
    <w:rsid w:val="005C7F9A"/>
    <w:rsid w:val="005D0073"/>
    <w:rsid w:val="005D007E"/>
    <w:rsid w:val="005D0157"/>
    <w:rsid w:val="005D023A"/>
    <w:rsid w:val="005D0251"/>
    <w:rsid w:val="005D0634"/>
    <w:rsid w:val="005D0714"/>
    <w:rsid w:val="005D0A8E"/>
    <w:rsid w:val="005D0B7E"/>
    <w:rsid w:val="005D0F1C"/>
    <w:rsid w:val="005D12DB"/>
    <w:rsid w:val="005D140C"/>
    <w:rsid w:val="005D17E4"/>
    <w:rsid w:val="005D1802"/>
    <w:rsid w:val="005D1A36"/>
    <w:rsid w:val="005D1A4B"/>
    <w:rsid w:val="005D1F2F"/>
    <w:rsid w:val="005D228A"/>
    <w:rsid w:val="005D24C7"/>
    <w:rsid w:val="005D258C"/>
    <w:rsid w:val="005D2982"/>
    <w:rsid w:val="005D2B5E"/>
    <w:rsid w:val="005D2F27"/>
    <w:rsid w:val="005D31C8"/>
    <w:rsid w:val="005D3578"/>
    <w:rsid w:val="005D35E2"/>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A70"/>
    <w:rsid w:val="005D71EA"/>
    <w:rsid w:val="005D73BA"/>
    <w:rsid w:val="005D755B"/>
    <w:rsid w:val="005D7786"/>
    <w:rsid w:val="005D7976"/>
    <w:rsid w:val="005D7C83"/>
    <w:rsid w:val="005E008A"/>
    <w:rsid w:val="005E03F1"/>
    <w:rsid w:val="005E099D"/>
    <w:rsid w:val="005E0A68"/>
    <w:rsid w:val="005E0DE1"/>
    <w:rsid w:val="005E129F"/>
    <w:rsid w:val="005E12A8"/>
    <w:rsid w:val="005E1363"/>
    <w:rsid w:val="005E15D4"/>
    <w:rsid w:val="005E1B92"/>
    <w:rsid w:val="005E1D3E"/>
    <w:rsid w:val="005E1DBD"/>
    <w:rsid w:val="005E215D"/>
    <w:rsid w:val="005E225B"/>
    <w:rsid w:val="005E2983"/>
    <w:rsid w:val="005E2CF8"/>
    <w:rsid w:val="005E2DBE"/>
    <w:rsid w:val="005E3441"/>
    <w:rsid w:val="005E3888"/>
    <w:rsid w:val="005E396D"/>
    <w:rsid w:val="005E3AC8"/>
    <w:rsid w:val="005E3B02"/>
    <w:rsid w:val="005E3C40"/>
    <w:rsid w:val="005E3D59"/>
    <w:rsid w:val="005E3F68"/>
    <w:rsid w:val="005E4395"/>
    <w:rsid w:val="005E4626"/>
    <w:rsid w:val="005E4739"/>
    <w:rsid w:val="005E4A51"/>
    <w:rsid w:val="005E4AD4"/>
    <w:rsid w:val="005E4BA4"/>
    <w:rsid w:val="005E4C1C"/>
    <w:rsid w:val="005E4C52"/>
    <w:rsid w:val="005E4E15"/>
    <w:rsid w:val="005E5829"/>
    <w:rsid w:val="005E5940"/>
    <w:rsid w:val="005E5AA6"/>
    <w:rsid w:val="005E5C54"/>
    <w:rsid w:val="005E5E45"/>
    <w:rsid w:val="005E5E93"/>
    <w:rsid w:val="005E6393"/>
    <w:rsid w:val="005E6423"/>
    <w:rsid w:val="005E65C6"/>
    <w:rsid w:val="005E6C51"/>
    <w:rsid w:val="005E74B4"/>
    <w:rsid w:val="005E7748"/>
    <w:rsid w:val="005E7870"/>
    <w:rsid w:val="005E7989"/>
    <w:rsid w:val="005E7B75"/>
    <w:rsid w:val="005E7B81"/>
    <w:rsid w:val="005E7E63"/>
    <w:rsid w:val="005F01BB"/>
    <w:rsid w:val="005F0653"/>
    <w:rsid w:val="005F0CD9"/>
    <w:rsid w:val="005F0D01"/>
    <w:rsid w:val="005F0D43"/>
    <w:rsid w:val="005F0E30"/>
    <w:rsid w:val="005F10DC"/>
    <w:rsid w:val="005F1397"/>
    <w:rsid w:val="005F1433"/>
    <w:rsid w:val="005F1451"/>
    <w:rsid w:val="005F1935"/>
    <w:rsid w:val="005F1A5C"/>
    <w:rsid w:val="005F1AC9"/>
    <w:rsid w:val="005F1E1C"/>
    <w:rsid w:val="005F1F26"/>
    <w:rsid w:val="005F2A77"/>
    <w:rsid w:val="005F2ADE"/>
    <w:rsid w:val="005F2B63"/>
    <w:rsid w:val="005F3489"/>
    <w:rsid w:val="005F358E"/>
    <w:rsid w:val="005F35DF"/>
    <w:rsid w:val="005F3784"/>
    <w:rsid w:val="005F37AE"/>
    <w:rsid w:val="005F37C7"/>
    <w:rsid w:val="005F38E1"/>
    <w:rsid w:val="005F3CDA"/>
    <w:rsid w:val="005F3D49"/>
    <w:rsid w:val="005F4560"/>
    <w:rsid w:val="005F45B9"/>
    <w:rsid w:val="005F47E1"/>
    <w:rsid w:val="005F48BC"/>
    <w:rsid w:val="005F49A4"/>
    <w:rsid w:val="005F4A61"/>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402"/>
    <w:rsid w:val="006105CA"/>
    <w:rsid w:val="00610637"/>
    <w:rsid w:val="00610C06"/>
    <w:rsid w:val="00610D3A"/>
    <w:rsid w:val="00610EA5"/>
    <w:rsid w:val="00610F17"/>
    <w:rsid w:val="00611038"/>
    <w:rsid w:val="00611264"/>
    <w:rsid w:val="006116BD"/>
    <w:rsid w:val="006118CC"/>
    <w:rsid w:val="00611F42"/>
    <w:rsid w:val="006122C2"/>
    <w:rsid w:val="00612301"/>
    <w:rsid w:val="00612470"/>
    <w:rsid w:val="006125A0"/>
    <w:rsid w:val="006125B1"/>
    <w:rsid w:val="00612622"/>
    <w:rsid w:val="006127FF"/>
    <w:rsid w:val="00612933"/>
    <w:rsid w:val="00612C3D"/>
    <w:rsid w:val="00612C87"/>
    <w:rsid w:val="0061324E"/>
    <w:rsid w:val="006132A8"/>
    <w:rsid w:val="00613379"/>
    <w:rsid w:val="00613404"/>
    <w:rsid w:val="00613478"/>
    <w:rsid w:val="00613583"/>
    <w:rsid w:val="00613789"/>
    <w:rsid w:val="0061379C"/>
    <w:rsid w:val="00613821"/>
    <w:rsid w:val="00613829"/>
    <w:rsid w:val="00613897"/>
    <w:rsid w:val="00613A57"/>
    <w:rsid w:val="00613B3B"/>
    <w:rsid w:val="00613C67"/>
    <w:rsid w:val="00613DB8"/>
    <w:rsid w:val="006141E3"/>
    <w:rsid w:val="006144D7"/>
    <w:rsid w:val="006145F4"/>
    <w:rsid w:val="00614801"/>
    <w:rsid w:val="006151CA"/>
    <w:rsid w:val="006151D8"/>
    <w:rsid w:val="006151F5"/>
    <w:rsid w:val="00615523"/>
    <w:rsid w:val="00615552"/>
    <w:rsid w:val="006156A0"/>
    <w:rsid w:val="006157B2"/>
    <w:rsid w:val="00615868"/>
    <w:rsid w:val="0061594D"/>
    <w:rsid w:val="00615973"/>
    <w:rsid w:val="00615BF1"/>
    <w:rsid w:val="00615EF4"/>
    <w:rsid w:val="00615FAE"/>
    <w:rsid w:val="00616118"/>
    <w:rsid w:val="00616257"/>
    <w:rsid w:val="00616660"/>
    <w:rsid w:val="006168FF"/>
    <w:rsid w:val="00616907"/>
    <w:rsid w:val="006169A9"/>
    <w:rsid w:val="006169F8"/>
    <w:rsid w:val="00616A24"/>
    <w:rsid w:val="00616CE2"/>
    <w:rsid w:val="006171CA"/>
    <w:rsid w:val="006172D4"/>
    <w:rsid w:val="00617755"/>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4699"/>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D17"/>
    <w:rsid w:val="00632D34"/>
    <w:rsid w:val="0063367A"/>
    <w:rsid w:val="00633B6F"/>
    <w:rsid w:val="00633D2A"/>
    <w:rsid w:val="00633E17"/>
    <w:rsid w:val="00633F3E"/>
    <w:rsid w:val="00633FC9"/>
    <w:rsid w:val="00633FEE"/>
    <w:rsid w:val="00634561"/>
    <w:rsid w:val="0063456D"/>
    <w:rsid w:val="006346BF"/>
    <w:rsid w:val="0063496F"/>
    <w:rsid w:val="00634A38"/>
    <w:rsid w:val="00634B21"/>
    <w:rsid w:val="00635136"/>
    <w:rsid w:val="006351CA"/>
    <w:rsid w:val="0063521D"/>
    <w:rsid w:val="00635507"/>
    <w:rsid w:val="00635790"/>
    <w:rsid w:val="006358E6"/>
    <w:rsid w:val="00635907"/>
    <w:rsid w:val="00635E1A"/>
    <w:rsid w:val="00635E96"/>
    <w:rsid w:val="0063613C"/>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99"/>
    <w:rsid w:val="006405F3"/>
    <w:rsid w:val="0064078B"/>
    <w:rsid w:val="00640934"/>
    <w:rsid w:val="00640944"/>
    <w:rsid w:val="00641017"/>
    <w:rsid w:val="0064138A"/>
    <w:rsid w:val="006415C0"/>
    <w:rsid w:val="006416F1"/>
    <w:rsid w:val="006419D6"/>
    <w:rsid w:val="006419E4"/>
    <w:rsid w:val="00641B0B"/>
    <w:rsid w:val="00642009"/>
    <w:rsid w:val="00642205"/>
    <w:rsid w:val="00642314"/>
    <w:rsid w:val="006423C7"/>
    <w:rsid w:val="00642508"/>
    <w:rsid w:val="0064284D"/>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58B6"/>
    <w:rsid w:val="00655A32"/>
    <w:rsid w:val="00655E79"/>
    <w:rsid w:val="0065611C"/>
    <w:rsid w:val="00656135"/>
    <w:rsid w:val="00656280"/>
    <w:rsid w:val="0065674D"/>
    <w:rsid w:val="006567E0"/>
    <w:rsid w:val="00656CB0"/>
    <w:rsid w:val="00656CF6"/>
    <w:rsid w:val="00656D38"/>
    <w:rsid w:val="0065714B"/>
    <w:rsid w:val="00657B63"/>
    <w:rsid w:val="00657D15"/>
    <w:rsid w:val="00657D50"/>
    <w:rsid w:val="00657D8B"/>
    <w:rsid w:val="00657E39"/>
    <w:rsid w:val="006600EE"/>
    <w:rsid w:val="006601CB"/>
    <w:rsid w:val="00660280"/>
    <w:rsid w:val="00660448"/>
    <w:rsid w:val="00660623"/>
    <w:rsid w:val="0066087A"/>
    <w:rsid w:val="00660B5B"/>
    <w:rsid w:val="00660C7D"/>
    <w:rsid w:val="00660CE1"/>
    <w:rsid w:val="00660ECD"/>
    <w:rsid w:val="00660F07"/>
    <w:rsid w:val="00660F2E"/>
    <w:rsid w:val="006616D2"/>
    <w:rsid w:val="0066176D"/>
    <w:rsid w:val="0066177E"/>
    <w:rsid w:val="00661887"/>
    <w:rsid w:val="00661F48"/>
    <w:rsid w:val="0066230F"/>
    <w:rsid w:val="00662549"/>
    <w:rsid w:val="006626FE"/>
    <w:rsid w:val="00662E58"/>
    <w:rsid w:val="00663A54"/>
    <w:rsid w:val="00663AB7"/>
    <w:rsid w:val="00663B03"/>
    <w:rsid w:val="00663BD0"/>
    <w:rsid w:val="00663C8B"/>
    <w:rsid w:val="00663CFE"/>
    <w:rsid w:val="00663DD0"/>
    <w:rsid w:val="00664045"/>
    <w:rsid w:val="00664384"/>
    <w:rsid w:val="006643A2"/>
    <w:rsid w:val="00664617"/>
    <w:rsid w:val="006647DF"/>
    <w:rsid w:val="00664CBC"/>
    <w:rsid w:val="0066548C"/>
    <w:rsid w:val="006655B5"/>
    <w:rsid w:val="006655D0"/>
    <w:rsid w:val="00665930"/>
    <w:rsid w:val="00665A77"/>
    <w:rsid w:val="00665B3C"/>
    <w:rsid w:val="00665B92"/>
    <w:rsid w:val="00665F29"/>
    <w:rsid w:val="00665F6B"/>
    <w:rsid w:val="0066633F"/>
    <w:rsid w:val="00666791"/>
    <w:rsid w:val="00666863"/>
    <w:rsid w:val="006669CD"/>
    <w:rsid w:val="00666A0B"/>
    <w:rsid w:val="00666C51"/>
    <w:rsid w:val="00666D30"/>
    <w:rsid w:val="00666D84"/>
    <w:rsid w:val="006671C0"/>
    <w:rsid w:val="00667493"/>
    <w:rsid w:val="00667647"/>
    <w:rsid w:val="0066770A"/>
    <w:rsid w:val="0066770D"/>
    <w:rsid w:val="006677FB"/>
    <w:rsid w:val="00670135"/>
    <w:rsid w:val="006701EA"/>
    <w:rsid w:val="006706AB"/>
    <w:rsid w:val="006706CC"/>
    <w:rsid w:val="00670C61"/>
    <w:rsid w:val="00670C68"/>
    <w:rsid w:val="00670C89"/>
    <w:rsid w:val="00670D3C"/>
    <w:rsid w:val="00670DA3"/>
    <w:rsid w:val="0067120A"/>
    <w:rsid w:val="00671409"/>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FF"/>
    <w:rsid w:val="0067326D"/>
    <w:rsid w:val="00673333"/>
    <w:rsid w:val="00673372"/>
    <w:rsid w:val="006734AD"/>
    <w:rsid w:val="006739E1"/>
    <w:rsid w:val="00673D96"/>
    <w:rsid w:val="006741C9"/>
    <w:rsid w:val="00674206"/>
    <w:rsid w:val="00674392"/>
    <w:rsid w:val="00674419"/>
    <w:rsid w:val="006744DC"/>
    <w:rsid w:val="00674BAE"/>
    <w:rsid w:val="00674CFA"/>
    <w:rsid w:val="00674F56"/>
    <w:rsid w:val="0067506D"/>
    <w:rsid w:val="0067515D"/>
    <w:rsid w:val="00675331"/>
    <w:rsid w:val="00675546"/>
    <w:rsid w:val="00675C88"/>
    <w:rsid w:val="00676161"/>
    <w:rsid w:val="006761D3"/>
    <w:rsid w:val="0067654F"/>
    <w:rsid w:val="00676551"/>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D20"/>
    <w:rsid w:val="00677EBE"/>
    <w:rsid w:val="00680040"/>
    <w:rsid w:val="006802C3"/>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314D"/>
    <w:rsid w:val="006832AF"/>
    <w:rsid w:val="006832E3"/>
    <w:rsid w:val="00683323"/>
    <w:rsid w:val="00683324"/>
    <w:rsid w:val="006834A9"/>
    <w:rsid w:val="00683B27"/>
    <w:rsid w:val="00683B58"/>
    <w:rsid w:val="00683C39"/>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2D0"/>
    <w:rsid w:val="006873A5"/>
    <w:rsid w:val="006873DE"/>
    <w:rsid w:val="00687B7B"/>
    <w:rsid w:val="00690033"/>
    <w:rsid w:val="0069025B"/>
    <w:rsid w:val="0069030F"/>
    <w:rsid w:val="006904E3"/>
    <w:rsid w:val="00690502"/>
    <w:rsid w:val="006906CC"/>
    <w:rsid w:val="00690850"/>
    <w:rsid w:val="00690A40"/>
    <w:rsid w:val="00690F42"/>
    <w:rsid w:val="00690F53"/>
    <w:rsid w:val="00690FAC"/>
    <w:rsid w:val="00691011"/>
    <w:rsid w:val="00691135"/>
    <w:rsid w:val="006915FA"/>
    <w:rsid w:val="0069164E"/>
    <w:rsid w:val="00691882"/>
    <w:rsid w:val="006918BB"/>
    <w:rsid w:val="00691D6E"/>
    <w:rsid w:val="00691F20"/>
    <w:rsid w:val="0069242F"/>
    <w:rsid w:val="00692CA3"/>
    <w:rsid w:val="00692D98"/>
    <w:rsid w:val="00693A04"/>
    <w:rsid w:val="00693B29"/>
    <w:rsid w:val="00693C91"/>
    <w:rsid w:val="00694301"/>
    <w:rsid w:val="00694319"/>
    <w:rsid w:val="00694358"/>
    <w:rsid w:val="00694713"/>
    <w:rsid w:val="00694842"/>
    <w:rsid w:val="00694A8A"/>
    <w:rsid w:val="00694AED"/>
    <w:rsid w:val="00694C5F"/>
    <w:rsid w:val="00694D69"/>
    <w:rsid w:val="006951B0"/>
    <w:rsid w:val="00695224"/>
    <w:rsid w:val="006953CA"/>
    <w:rsid w:val="00695AEB"/>
    <w:rsid w:val="00695C65"/>
    <w:rsid w:val="00695F34"/>
    <w:rsid w:val="00695F9C"/>
    <w:rsid w:val="006965FA"/>
    <w:rsid w:val="00696711"/>
    <w:rsid w:val="00696D25"/>
    <w:rsid w:val="006970BF"/>
    <w:rsid w:val="00697168"/>
    <w:rsid w:val="0069747D"/>
    <w:rsid w:val="006975B6"/>
    <w:rsid w:val="006A001D"/>
    <w:rsid w:val="006A03F0"/>
    <w:rsid w:val="006A0472"/>
    <w:rsid w:val="006A0B11"/>
    <w:rsid w:val="006A0D00"/>
    <w:rsid w:val="006A0DAD"/>
    <w:rsid w:val="006A0F7C"/>
    <w:rsid w:val="006A1000"/>
    <w:rsid w:val="006A1064"/>
    <w:rsid w:val="006A10C0"/>
    <w:rsid w:val="006A1226"/>
    <w:rsid w:val="006A1528"/>
    <w:rsid w:val="006A183E"/>
    <w:rsid w:val="006A1DBA"/>
    <w:rsid w:val="006A208B"/>
    <w:rsid w:val="006A22E3"/>
    <w:rsid w:val="006A272F"/>
    <w:rsid w:val="006A2D2F"/>
    <w:rsid w:val="006A2F60"/>
    <w:rsid w:val="006A35EC"/>
    <w:rsid w:val="006A3960"/>
    <w:rsid w:val="006A3A95"/>
    <w:rsid w:val="006A3AB0"/>
    <w:rsid w:val="006A3CCF"/>
    <w:rsid w:val="006A3CFE"/>
    <w:rsid w:val="006A3E4E"/>
    <w:rsid w:val="006A3E62"/>
    <w:rsid w:val="006A3E6D"/>
    <w:rsid w:val="006A3F81"/>
    <w:rsid w:val="006A414F"/>
    <w:rsid w:val="006A41DB"/>
    <w:rsid w:val="006A446F"/>
    <w:rsid w:val="006A456A"/>
    <w:rsid w:val="006A4957"/>
    <w:rsid w:val="006A4A79"/>
    <w:rsid w:val="006A4C42"/>
    <w:rsid w:val="006A4EC6"/>
    <w:rsid w:val="006A52F9"/>
    <w:rsid w:val="006A5342"/>
    <w:rsid w:val="006A5367"/>
    <w:rsid w:val="006A579E"/>
    <w:rsid w:val="006A5940"/>
    <w:rsid w:val="006A5E04"/>
    <w:rsid w:val="006A5FF5"/>
    <w:rsid w:val="006A6078"/>
    <w:rsid w:val="006A63A9"/>
    <w:rsid w:val="006A6AC2"/>
    <w:rsid w:val="006A7402"/>
    <w:rsid w:val="006A7490"/>
    <w:rsid w:val="006A74AE"/>
    <w:rsid w:val="006A7554"/>
    <w:rsid w:val="006A7645"/>
    <w:rsid w:val="006A7882"/>
    <w:rsid w:val="006A7A0B"/>
    <w:rsid w:val="006A7A39"/>
    <w:rsid w:val="006A7AE3"/>
    <w:rsid w:val="006A7B44"/>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668"/>
    <w:rsid w:val="006B26A8"/>
    <w:rsid w:val="006B27BD"/>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0E4"/>
    <w:rsid w:val="006B62CB"/>
    <w:rsid w:val="006B65A8"/>
    <w:rsid w:val="006B6C16"/>
    <w:rsid w:val="006B71C6"/>
    <w:rsid w:val="006B76FF"/>
    <w:rsid w:val="006B79A7"/>
    <w:rsid w:val="006B7EA0"/>
    <w:rsid w:val="006B7F0B"/>
    <w:rsid w:val="006C01A7"/>
    <w:rsid w:val="006C040A"/>
    <w:rsid w:val="006C040D"/>
    <w:rsid w:val="006C0442"/>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2"/>
    <w:rsid w:val="006C22EE"/>
    <w:rsid w:val="006C2334"/>
    <w:rsid w:val="006C27CD"/>
    <w:rsid w:val="006C27E5"/>
    <w:rsid w:val="006C2CDD"/>
    <w:rsid w:val="006C30B7"/>
    <w:rsid w:val="006C3331"/>
    <w:rsid w:val="006C3372"/>
    <w:rsid w:val="006C3524"/>
    <w:rsid w:val="006C3537"/>
    <w:rsid w:val="006C3661"/>
    <w:rsid w:val="006C3831"/>
    <w:rsid w:val="006C3A01"/>
    <w:rsid w:val="006C3A87"/>
    <w:rsid w:val="006C3CBB"/>
    <w:rsid w:val="006C428B"/>
    <w:rsid w:val="006C4299"/>
    <w:rsid w:val="006C460C"/>
    <w:rsid w:val="006C4683"/>
    <w:rsid w:val="006C48D3"/>
    <w:rsid w:val="006C4CFD"/>
    <w:rsid w:val="006C4E00"/>
    <w:rsid w:val="006C4FC0"/>
    <w:rsid w:val="006C516D"/>
    <w:rsid w:val="006C5335"/>
    <w:rsid w:val="006C54BB"/>
    <w:rsid w:val="006C59C9"/>
    <w:rsid w:val="006C5B32"/>
    <w:rsid w:val="006C5E59"/>
    <w:rsid w:val="006C6303"/>
    <w:rsid w:val="006C6325"/>
    <w:rsid w:val="006C664E"/>
    <w:rsid w:val="006C667E"/>
    <w:rsid w:val="006C6942"/>
    <w:rsid w:val="006C6E14"/>
    <w:rsid w:val="006C7031"/>
    <w:rsid w:val="006C7079"/>
    <w:rsid w:val="006C7443"/>
    <w:rsid w:val="006C74B3"/>
    <w:rsid w:val="006C7918"/>
    <w:rsid w:val="006C795E"/>
    <w:rsid w:val="006C7F82"/>
    <w:rsid w:val="006D0556"/>
    <w:rsid w:val="006D06E1"/>
    <w:rsid w:val="006D08D0"/>
    <w:rsid w:val="006D0A9C"/>
    <w:rsid w:val="006D0D76"/>
    <w:rsid w:val="006D14E2"/>
    <w:rsid w:val="006D1885"/>
    <w:rsid w:val="006D1B33"/>
    <w:rsid w:val="006D1ECD"/>
    <w:rsid w:val="006D1FD4"/>
    <w:rsid w:val="006D2046"/>
    <w:rsid w:val="006D209F"/>
    <w:rsid w:val="006D24BE"/>
    <w:rsid w:val="006D24D4"/>
    <w:rsid w:val="006D276F"/>
    <w:rsid w:val="006D2810"/>
    <w:rsid w:val="006D2990"/>
    <w:rsid w:val="006D2A29"/>
    <w:rsid w:val="006D2D4C"/>
    <w:rsid w:val="006D2D5E"/>
    <w:rsid w:val="006D2EBE"/>
    <w:rsid w:val="006D2F53"/>
    <w:rsid w:val="006D3345"/>
    <w:rsid w:val="006D35F9"/>
    <w:rsid w:val="006D3652"/>
    <w:rsid w:val="006D37A9"/>
    <w:rsid w:val="006D37FB"/>
    <w:rsid w:val="006D398E"/>
    <w:rsid w:val="006D39E5"/>
    <w:rsid w:val="006D3B39"/>
    <w:rsid w:val="006D3C43"/>
    <w:rsid w:val="006D3D68"/>
    <w:rsid w:val="006D3E32"/>
    <w:rsid w:val="006D4038"/>
    <w:rsid w:val="006D4261"/>
    <w:rsid w:val="006D427D"/>
    <w:rsid w:val="006D44E9"/>
    <w:rsid w:val="006D45B5"/>
    <w:rsid w:val="006D4995"/>
    <w:rsid w:val="006D4AB7"/>
    <w:rsid w:val="006D4CF4"/>
    <w:rsid w:val="006D4EA6"/>
    <w:rsid w:val="006D518C"/>
    <w:rsid w:val="006D5867"/>
    <w:rsid w:val="006D5A47"/>
    <w:rsid w:val="006D5C64"/>
    <w:rsid w:val="006D6141"/>
    <w:rsid w:val="006D630F"/>
    <w:rsid w:val="006D63FD"/>
    <w:rsid w:val="006D6632"/>
    <w:rsid w:val="006D673F"/>
    <w:rsid w:val="006D6775"/>
    <w:rsid w:val="006D6849"/>
    <w:rsid w:val="006D6C5B"/>
    <w:rsid w:val="006D6E75"/>
    <w:rsid w:val="006D6F6D"/>
    <w:rsid w:val="006D7102"/>
    <w:rsid w:val="006D7193"/>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B13"/>
    <w:rsid w:val="006E4C70"/>
    <w:rsid w:val="006E4E9D"/>
    <w:rsid w:val="006E4F16"/>
    <w:rsid w:val="006E5705"/>
    <w:rsid w:val="006E5D1A"/>
    <w:rsid w:val="006E60EA"/>
    <w:rsid w:val="006E62C7"/>
    <w:rsid w:val="006E6336"/>
    <w:rsid w:val="006E66AD"/>
    <w:rsid w:val="006E6880"/>
    <w:rsid w:val="006E69EF"/>
    <w:rsid w:val="006E6B0A"/>
    <w:rsid w:val="006E6F7D"/>
    <w:rsid w:val="006E71AF"/>
    <w:rsid w:val="006E747B"/>
    <w:rsid w:val="006E7C5D"/>
    <w:rsid w:val="006E7CF5"/>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153"/>
    <w:rsid w:val="00700754"/>
    <w:rsid w:val="007007D1"/>
    <w:rsid w:val="00700950"/>
    <w:rsid w:val="00700B49"/>
    <w:rsid w:val="00700B61"/>
    <w:rsid w:val="00700C00"/>
    <w:rsid w:val="0070118E"/>
    <w:rsid w:val="007015B3"/>
    <w:rsid w:val="0070168E"/>
    <w:rsid w:val="007016A8"/>
    <w:rsid w:val="00701756"/>
    <w:rsid w:val="00701B45"/>
    <w:rsid w:val="00701BCD"/>
    <w:rsid w:val="00701C20"/>
    <w:rsid w:val="00701E3F"/>
    <w:rsid w:val="00701F77"/>
    <w:rsid w:val="0070200D"/>
    <w:rsid w:val="0070206B"/>
    <w:rsid w:val="007027A9"/>
    <w:rsid w:val="00702BDF"/>
    <w:rsid w:val="00702CE3"/>
    <w:rsid w:val="00702D3F"/>
    <w:rsid w:val="00702D87"/>
    <w:rsid w:val="00702F91"/>
    <w:rsid w:val="00703067"/>
    <w:rsid w:val="00703136"/>
    <w:rsid w:val="00703306"/>
    <w:rsid w:val="00703381"/>
    <w:rsid w:val="00703488"/>
    <w:rsid w:val="00703653"/>
    <w:rsid w:val="00703C2F"/>
    <w:rsid w:val="00703DED"/>
    <w:rsid w:val="00703E08"/>
    <w:rsid w:val="00703E33"/>
    <w:rsid w:val="00704079"/>
    <w:rsid w:val="00704189"/>
    <w:rsid w:val="0070423F"/>
    <w:rsid w:val="00704327"/>
    <w:rsid w:val="00704342"/>
    <w:rsid w:val="007044AE"/>
    <w:rsid w:val="00704539"/>
    <w:rsid w:val="007045F7"/>
    <w:rsid w:val="007048F1"/>
    <w:rsid w:val="00704BFC"/>
    <w:rsid w:val="00704EAA"/>
    <w:rsid w:val="0070505B"/>
    <w:rsid w:val="007050D5"/>
    <w:rsid w:val="007050ED"/>
    <w:rsid w:val="00705A98"/>
    <w:rsid w:val="00705C88"/>
    <w:rsid w:val="00705D10"/>
    <w:rsid w:val="00705DE7"/>
    <w:rsid w:val="00705F56"/>
    <w:rsid w:val="007061DF"/>
    <w:rsid w:val="00706694"/>
    <w:rsid w:val="007067C5"/>
    <w:rsid w:val="00706D0D"/>
    <w:rsid w:val="00706DDB"/>
    <w:rsid w:val="00706ECD"/>
    <w:rsid w:val="007070FA"/>
    <w:rsid w:val="00707151"/>
    <w:rsid w:val="007073AB"/>
    <w:rsid w:val="0070741F"/>
    <w:rsid w:val="0070760A"/>
    <w:rsid w:val="007076DB"/>
    <w:rsid w:val="00707701"/>
    <w:rsid w:val="00707A5E"/>
    <w:rsid w:val="00707AB8"/>
    <w:rsid w:val="00707B76"/>
    <w:rsid w:val="00707F2B"/>
    <w:rsid w:val="007101B9"/>
    <w:rsid w:val="007104EB"/>
    <w:rsid w:val="007108E3"/>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301C"/>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5DA0"/>
    <w:rsid w:val="007160AA"/>
    <w:rsid w:val="00716453"/>
    <w:rsid w:val="00716A94"/>
    <w:rsid w:val="00716BA3"/>
    <w:rsid w:val="00716E09"/>
    <w:rsid w:val="00716F36"/>
    <w:rsid w:val="0071746D"/>
    <w:rsid w:val="0071792B"/>
    <w:rsid w:val="00717C6F"/>
    <w:rsid w:val="00717CA1"/>
    <w:rsid w:val="00717E41"/>
    <w:rsid w:val="00717F17"/>
    <w:rsid w:val="00720365"/>
    <w:rsid w:val="00720377"/>
    <w:rsid w:val="0072053B"/>
    <w:rsid w:val="007206EA"/>
    <w:rsid w:val="00720731"/>
    <w:rsid w:val="0072084F"/>
    <w:rsid w:val="00720CB5"/>
    <w:rsid w:val="00720D03"/>
    <w:rsid w:val="00720D1F"/>
    <w:rsid w:val="007212BF"/>
    <w:rsid w:val="00721326"/>
    <w:rsid w:val="0072165E"/>
    <w:rsid w:val="00721A49"/>
    <w:rsid w:val="00721CA8"/>
    <w:rsid w:val="00721CB1"/>
    <w:rsid w:val="00721DE4"/>
    <w:rsid w:val="00721E7C"/>
    <w:rsid w:val="00722092"/>
    <w:rsid w:val="00722218"/>
    <w:rsid w:val="007226CE"/>
    <w:rsid w:val="007227F5"/>
    <w:rsid w:val="007228FA"/>
    <w:rsid w:val="00722C8C"/>
    <w:rsid w:val="00722F35"/>
    <w:rsid w:val="00722F97"/>
    <w:rsid w:val="00722FCB"/>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D05"/>
    <w:rsid w:val="00730E69"/>
    <w:rsid w:val="00730F40"/>
    <w:rsid w:val="0073178E"/>
    <w:rsid w:val="0073190D"/>
    <w:rsid w:val="00731C20"/>
    <w:rsid w:val="00731DA2"/>
    <w:rsid w:val="00731F13"/>
    <w:rsid w:val="00732011"/>
    <w:rsid w:val="0073224F"/>
    <w:rsid w:val="007323E9"/>
    <w:rsid w:val="007327A1"/>
    <w:rsid w:val="007327F0"/>
    <w:rsid w:val="0073291E"/>
    <w:rsid w:val="00732B05"/>
    <w:rsid w:val="00732B2F"/>
    <w:rsid w:val="00732C30"/>
    <w:rsid w:val="00732C5E"/>
    <w:rsid w:val="00732D77"/>
    <w:rsid w:val="00732F29"/>
    <w:rsid w:val="007331A3"/>
    <w:rsid w:val="00733533"/>
    <w:rsid w:val="007336DA"/>
    <w:rsid w:val="0073374F"/>
    <w:rsid w:val="00733753"/>
    <w:rsid w:val="00733843"/>
    <w:rsid w:val="00733976"/>
    <w:rsid w:val="0073398A"/>
    <w:rsid w:val="00733C6F"/>
    <w:rsid w:val="00733F8A"/>
    <w:rsid w:val="00733F9C"/>
    <w:rsid w:val="0073411E"/>
    <w:rsid w:val="0073435C"/>
    <w:rsid w:val="0073435D"/>
    <w:rsid w:val="007349F4"/>
    <w:rsid w:val="00734A3A"/>
    <w:rsid w:val="00734B52"/>
    <w:rsid w:val="00734BD4"/>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19F"/>
    <w:rsid w:val="0074046D"/>
    <w:rsid w:val="007404E7"/>
    <w:rsid w:val="007406E6"/>
    <w:rsid w:val="00740AFC"/>
    <w:rsid w:val="00740B7F"/>
    <w:rsid w:val="00740CC8"/>
    <w:rsid w:val="00740DAC"/>
    <w:rsid w:val="0074126D"/>
    <w:rsid w:val="00741325"/>
    <w:rsid w:val="0074141B"/>
    <w:rsid w:val="00741799"/>
    <w:rsid w:val="00741B8D"/>
    <w:rsid w:val="00741B8F"/>
    <w:rsid w:val="00741D4A"/>
    <w:rsid w:val="0074261A"/>
    <w:rsid w:val="007430FA"/>
    <w:rsid w:val="007433C6"/>
    <w:rsid w:val="007434D0"/>
    <w:rsid w:val="007437E1"/>
    <w:rsid w:val="00743AFF"/>
    <w:rsid w:val="00743BD0"/>
    <w:rsid w:val="00744541"/>
    <w:rsid w:val="0074485C"/>
    <w:rsid w:val="00744ACA"/>
    <w:rsid w:val="00744E77"/>
    <w:rsid w:val="00744EE4"/>
    <w:rsid w:val="00744F20"/>
    <w:rsid w:val="00745007"/>
    <w:rsid w:val="00745031"/>
    <w:rsid w:val="0074512F"/>
    <w:rsid w:val="00745655"/>
    <w:rsid w:val="007456A3"/>
    <w:rsid w:val="00745965"/>
    <w:rsid w:val="00745BD1"/>
    <w:rsid w:val="00745D52"/>
    <w:rsid w:val="0074674A"/>
    <w:rsid w:val="007467F3"/>
    <w:rsid w:val="00746A51"/>
    <w:rsid w:val="00746B51"/>
    <w:rsid w:val="00746BC9"/>
    <w:rsid w:val="00746CA2"/>
    <w:rsid w:val="00746E11"/>
    <w:rsid w:val="007472B8"/>
    <w:rsid w:val="00747729"/>
    <w:rsid w:val="007477FB"/>
    <w:rsid w:val="007478C9"/>
    <w:rsid w:val="00747989"/>
    <w:rsid w:val="00747E83"/>
    <w:rsid w:val="007500EF"/>
    <w:rsid w:val="007503C0"/>
    <w:rsid w:val="007506B2"/>
    <w:rsid w:val="007506BA"/>
    <w:rsid w:val="0075077E"/>
    <w:rsid w:val="007508E9"/>
    <w:rsid w:val="00750E46"/>
    <w:rsid w:val="007511D2"/>
    <w:rsid w:val="00751509"/>
    <w:rsid w:val="0075154C"/>
    <w:rsid w:val="0075176E"/>
    <w:rsid w:val="00751854"/>
    <w:rsid w:val="00751A9B"/>
    <w:rsid w:val="00751CB8"/>
    <w:rsid w:val="00751E2E"/>
    <w:rsid w:val="00752134"/>
    <w:rsid w:val="00752689"/>
    <w:rsid w:val="00752C5F"/>
    <w:rsid w:val="00752FD2"/>
    <w:rsid w:val="007530D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BDA"/>
    <w:rsid w:val="00756C52"/>
    <w:rsid w:val="007571E2"/>
    <w:rsid w:val="007572B8"/>
    <w:rsid w:val="007572D2"/>
    <w:rsid w:val="0075735A"/>
    <w:rsid w:val="007574A8"/>
    <w:rsid w:val="00757879"/>
    <w:rsid w:val="00757972"/>
    <w:rsid w:val="00757A61"/>
    <w:rsid w:val="00757F43"/>
    <w:rsid w:val="007600F1"/>
    <w:rsid w:val="007600FB"/>
    <w:rsid w:val="007602EA"/>
    <w:rsid w:val="00760911"/>
    <w:rsid w:val="00760AA1"/>
    <w:rsid w:val="00760C5A"/>
    <w:rsid w:val="00760D31"/>
    <w:rsid w:val="007615F3"/>
    <w:rsid w:val="0076187E"/>
    <w:rsid w:val="00761889"/>
    <w:rsid w:val="00761A08"/>
    <w:rsid w:val="00761B06"/>
    <w:rsid w:val="00761E7F"/>
    <w:rsid w:val="00762050"/>
    <w:rsid w:val="00762310"/>
    <w:rsid w:val="0076233E"/>
    <w:rsid w:val="007629A5"/>
    <w:rsid w:val="00762CEB"/>
    <w:rsid w:val="00762D04"/>
    <w:rsid w:val="00762DBE"/>
    <w:rsid w:val="00762E2E"/>
    <w:rsid w:val="0076343C"/>
    <w:rsid w:val="007637A1"/>
    <w:rsid w:val="00763A36"/>
    <w:rsid w:val="00763B9B"/>
    <w:rsid w:val="00763E71"/>
    <w:rsid w:val="00763EE6"/>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491"/>
    <w:rsid w:val="00766714"/>
    <w:rsid w:val="00766C39"/>
    <w:rsid w:val="00766E48"/>
    <w:rsid w:val="00766E89"/>
    <w:rsid w:val="00767250"/>
    <w:rsid w:val="007674E2"/>
    <w:rsid w:val="00770000"/>
    <w:rsid w:val="0077019B"/>
    <w:rsid w:val="007703D7"/>
    <w:rsid w:val="00770464"/>
    <w:rsid w:val="00770682"/>
    <w:rsid w:val="00770950"/>
    <w:rsid w:val="0077096C"/>
    <w:rsid w:val="007710C2"/>
    <w:rsid w:val="0077155A"/>
    <w:rsid w:val="007715F5"/>
    <w:rsid w:val="00771659"/>
    <w:rsid w:val="0077188E"/>
    <w:rsid w:val="007718B3"/>
    <w:rsid w:val="00771914"/>
    <w:rsid w:val="00771981"/>
    <w:rsid w:val="00771AE1"/>
    <w:rsid w:val="00771CCE"/>
    <w:rsid w:val="00771DFB"/>
    <w:rsid w:val="00771FBD"/>
    <w:rsid w:val="00772001"/>
    <w:rsid w:val="00772235"/>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C31"/>
    <w:rsid w:val="0077621B"/>
    <w:rsid w:val="00776642"/>
    <w:rsid w:val="00776773"/>
    <w:rsid w:val="00776B03"/>
    <w:rsid w:val="00776B69"/>
    <w:rsid w:val="00776CBE"/>
    <w:rsid w:val="00776D67"/>
    <w:rsid w:val="00776E50"/>
    <w:rsid w:val="00776EE7"/>
    <w:rsid w:val="0077708F"/>
    <w:rsid w:val="00777579"/>
    <w:rsid w:val="00777693"/>
    <w:rsid w:val="00780089"/>
    <w:rsid w:val="0078015C"/>
    <w:rsid w:val="007803A6"/>
    <w:rsid w:val="0078054D"/>
    <w:rsid w:val="00780A55"/>
    <w:rsid w:val="00780AFE"/>
    <w:rsid w:val="00780D65"/>
    <w:rsid w:val="007810D6"/>
    <w:rsid w:val="00781508"/>
    <w:rsid w:val="00781D86"/>
    <w:rsid w:val="00781EBE"/>
    <w:rsid w:val="007820A8"/>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C5C"/>
    <w:rsid w:val="00784E19"/>
    <w:rsid w:val="00784F74"/>
    <w:rsid w:val="007852FD"/>
    <w:rsid w:val="007853D2"/>
    <w:rsid w:val="007853F5"/>
    <w:rsid w:val="00785AB3"/>
    <w:rsid w:val="00785B27"/>
    <w:rsid w:val="00785F08"/>
    <w:rsid w:val="00785F86"/>
    <w:rsid w:val="00786139"/>
    <w:rsid w:val="007865D9"/>
    <w:rsid w:val="0078676A"/>
    <w:rsid w:val="0078677D"/>
    <w:rsid w:val="0078693D"/>
    <w:rsid w:val="00786A3D"/>
    <w:rsid w:val="00786C3E"/>
    <w:rsid w:val="00786CD5"/>
    <w:rsid w:val="00786FBC"/>
    <w:rsid w:val="00787124"/>
    <w:rsid w:val="00787436"/>
    <w:rsid w:val="00787597"/>
    <w:rsid w:val="007876EF"/>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48E"/>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757"/>
    <w:rsid w:val="007A0837"/>
    <w:rsid w:val="007A09AC"/>
    <w:rsid w:val="007A0A24"/>
    <w:rsid w:val="007A0E40"/>
    <w:rsid w:val="007A15DF"/>
    <w:rsid w:val="007A1600"/>
    <w:rsid w:val="007A160C"/>
    <w:rsid w:val="007A17F4"/>
    <w:rsid w:val="007A198B"/>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170"/>
    <w:rsid w:val="007A4526"/>
    <w:rsid w:val="007A45AB"/>
    <w:rsid w:val="007A468A"/>
    <w:rsid w:val="007A47B0"/>
    <w:rsid w:val="007A484A"/>
    <w:rsid w:val="007A48BD"/>
    <w:rsid w:val="007A4A0D"/>
    <w:rsid w:val="007A4B44"/>
    <w:rsid w:val="007A4C8D"/>
    <w:rsid w:val="007A4DAE"/>
    <w:rsid w:val="007A4F98"/>
    <w:rsid w:val="007A5009"/>
    <w:rsid w:val="007A50D7"/>
    <w:rsid w:val="007A530D"/>
    <w:rsid w:val="007A5415"/>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BD6"/>
    <w:rsid w:val="007A7C6D"/>
    <w:rsid w:val="007B0295"/>
    <w:rsid w:val="007B085D"/>
    <w:rsid w:val="007B08E9"/>
    <w:rsid w:val="007B0DAF"/>
    <w:rsid w:val="007B0EDB"/>
    <w:rsid w:val="007B1278"/>
    <w:rsid w:val="007B1429"/>
    <w:rsid w:val="007B146D"/>
    <w:rsid w:val="007B1B6D"/>
    <w:rsid w:val="007B1C31"/>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A77"/>
    <w:rsid w:val="007B5D04"/>
    <w:rsid w:val="007B5EC2"/>
    <w:rsid w:val="007B6095"/>
    <w:rsid w:val="007B6128"/>
    <w:rsid w:val="007B671B"/>
    <w:rsid w:val="007B67B5"/>
    <w:rsid w:val="007B686D"/>
    <w:rsid w:val="007B68E2"/>
    <w:rsid w:val="007B6AC7"/>
    <w:rsid w:val="007B6E4B"/>
    <w:rsid w:val="007B6F21"/>
    <w:rsid w:val="007B6F5F"/>
    <w:rsid w:val="007B74CC"/>
    <w:rsid w:val="007B74DB"/>
    <w:rsid w:val="007B7BD4"/>
    <w:rsid w:val="007B7C61"/>
    <w:rsid w:val="007B7C87"/>
    <w:rsid w:val="007B7CBD"/>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54E6"/>
    <w:rsid w:val="007C5694"/>
    <w:rsid w:val="007C5B97"/>
    <w:rsid w:val="007C5D94"/>
    <w:rsid w:val="007C5DAC"/>
    <w:rsid w:val="007C5E86"/>
    <w:rsid w:val="007C5F4D"/>
    <w:rsid w:val="007C604E"/>
    <w:rsid w:val="007C61A6"/>
    <w:rsid w:val="007C6A47"/>
    <w:rsid w:val="007C6C3E"/>
    <w:rsid w:val="007C6DC5"/>
    <w:rsid w:val="007C6E71"/>
    <w:rsid w:val="007C6EA9"/>
    <w:rsid w:val="007C6F19"/>
    <w:rsid w:val="007C7A19"/>
    <w:rsid w:val="007C7E53"/>
    <w:rsid w:val="007D0666"/>
    <w:rsid w:val="007D0B69"/>
    <w:rsid w:val="007D1456"/>
    <w:rsid w:val="007D14C0"/>
    <w:rsid w:val="007D16C6"/>
    <w:rsid w:val="007D1AAC"/>
    <w:rsid w:val="007D2062"/>
    <w:rsid w:val="007D2159"/>
    <w:rsid w:val="007D2263"/>
    <w:rsid w:val="007D226D"/>
    <w:rsid w:val="007D235C"/>
    <w:rsid w:val="007D280E"/>
    <w:rsid w:val="007D2859"/>
    <w:rsid w:val="007D2A15"/>
    <w:rsid w:val="007D2ABB"/>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4232"/>
    <w:rsid w:val="007D45B0"/>
    <w:rsid w:val="007D4ADC"/>
    <w:rsid w:val="007D4B9D"/>
    <w:rsid w:val="007D5500"/>
    <w:rsid w:val="007D58DC"/>
    <w:rsid w:val="007D5A6B"/>
    <w:rsid w:val="007D5BB5"/>
    <w:rsid w:val="007D5E76"/>
    <w:rsid w:val="007D6177"/>
    <w:rsid w:val="007D6226"/>
    <w:rsid w:val="007D6243"/>
    <w:rsid w:val="007D6B70"/>
    <w:rsid w:val="007D6C3B"/>
    <w:rsid w:val="007D6C8E"/>
    <w:rsid w:val="007D6DC7"/>
    <w:rsid w:val="007D6E62"/>
    <w:rsid w:val="007D7352"/>
    <w:rsid w:val="007D74C3"/>
    <w:rsid w:val="007D7550"/>
    <w:rsid w:val="007D79B2"/>
    <w:rsid w:val="007D7C37"/>
    <w:rsid w:val="007E00A9"/>
    <w:rsid w:val="007E040D"/>
    <w:rsid w:val="007E0B33"/>
    <w:rsid w:val="007E0CCE"/>
    <w:rsid w:val="007E0EBA"/>
    <w:rsid w:val="007E1424"/>
    <w:rsid w:val="007E16C6"/>
    <w:rsid w:val="007E1744"/>
    <w:rsid w:val="007E188B"/>
    <w:rsid w:val="007E1AD9"/>
    <w:rsid w:val="007E1B6B"/>
    <w:rsid w:val="007E237B"/>
    <w:rsid w:val="007E2473"/>
    <w:rsid w:val="007E2557"/>
    <w:rsid w:val="007E2699"/>
    <w:rsid w:val="007E29C6"/>
    <w:rsid w:val="007E2A35"/>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6E"/>
    <w:rsid w:val="007E5703"/>
    <w:rsid w:val="007E59E2"/>
    <w:rsid w:val="007E5B13"/>
    <w:rsid w:val="007E6069"/>
    <w:rsid w:val="007E60F4"/>
    <w:rsid w:val="007E645F"/>
    <w:rsid w:val="007E64B3"/>
    <w:rsid w:val="007E68A1"/>
    <w:rsid w:val="007E68CF"/>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5B4"/>
    <w:rsid w:val="007F1A32"/>
    <w:rsid w:val="007F1BBA"/>
    <w:rsid w:val="007F2133"/>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B3"/>
    <w:rsid w:val="007F46EC"/>
    <w:rsid w:val="007F4703"/>
    <w:rsid w:val="007F491F"/>
    <w:rsid w:val="007F4C59"/>
    <w:rsid w:val="007F4E67"/>
    <w:rsid w:val="007F4E9D"/>
    <w:rsid w:val="007F4FDC"/>
    <w:rsid w:val="007F5151"/>
    <w:rsid w:val="007F52DF"/>
    <w:rsid w:val="007F530F"/>
    <w:rsid w:val="007F5584"/>
    <w:rsid w:val="007F59C8"/>
    <w:rsid w:val="007F5A84"/>
    <w:rsid w:val="007F5CB6"/>
    <w:rsid w:val="007F617C"/>
    <w:rsid w:val="007F62C8"/>
    <w:rsid w:val="007F62E1"/>
    <w:rsid w:val="007F6693"/>
    <w:rsid w:val="007F68D9"/>
    <w:rsid w:val="007F6968"/>
    <w:rsid w:val="007F6A7D"/>
    <w:rsid w:val="007F7114"/>
    <w:rsid w:val="007F74C3"/>
    <w:rsid w:val="007F78D2"/>
    <w:rsid w:val="007F7947"/>
    <w:rsid w:val="008002AE"/>
    <w:rsid w:val="0080033C"/>
    <w:rsid w:val="0080046B"/>
    <w:rsid w:val="0080072E"/>
    <w:rsid w:val="008008DE"/>
    <w:rsid w:val="00800B31"/>
    <w:rsid w:val="00800CAB"/>
    <w:rsid w:val="00800F28"/>
    <w:rsid w:val="008010A3"/>
    <w:rsid w:val="00801285"/>
    <w:rsid w:val="008014AA"/>
    <w:rsid w:val="00801967"/>
    <w:rsid w:val="00801D0F"/>
    <w:rsid w:val="0080218E"/>
    <w:rsid w:val="008021ED"/>
    <w:rsid w:val="00802396"/>
    <w:rsid w:val="00802440"/>
    <w:rsid w:val="00802716"/>
    <w:rsid w:val="008028EB"/>
    <w:rsid w:val="00802A7A"/>
    <w:rsid w:val="00802DA1"/>
    <w:rsid w:val="0080310B"/>
    <w:rsid w:val="00803188"/>
    <w:rsid w:val="00803477"/>
    <w:rsid w:val="008035B4"/>
    <w:rsid w:val="008036B8"/>
    <w:rsid w:val="00803758"/>
    <w:rsid w:val="00803A38"/>
    <w:rsid w:val="00803E64"/>
    <w:rsid w:val="00803FE1"/>
    <w:rsid w:val="008046A3"/>
    <w:rsid w:val="008049C3"/>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EB2"/>
    <w:rsid w:val="00807080"/>
    <w:rsid w:val="00807384"/>
    <w:rsid w:val="008073B0"/>
    <w:rsid w:val="00807765"/>
    <w:rsid w:val="008077DC"/>
    <w:rsid w:val="008078C5"/>
    <w:rsid w:val="00807C30"/>
    <w:rsid w:val="00807C6C"/>
    <w:rsid w:val="00807D6B"/>
    <w:rsid w:val="00807E4D"/>
    <w:rsid w:val="00810186"/>
    <w:rsid w:val="0081033D"/>
    <w:rsid w:val="008108B8"/>
    <w:rsid w:val="00810A26"/>
    <w:rsid w:val="00811010"/>
    <w:rsid w:val="00811250"/>
    <w:rsid w:val="008116CC"/>
    <w:rsid w:val="00811723"/>
    <w:rsid w:val="0081241A"/>
    <w:rsid w:val="008129C5"/>
    <w:rsid w:val="008135E3"/>
    <w:rsid w:val="0081370F"/>
    <w:rsid w:val="00813888"/>
    <w:rsid w:val="00813939"/>
    <w:rsid w:val="00813A59"/>
    <w:rsid w:val="00813C1D"/>
    <w:rsid w:val="00813D52"/>
    <w:rsid w:val="00813DE2"/>
    <w:rsid w:val="00813F05"/>
    <w:rsid w:val="008141E2"/>
    <w:rsid w:val="008142E3"/>
    <w:rsid w:val="00814387"/>
    <w:rsid w:val="008143D0"/>
    <w:rsid w:val="00814920"/>
    <w:rsid w:val="00814A7B"/>
    <w:rsid w:val="00814B62"/>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182"/>
    <w:rsid w:val="00821359"/>
    <w:rsid w:val="008213DA"/>
    <w:rsid w:val="00821762"/>
    <w:rsid w:val="008218BB"/>
    <w:rsid w:val="00821904"/>
    <w:rsid w:val="00821B15"/>
    <w:rsid w:val="00821CD1"/>
    <w:rsid w:val="00821D23"/>
    <w:rsid w:val="00821F10"/>
    <w:rsid w:val="0082210E"/>
    <w:rsid w:val="008221B9"/>
    <w:rsid w:val="008222EF"/>
    <w:rsid w:val="00822414"/>
    <w:rsid w:val="00822639"/>
    <w:rsid w:val="0082272B"/>
    <w:rsid w:val="008227CA"/>
    <w:rsid w:val="008229A0"/>
    <w:rsid w:val="00822C6C"/>
    <w:rsid w:val="0082301E"/>
    <w:rsid w:val="0082308F"/>
    <w:rsid w:val="00823721"/>
    <w:rsid w:val="00823DB9"/>
    <w:rsid w:val="00823F18"/>
    <w:rsid w:val="0082401C"/>
    <w:rsid w:val="008240F5"/>
    <w:rsid w:val="008247C1"/>
    <w:rsid w:val="00825123"/>
    <w:rsid w:val="00825240"/>
    <w:rsid w:val="00825575"/>
    <w:rsid w:val="008257F9"/>
    <w:rsid w:val="00825B30"/>
    <w:rsid w:val="00825D5D"/>
    <w:rsid w:val="0082607F"/>
    <w:rsid w:val="0082621A"/>
    <w:rsid w:val="00826223"/>
    <w:rsid w:val="008262AE"/>
    <w:rsid w:val="008269F7"/>
    <w:rsid w:val="00826B16"/>
    <w:rsid w:val="00826C44"/>
    <w:rsid w:val="00826F06"/>
    <w:rsid w:val="00827193"/>
    <w:rsid w:val="008279A0"/>
    <w:rsid w:val="00827A3E"/>
    <w:rsid w:val="00827B05"/>
    <w:rsid w:val="00827F10"/>
    <w:rsid w:val="008303AF"/>
    <w:rsid w:val="00830630"/>
    <w:rsid w:val="00830D6C"/>
    <w:rsid w:val="008312F9"/>
    <w:rsid w:val="0083135A"/>
    <w:rsid w:val="00831558"/>
    <w:rsid w:val="0083162C"/>
    <w:rsid w:val="0083192A"/>
    <w:rsid w:val="008319E3"/>
    <w:rsid w:val="00831C6B"/>
    <w:rsid w:val="00831E15"/>
    <w:rsid w:val="00831F4A"/>
    <w:rsid w:val="00832378"/>
    <w:rsid w:val="008324AE"/>
    <w:rsid w:val="00832504"/>
    <w:rsid w:val="00832883"/>
    <w:rsid w:val="00832A5F"/>
    <w:rsid w:val="00832B5A"/>
    <w:rsid w:val="00832E56"/>
    <w:rsid w:val="00832FB2"/>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B71"/>
    <w:rsid w:val="00837C73"/>
    <w:rsid w:val="00837DBB"/>
    <w:rsid w:val="00837E60"/>
    <w:rsid w:val="00840082"/>
    <w:rsid w:val="008403F7"/>
    <w:rsid w:val="008404CB"/>
    <w:rsid w:val="0084098E"/>
    <w:rsid w:val="00840A9C"/>
    <w:rsid w:val="00840C6E"/>
    <w:rsid w:val="00840E84"/>
    <w:rsid w:val="00841101"/>
    <w:rsid w:val="0084118F"/>
    <w:rsid w:val="008415F9"/>
    <w:rsid w:val="00841972"/>
    <w:rsid w:val="0084204D"/>
    <w:rsid w:val="00842054"/>
    <w:rsid w:val="008429AA"/>
    <w:rsid w:val="00842A91"/>
    <w:rsid w:val="00842AB3"/>
    <w:rsid w:val="00842B26"/>
    <w:rsid w:val="00843156"/>
    <w:rsid w:val="0084361D"/>
    <w:rsid w:val="0084365F"/>
    <w:rsid w:val="008437A5"/>
    <w:rsid w:val="008439DB"/>
    <w:rsid w:val="00843AC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D4"/>
    <w:rsid w:val="00846CA2"/>
    <w:rsid w:val="00846F89"/>
    <w:rsid w:val="008471C2"/>
    <w:rsid w:val="0084738F"/>
    <w:rsid w:val="0084759E"/>
    <w:rsid w:val="008476C9"/>
    <w:rsid w:val="0084775D"/>
    <w:rsid w:val="00847A69"/>
    <w:rsid w:val="0085035A"/>
    <w:rsid w:val="008504E5"/>
    <w:rsid w:val="00850595"/>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39C3"/>
    <w:rsid w:val="008539F5"/>
    <w:rsid w:val="00853A30"/>
    <w:rsid w:val="00853A31"/>
    <w:rsid w:val="00853DF5"/>
    <w:rsid w:val="00853E65"/>
    <w:rsid w:val="00853EC1"/>
    <w:rsid w:val="00853EE3"/>
    <w:rsid w:val="00853F15"/>
    <w:rsid w:val="00853F43"/>
    <w:rsid w:val="0085402F"/>
    <w:rsid w:val="008540B7"/>
    <w:rsid w:val="00854564"/>
    <w:rsid w:val="00854585"/>
    <w:rsid w:val="00854628"/>
    <w:rsid w:val="00854E5B"/>
    <w:rsid w:val="00854F12"/>
    <w:rsid w:val="0085555F"/>
    <w:rsid w:val="00855729"/>
    <w:rsid w:val="00855893"/>
    <w:rsid w:val="00855A95"/>
    <w:rsid w:val="00855AD8"/>
    <w:rsid w:val="00855C71"/>
    <w:rsid w:val="00855DD3"/>
    <w:rsid w:val="00855E37"/>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251"/>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3C7"/>
    <w:rsid w:val="008666F4"/>
    <w:rsid w:val="00866B85"/>
    <w:rsid w:val="00866C2C"/>
    <w:rsid w:val="00866D5F"/>
    <w:rsid w:val="00866DBB"/>
    <w:rsid w:val="00866F4D"/>
    <w:rsid w:val="00867005"/>
    <w:rsid w:val="00867166"/>
    <w:rsid w:val="008677B0"/>
    <w:rsid w:val="008677BB"/>
    <w:rsid w:val="00867A89"/>
    <w:rsid w:val="00867C60"/>
    <w:rsid w:val="00867CB7"/>
    <w:rsid w:val="00867D05"/>
    <w:rsid w:val="00867D41"/>
    <w:rsid w:val="00867F67"/>
    <w:rsid w:val="008702FC"/>
    <w:rsid w:val="008703FA"/>
    <w:rsid w:val="008704EC"/>
    <w:rsid w:val="00870750"/>
    <w:rsid w:val="00870A0D"/>
    <w:rsid w:val="00870DB2"/>
    <w:rsid w:val="00870F33"/>
    <w:rsid w:val="00871058"/>
    <w:rsid w:val="008710A7"/>
    <w:rsid w:val="0087119F"/>
    <w:rsid w:val="00871643"/>
    <w:rsid w:val="008716A8"/>
    <w:rsid w:val="00871F9E"/>
    <w:rsid w:val="0087215B"/>
    <w:rsid w:val="008723D0"/>
    <w:rsid w:val="008725ED"/>
    <w:rsid w:val="0087262D"/>
    <w:rsid w:val="00872769"/>
    <w:rsid w:val="00872EBA"/>
    <w:rsid w:val="00872EFC"/>
    <w:rsid w:val="00872F5B"/>
    <w:rsid w:val="00872F9B"/>
    <w:rsid w:val="008731C5"/>
    <w:rsid w:val="00873699"/>
    <w:rsid w:val="00873917"/>
    <w:rsid w:val="008739AD"/>
    <w:rsid w:val="00873B9F"/>
    <w:rsid w:val="00873DE3"/>
    <w:rsid w:val="0087434C"/>
    <w:rsid w:val="008744DF"/>
    <w:rsid w:val="0087452B"/>
    <w:rsid w:val="008746B0"/>
    <w:rsid w:val="008746CE"/>
    <w:rsid w:val="00874A85"/>
    <w:rsid w:val="00874ABE"/>
    <w:rsid w:val="00874DC9"/>
    <w:rsid w:val="00874E47"/>
    <w:rsid w:val="008751D0"/>
    <w:rsid w:val="008753D6"/>
    <w:rsid w:val="00875736"/>
    <w:rsid w:val="00875D22"/>
    <w:rsid w:val="00875E90"/>
    <w:rsid w:val="00876911"/>
    <w:rsid w:val="00876C91"/>
    <w:rsid w:val="00876DAC"/>
    <w:rsid w:val="00876DBC"/>
    <w:rsid w:val="00876F75"/>
    <w:rsid w:val="008772EC"/>
    <w:rsid w:val="008774AC"/>
    <w:rsid w:val="00877765"/>
    <w:rsid w:val="0087781A"/>
    <w:rsid w:val="00877AE4"/>
    <w:rsid w:val="00877D9B"/>
    <w:rsid w:val="00877E14"/>
    <w:rsid w:val="008801F8"/>
    <w:rsid w:val="00880455"/>
    <w:rsid w:val="008804CF"/>
    <w:rsid w:val="008805A1"/>
    <w:rsid w:val="00880601"/>
    <w:rsid w:val="008806C5"/>
    <w:rsid w:val="00880735"/>
    <w:rsid w:val="00880A95"/>
    <w:rsid w:val="00880F95"/>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5062"/>
    <w:rsid w:val="008850C8"/>
    <w:rsid w:val="0088529C"/>
    <w:rsid w:val="008852A7"/>
    <w:rsid w:val="008853F8"/>
    <w:rsid w:val="0088569B"/>
    <w:rsid w:val="00885771"/>
    <w:rsid w:val="00885828"/>
    <w:rsid w:val="008858A5"/>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56"/>
    <w:rsid w:val="00890B7E"/>
    <w:rsid w:val="00890DBD"/>
    <w:rsid w:val="00890E81"/>
    <w:rsid w:val="00891111"/>
    <w:rsid w:val="008917B9"/>
    <w:rsid w:val="00891930"/>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0E"/>
    <w:rsid w:val="00893CA4"/>
    <w:rsid w:val="00894752"/>
    <w:rsid w:val="00894A7C"/>
    <w:rsid w:val="00895025"/>
    <w:rsid w:val="0089502F"/>
    <w:rsid w:val="0089504F"/>
    <w:rsid w:val="008951C7"/>
    <w:rsid w:val="00895840"/>
    <w:rsid w:val="00895843"/>
    <w:rsid w:val="00895D14"/>
    <w:rsid w:val="00895EA9"/>
    <w:rsid w:val="008960BD"/>
    <w:rsid w:val="008960FC"/>
    <w:rsid w:val="008962B3"/>
    <w:rsid w:val="0089632B"/>
    <w:rsid w:val="00896592"/>
    <w:rsid w:val="008967F3"/>
    <w:rsid w:val="008971F1"/>
    <w:rsid w:val="0089726D"/>
    <w:rsid w:val="0089729D"/>
    <w:rsid w:val="0089747F"/>
    <w:rsid w:val="008974A0"/>
    <w:rsid w:val="00897782"/>
    <w:rsid w:val="00897DF0"/>
    <w:rsid w:val="008A0059"/>
    <w:rsid w:val="008A0310"/>
    <w:rsid w:val="008A03CD"/>
    <w:rsid w:val="008A0807"/>
    <w:rsid w:val="008A0977"/>
    <w:rsid w:val="008A1220"/>
    <w:rsid w:val="008A1556"/>
    <w:rsid w:val="008A1C3E"/>
    <w:rsid w:val="008A1F9A"/>
    <w:rsid w:val="008A1FC9"/>
    <w:rsid w:val="008A22FC"/>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74B"/>
    <w:rsid w:val="008A78C1"/>
    <w:rsid w:val="008B044A"/>
    <w:rsid w:val="008B05C7"/>
    <w:rsid w:val="008B06D3"/>
    <w:rsid w:val="008B07D2"/>
    <w:rsid w:val="008B0A1F"/>
    <w:rsid w:val="008B0AAD"/>
    <w:rsid w:val="008B0C82"/>
    <w:rsid w:val="008B13B9"/>
    <w:rsid w:val="008B13E9"/>
    <w:rsid w:val="008B15E7"/>
    <w:rsid w:val="008B166D"/>
    <w:rsid w:val="008B16C9"/>
    <w:rsid w:val="008B16CE"/>
    <w:rsid w:val="008B1A07"/>
    <w:rsid w:val="008B1C1C"/>
    <w:rsid w:val="008B1E2E"/>
    <w:rsid w:val="008B21AC"/>
    <w:rsid w:val="008B2344"/>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D40"/>
    <w:rsid w:val="008B5F5D"/>
    <w:rsid w:val="008B5FF6"/>
    <w:rsid w:val="008B6034"/>
    <w:rsid w:val="008B6102"/>
    <w:rsid w:val="008B6453"/>
    <w:rsid w:val="008B653B"/>
    <w:rsid w:val="008B678D"/>
    <w:rsid w:val="008B6BFA"/>
    <w:rsid w:val="008B6E0C"/>
    <w:rsid w:val="008B6ED6"/>
    <w:rsid w:val="008B7334"/>
    <w:rsid w:val="008B737E"/>
    <w:rsid w:val="008B73E2"/>
    <w:rsid w:val="008B7829"/>
    <w:rsid w:val="008B78B8"/>
    <w:rsid w:val="008B792F"/>
    <w:rsid w:val="008B794F"/>
    <w:rsid w:val="008B7D68"/>
    <w:rsid w:val="008C02F8"/>
    <w:rsid w:val="008C0FD5"/>
    <w:rsid w:val="008C1011"/>
    <w:rsid w:val="008C1A0F"/>
    <w:rsid w:val="008C1C2F"/>
    <w:rsid w:val="008C1ED1"/>
    <w:rsid w:val="008C2250"/>
    <w:rsid w:val="008C2663"/>
    <w:rsid w:val="008C2811"/>
    <w:rsid w:val="008C2938"/>
    <w:rsid w:val="008C2D55"/>
    <w:rsid w:val="008C2DC0"/>
    <w:rsid w:val="008C2EF1"/>
    <w:rsid w:val="008C3B11"/>
    <w:rsid w:val="008C3CE8"/>
    <w:rsid w:val="008C3E51"/>
    <w:rsid w:val="008C3FA8"/>
    <w:rsid w:val="008C4100"/>
    <w:rsid w:val="008C422D"/>
    <w:rsid w:val="008C45F1"/>
    <w:rsid w:val="008C4662"/>
    <w:rsid w:val="008C4679"/>
    <w:rsid w:val="008C495C"/>
    <w:rsid w:val="008C4A0E"/>
    <w:rsid w:val="008C5412"/>
    <w:rsid w:val="008C55E3"/>
    <w:rsid w:val="008C58E4"/>
    <w:rsid w:val="008C59BB"/>
    <w:rsid w:val="008C5B53"/>
    <w:rsid w:val="008C5BB7"/>
    <w:rsid w:val="008C5E75"/>
    <w:rsid w:val="008C5EEB"/>
    <w:rsid w:val="008C6106"/>
    <w:rsid w:val="008C6217"/>
    <w:rsid w:val="008C65A8"/>
    <w:rsid w:val="008C6993"/>
    <w:rsid w:val="008C69C7"/>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28"/>
    <w:rsid w:val="008D150A"/>
    <w:rsid w:val="008D1554"/>
    <w:rsid w:val="008D170E"/>
    <w:rsid w:val="008D1793"/>
    <w:rsid w:val="008D1A37"/>
    <w:rsid w:val="008D1AA3"/>
    <w:rsid w:val="008D1B6A"/>
    <w:rsid w:val="008D1C6E"/>
    <w:rsid w:val="008D1D20"/>
    <w:rsid w:val="008D2018"/>
    <w:rsid w:val="008D21F1"/>
    <w:rsid w:val="008D26CE"/>
    <w:rsid w:val="008D27E2"/>
    <w:rsid w:val="008D2E97"/>
    <w:rsid w:val="008D31E5"/>
    <w:rsid w:val="008D321F"/>
    <w:rsid w:val="008D338F"/>
    <w:rsid w:val="008D3523"/>
    <w:rsid w:val="008D3AFA"/>
    <w:rsid w:val="008D3BAA"/>
    <w:rsid w:val="008D3C0C"/>
    <w:rsid w:val="008D3C3B"/>
    <w:rsid w:val="008D3C3C"/>
    <w:rsid w:val="008D4000"/>
    <w:rsid w:val="008D403F"/>
    <w:rsid w:val="008D40B7"/>
    <w:rsid w:val="008D4139"/>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B86"/>
    <w:rsid w:val="008D6E5B"/>
    <w:rsid w:val="008D6F6E"/>
    <w:rsid w:val="008D72A5"/>
    <w:rsid w:val="008D74F5"/>
    <w:rsid w:val="008D778F"/>
    <w:rsid w:val="008D794E"/>
    <w:rsid w:val="008D7B4B"/>
    <w:rsid w:val="008D7B7E"/>
    <w:rsid w:val="008E029E"/>
    <w:rsid w:val="008E0497"/>
    <w:rsid w:val="008E0618"/>
    <w:rsid w:val="008E06A7"/>
    <w:rsid w:val="008E078E"/>
    <w:rsid w:val="008E07A3"/>
    <w:rsid w:val="008E07A8"/>
    <w:rsid w:val="008E07FE"/>
    <w:rsid w:val="008E0982"/>
    <w:rsid w:val="008E09CF"/>
    <w:rsid w:val="008E09EB"/>
    <w:rsid w:val="008E0C31"/>
    <w:rsid w:val="008E0D31"/>
    <w:rsid w:val="008E0E3F"/>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E1A"/>
    <w:rsid w:val="008E2EC6"/>
    <w:rsid w:val="008E2FF5"/>
    <w:rsid w:val="008E3171"/>
    <w:rsid w:val="008E3F14"/>
    <w:rsid w:val="008E3FB8"/>
    <w:rsid w:val="008E423C"/>
    <w:rsid w:val="008E4951"/>
    <w:rsid w:val="008E4B77"/>
    <w:rsid w:val="008E4C7B"/>
    <w:rsid w:val="008E4C95"/>
    <w:rsid w:val="008E5224"/>
    <w:rsid w:val="008E5346"/>
    <w:rsid w:val="008E5375"/>
    <w:rsid w:val="008E5546"/>
    <w:rsid w:val="008E5616"/>
    <w:rsid w:val="008E568C"/>
    <w:rsid w:val="008E57AE"/>
    <w:rsid w:val="008E57C6"/>
    <w:rsid w:val="008E57D9"/>
    <w:rsid w:val="008E5809"/>
    <w:rsid w:val="008E587C"/>
    <w:rsid w:val="008E594E"/>
    <w:rsid w:val="008E5D0B"/>
    <w:rsid w:val="008E60B7"/>
    <w:rsid w:val="008E619C"/>
    <w:rsid w:val="008E62C8"/>
    <w:rsid w:val="008E6717"/>
    <w:rsid w:val="008E6898"/>
    <w:rsid w:val="008E6B32"/>
    <w:rsid w:val="008E6D3F"/>
    <w:rsid w:val="008E6DDD"/>
    <w:rsid w:val="008E71E4"/>
    <w:rsid w:val="008E7212"/>
    <w:rsid w:val="008E73BF"/>
    <w:rsid w:val="008E790E"/>
    <w:rsid w:val="008E7C1B"/>
    <w:rsid w:val="008E7D3D"/>
    <w:rsid w:val="008E7E60"/>
    <w:rsid w:val="008E7EB1"/>
    <w:rsid w:val="008E7F6E"/>
    <w:rsid w:val="008F05A3"/>
    <w:rsid w:val="008F069C"/>
    <w:rsid w:val="008F0A54"/>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AFF"/>
    <w:rsid w:val="008F2C56"/>
    <w:rsid w:val="008F2F8E"/>
    <w:rsid w:val="008F30B9"/>
    <w:rsid w:val="008F3777"/>
    <w:rsid w:val="008F38BC"/>
    <w:rsid w:val="008F38CB"/>
    <w:rsid w:val="008F3E6A"/>
    <w:rsid w:val="008F4089"/>
    <w:rsid w:val="008F46EC"/>
    <w:rsid w:val="008F490B"/>
    <w:rsid w:val="008F51FF"/>
    <w:rsid w:val="008F553E"/>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397"/>
    <w:rsid w:val="008F7C9F"/>
    <w:rsid w:val="008F7E22"/>
    <w:rsid w:val="008F7F13"/>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EFA"/>
    <w:rsid w:val="009031CA"/>
    <w:rsid w:val="00903255"/>
    <w:rsid w:val="00903582"/>
    <w:rsid w:val="009035C3"/>
    <w:rsid w:val="009039A6"/>
    <w:rsid w:val="00903DA2"/>
    <w:rsid w:val="00904145"/>
    <w:rsid w:val="009041A1"/>
    <w:rsid w:val="009042B8"/>
    <w:rsid w:val="009044C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31"/>
    <w:rsid w:val="00905F29"/>
    <w:rsid w:val="00906224"/>
    <w:rsid w:val="00906313"/>
    <w:rsid w:val="00906667"/>
    <w:rsid w:val="009067E6"/>
    <w:rsid w:val="00906A6E"/>
    <w:rsid w:val="009070A2"/>
    <w:rsid w:val="009073DD"/>
    <w:rsid w:val="00907804"/>
    <w:rsid w:val="00907826"/>
    <w:rsid w:val="00907EC8"/>
    <w:rsid w:val="00910065"/>
    <w:rsid w:val="009101A2"/>
    <w:rsid w:val="00910B3B"/>
    <w:rsid w:val="00910B3C"/>
    <w:rsid w:val="00910CD6"/>
    <w:rsid w:val="00910F00"/>
    <w:rsid w:val="00911299"/>
    <w:rsid w:val="009112E0"/>
    <w:rsid w:val="0091167B"/>
    <w:rsid w:val="00911B23"/>
    <w:rsid w:val="0091233B"/>
    <w:rsid w:val="00912494"/>
    <w:rsid w:val="00912697"/>
    <w:rsid w:val="00912991"/>
    <w:rsid w:val="00912C52"/>
    <w:rsid w:val="009131BC"/>
    <w:rsid w:val="009132B0"/>
    <w:rsid w:val="0091336A"/>
    <w:rsid w:val="009133D2"/>
    <w:rsid w:val="009134A7"/>
    <w:rsid w:val="00913AB3"/>
    <w:rsid w:val="00913D51"/>
    <w:rsid w:val="00913FD6"/>
    <w:rsid w:val="00913FF6"/>
    <w:rsid w:val="00914256"/>
    <w:rsid w:val="00914296"/>
    <w:rsid w:val="00914417"/>
    <w:rsid w:val="00914CC1"/>
    <w:rsid w:val="00914D9F"/>
    <w:rsid w:val="0091531B"/>
    <w:rsid w:val="00915424"/>
    <w:rsid w:val="00915E44"/>
    <w:rsid w:val="00915EAD"/>
    <w:rsid w:val="009160D3"/>
    <w:rsid w:val="0091626C"/>
    <w:rsid w:val="0091661E"/>
    <w:rsid w:val="00916A27"/>
    <w:rsid w:val="00916A98"/>
    <w:rsid w:val="00916B57"/>
    <w:rsid w:val="00916BF2"/>
    <w:rsid w:val="00917489"/>
    <w:rsid w:val="00917556"/>
    <w:rsid w:val="00917717"/>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523"/>
    <w:rsid w:val="009215B5"/>
    <w:rsid w:val="00921743"/>
    <w:rsid w:val="00921B15"/>
    <w:rsid w:val="00921B4E"/>
    <w:rsid w:val="009221F3"/>
    <w:rsid w:val="00922240"/>
    <w:rsid w:val="00922708"/>
    <w:rsid w:val="00922A25"/>
    <w:rsid w:val="00922A7B"/>
    <w:rsid w:val="00922B89"/>
    <w:rsid w:val="00922C85"/>
    <w:rsid w:val="00922E9F"/>
    <w:rsid w:val="00923105"/>
    <w:rsid w:val="009233FC"/>
    <w:rsid w:val="0092355A"/>
    <w:rsid w:val="00923646"/>
    <w:rsid w:val="00923673"/>
    <w:rsid w:val="00923705"/>
    <w:rsid w:val="0092387C"/>
    <w:rsid w:val="00923D59"/>
    <w:rsid w:val="009243D7"/>
    <w:rsid w:val="00924A67"/>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D61"/>
    <w:rsid w:val="009262AA"/>
    <w:rsid w:val="009262C1"/>
    <w:rsid w:val="0092648A"/>
    <w:rsid w:val="009265CE"/>
    <w:rsid w:val="009266D4"/>
    <w:rsid w:val="00926851"/>
    <w:rsid w:val="009269AF"/>
    <w:rsid w:val="00926B09"/>
    <w:rsid w:val="00926DAC"/>
    <w:rsid w:val="00926F58"/>
    <w:rsid w:val="00926FEB"/>
    <w:rsid w:val="00927098"/>
    <w:rsid w:val="0092719E"/>
    <w:rsid w:val="00927279"/>
    <w:rsid w:val="0092730A"/>
    <w:rsid w:val="009275C4"/>
    <w:rsid w:val="00927612"/>
    <w:rsid w:val="0092772E"/>
    <w:rsid w:val="009277DE"/>
    <w:rsid w:val="00927D3A"/>
    <w:rsid w:val="00927E14"/>
    <w:rsid w:val="00930075"/>
    <w:rsid w:val="009301DF"/>
    <w:rsid w:val="00930345"/>
    <w:rsid w:val="0093087A"/>
    <w:rsid w:val="009309FC"/>
    <w:rsid w:val="00930A93"/>
    <w:rsid w:val="00930B39"/>
    <w:rsid w:val="00930FF1"/>
    <w:rsid w:val="0093101C"/>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E30"/>
    <w:rsid w:val="00935E8F"/>
    <w:rsid w:val="00935F03"/>
    <w:rsid w:val="009360BE"/>
    <w:rsid w:val="0093646D"/>
    <w:rsid w:val="0093662C"/>
    <w:rsid w:val="0093694D"/>
    <w:rsid w:val="009372BF"/>
    <w:rsid w:val="00937D8C"/>
    <w:rsid w:val="009402A0"/>
    <w:rsid w:val="00940C0D"/>
    <w:rsid w:val="00940C1A"/>
    <w:rsid w:val="00940C61"/>
    <w:rsid w:val="00940CD8"/>
    <w:rsid w:val="00940D06"/>
    <w:rsid w:val="00940E99"/>
    <w:rsid w:val="00940F4E"/>
    <w:rsid w:val="00940F50"/>
    <w:rsid w:val="00940F78"/>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302F"/>
    <w:rsid w:val="00943572"/>
    <w:rsid w:val="0094359A"/>
    <w:rsid w:val="009435B7"/>
    <w:rsid w:val="009436E5"/>
    <w:rsid w:val="00943880"/>
    <w:rsid w:val="00943D68"/>
    <w:rsid w:val="00943E37"/>
    <w:rsid w:val="00943F1E"/>
    <w:rsid w:val="00943F97"/>
    <w:rsid w:val="009444BE"/>
    <w:rsid w:val="0094470A"/>
    <w:rsid w:val="00944758"/>
    <w:rsid w:val="009447E0"/>
    <w:rsid w:val="00944F1F"/>
    <w:rsid w:val="00944F94"/>
    <w:rsid w:val="00944FAE"/>
    <w:rsid w:val="009452C2"/>
    <w:rsid w:val="0094539A"/>
    <w:rsid w:val="009453C5"/>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CB8"/>
    <w:rsid w:val="00947CC5"/>
    <w:rsid w:val="00947F33"/>
    <w:rsid w:val="009500B2"/>
    <w:rsid w:val="00950204"/>
    <w:rsid w:val="00950214"/>
    <w:rsid w:val="00950481"/>
    <w:rsid w:val="0095049C"/>
    <w:rsid w:val="00950A31"/>
    <w:rsid w:val="00950B39"/>
    <w:rsid w:val="00950C29"/>
    <w:rsid w:val="009510C8"/>
    <w:rsid w:val="00951357"/>
    <w:rsid w:val="00951503"/>
    <w:rsid w:val="0095151B"/>
    <w:rsid w:val="0095160A"/>
    <w:rsid w:val="009518EC"/>
    <w:rsid w:val="00951943"/>
    <w:rsid w:val="00951D45"/>
    <w:rsid w:val="00951FC1"/>
    <w:rsid w:val="009520D0"/>
    <w:rsid w:val="0095232B"/>
    <w:rsid w:val="00952568"/>
    <w:rsid w:val="009526E5"/>
    <w:rsid w:val="00952E14"/>
    <w:rsid w:val="00953119"/>
    <w:rsid w:val="00953188"/>
    <w:rsid w:val="009533B6"/>
    <w:rsid w:val="00953906"/>
    <w:rsid w:val="0095393C"/>
    <w:rsid w:val="00953D28"/>
    <w:rsid w:val="00953DCC"/>
    <w:rsid w:val="00953ECF"/>
    <w:rsid w:val="00954003"/>
    <w:rsid w:val="0095413C"/>
    <w:rsid w:val="00954549"/>
    <w:rsid w:val="0095459A"/>
    <w:rsid w:val="00954805"/>
    <w:rsid w:val="00954820"/>
    <w:rsid w:val="009549A5"/>
    <w:rsid w:val="00954E20"/>
    <w:rsid w:val="00954F08"/>
    <w:rsid w:val="0095502F"/>
    <w:rsid w:val="00955055"/>
    <w:rsid w:val="00955729"/>
    <w:rsid w:val="00955915"/>
    <w:rsid w:val="00955949"/>
    <w:rsid w:val="00955E3C"/>
    <w:rsid w:val="00955EB1"/>
    <w:rsid w:val="00955F90"/>
    <w:rsid w:val="00956199"/>
    <w:rsid w:val="009561C6"/>
    <w:rsid w:val="0095632C"/>
    <w:rsid w:val="00956453"/>
    <w:rsid w:val="00956975"/>
    <w:rsid w:val="00956E34"/>
    <w:rsid w:val="0095709E"/>
    <w:rsid w:val="009570F8"/>
    <w:rsid w:val="00957265"/>
    <w:rsid w:val="0095769A"/>
    <w:rsid w:val="009577A7"/>
    <w:rsid w:val="00957B94"/>
    <w:rsid w:val="00957DCE"/>
    <w:rsid w:val="00957FD7"/>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2084"/>
    <w:rsid w:val="009620E5"/>
    <w:rsid w:val="00962334"/>
    <w:rsid w:val="0096243A"/>
    <w:rsid w:val="00962474"/>
    <w:rsid w:val="0096355D"/>
    <w:rsid w:val="0096361B"/>
    <w:rsid w:val="00963932"/>
    <w:rsid w:val="00963941"/>
    <w:rsid w:val="00963A11"/>
    <w:rsid w:val="00963CFC"/>
    <w:rsid w:val="00963DFE"/>
    <w:rsid w:val="00963E30"/>
    <w:rsid w:val="00964091"/>
    <w:rsid w:val="00964279"/>
    <w:rsid w:val="0096431F"/>
    <w:rsid w:val="00964373"/>
    <w:rsid w:val="009644D8"/>
    <w:rsid w:val="009646E4"/>
    <w:rsid w:val="009647A5"/>
    <w:rsid w:val="0096489B"/>
    <w:rsid w:val="00964936"/>
    <w:rsid w:val="00964B21"/>
    <w:rsid w:val="00964B6C"/>
    <w:rsid w:val="00964C17"/>
    <w:rsid w:val="00964C3D"/>
    <w:rsid w:val="00964D9D"/>
    <w:rsid w:val="00964E52"/>
    <w:rsid w:val="0096530A"/>
    <w:rsid w:val="00965425"/>
    <w:rsid w:val="00965B8A"/>
    <w:rsid w:val="00965BE0"/>
    <w:rsid w:val="00965E41"/>
    <w:rsid w:val="00966328"/>
    <w:rsid w:val="0096646F"/>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866"/>
    <w:rsid w:val="00971D0F"/>
    <w:rsid w:val="00971F39"/>
    <w:rsid w:val="009720A9"/>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5A"/>
    <w:rsid w:val="00974E59"/>
    <w:rsid w:val="00974F27"/>
    <w:rsid w:val="009752A6"/>
    <w:rsid w:val="009752F2"/>
    <w:rsid w:val="00975364"/>
    <w:rsid w:val="009754D1"/>
    <w:rsid w:val="009755AF"/>
    <w:rsid w:val="009756AA"/>
    <w:rsid w:val="0097603C"/>
    <w:rsid w:val="009760D0"/>
    <w:rsid w:val="00976275"/>
    <w:rsid w:val="009766A1"/>
    <w:rsid w:val="009766A4"/>
    <w:rsid w:val="00976761"/>
    <w:rsid w:val="00976DAC"/>
    <w:rsid w:val="00976F14"/>
    <w:rsid w:val="00976F6A"/>
    <w:rsid w:val="009770C4"/>
    <w:rsid w:val="009775AE"/>
    <w:rsid w:val="009777FA"/>
    <w:rsid w:val="0097791B"/>
    <w:rsid w:val="00977A94"/>
    <w:rsid w:val="00977C55"/>
    <w:rsid w:val="00977CA8"/>
    <w:rsid w:val="00980072"/>
    <w:rsid w:val="00980785"/>
    <w:rsid w:val="009808E0"/>
    <w:rsid w:val="00980A27"/>
    <w:rsid w:val="00980B01"/>
    <w:rsid w:val="00980B86"/>
    <w:rsid w:val="00980C2C"/>
    <w:rsid w:val="00980F6B"/>
    <w:rsid w:val="009818E6"/>
    <w:rsid w:val="00981E1C"/>
    <w:rsid w:val="00981EE3"/>
    <w:rsid w:val="0098217B"/>
    <w:rsid w:val="0098219A"/>
    <w:rsid w:val="0098221B"/>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EA"/>
    <w:rsid w:val="0098485E"/>
    <w:rsid w:val="009849B5"/>
    <w:rsid w:val="00984BFD"/>
    <w:rsid w:val="009852D7"/>
    <w:rsid w:val="00985453"/>
    <w:rsid w:val="009854BF"/>
    <w:rsid w:val="00985577"/>
    <w:rsid w:val="009855B0"/>
    <w:rsid w:val="0098574A"/>
    <w:rsid w:val="009858C9"/>
    <w:rsid w:val="00985995"/>
    <w:rsid w:val="00985A14"/>
    <w:rsid w:val="00985A2B"/>
    <w:rsid w:val="00985EE5"/>
    <w:rsid w:val="00986137"/>
    <w:rsid w:val="009862D8"/>
    <w:rsid w:val="0098648A"/>
    <w:rsid w:val="009864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3D"/>
    <w:rsid w:val="00991A4B"/>
    <w:rsid w:val="00991AA5"/>
    <w:rsid w:val="00991BD2"/>
    <w:rsid w:val="00991C23"/>
    <w:rsid w:val="00991F94"/>
    <w:rsid w:val="009920E7"/>
    <w:rsid w:val="0099218B"/>
    <w:rsid w:val="009921D1"/>
    <w:rsid w:val="009923F7"/>
    <w:rsid w:val="00992AC2"/>
    <w:rsid w:val="00992B91"/>
    <w:rsid w:val="00992E94"/>
    <w:rsid w:val="00992EAA"/>
    <w:rsid w:val="00992F27"/>
    <w:rsid w:val="00992F8C"/>
    <w:rsid w:val="00992FF3"/>
    <w:rsid w:val="009933DE"/>
    <w:rsid w:val="00993613"/>
    <w:rsid w:val="0099388B"/>
    <w:rsid w:val="00993A0D"/>
    <w:rsid w:val="00993B73"/>
    <w:rsid w:val="00993EE1"/>
    <w:rsid w:val="00993F78"/>
    <w:rsid w:val="009940FC"/>
    <w:rsid w:val="0099461E"/>
    <w:rsid w:val="0099473F"/>
    <w:rsid w:val="00994751"/>
    <w:rsid w:val="0099485A"/>
    <w:rsid w:val="00994A5E"/>
    <w:rsid w:val="00994B9E"/>
    <w:rsid w:val="00994CEE"/>
    <w:rsid w:val="00994DBC"/>
    <w:rsid w:val="009953B0"/>
    <w:rsid w:val="00995B24"/>
    <w:rsid w:val="00995B43"/>
    <w:rsid w:val="00996041"/>
    <w:rsid w:val="00996202"/>
    <w:rsid w:val="009967AD"/>
    <w:rsid w:val="009969AD"/>
    <w:rsid w:val="00996A4F"/>
    <w:rsid w:val="00996F2A"/>
    <w:rsid w:val="00996F8E"/>
    <w:rsid w:val="0099753A"/>
    <w:rsid w:val="009976D1"/>
    <w:rsid w:val="00997882"/>
    <w:rsid w:val="00997B7A"/>
    <w:rsid w:val="00997BC0"/>
    <w:rsid w:val="00997E0A"/>
    <w:rsid w:val="009A0001"/>
    <w:rsid w:val="009A0020"/>
    <w:rsid w:val="009A0324"/>
    <w:rsid w:val="009A036E"/>
    <w:rsid w:val="009A0579"/>
    <w:rsid w:val="009A0637"/>
    <w:rsid w:val="009A0963"/>
    <w:rsid w:val="009A0DDA"/>
    <w:rsid w:val="009A12B7"/>
    <w:rsid w:val="009A1686"/>
    <w:rsid w:val="009A1803"/>
    <w:rsid w:val="009A194F"/>
    <w:rsid w:val="009A1A4A"/>
    <w:rsid w:val="009A1C3D"/>
    <w:rsid w:val="009A1C9D"/>
    <w:rsid w:val="009A1D77"/>
    <w:rsid w:val="009A1E3C"/>
    <w:rsid w:val="009A24AC"/>
    <w:rsid w:val="009A2785"/>
    <w:rsid w:val="009A2CDB"/>
    <w:rsid w:val="009A344A"/>
    <w:rsid w:val="009A3542"/>
    <w:rsid w:val="009A3631"/>
    <w:rsid w:val="009A3873"/>
    <w:rsid w:val="009A38CA"/>
    <w:rsid w:val="009A392E"/>
    <w:rsid w:val="009A3A92"/>
    <w:rsid w:val="009A3AD6"/>
    <w:rsid w:val="009A3AEE"/>
    <w:rsid w:val="009A3F86"/>
    <w:rsid w:val="009A3F96"/>
    <w:rsid w:val="009A410F"/>
    <w:rsid w:val="009A41D4"/>
    <w:rsid w:val="009A436A"/>
    <w:rsid w:val="009A44F0"/>
    <w:rsid w:val="009A47BD"/>
    <w:rsid w:val="009A489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C98"/>
    <w:rsid w:val="009A72EB"/>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70C"/>
    <w:rsid w:val="009B2A64"/>
    <w:rsid w:val="009B2E25"/>
    <w:rsid w:val="009B2F34"/>
    <w:rsid w:val="009B31A1"/>
    <w:rsid w:val="009B31CF"/>
    <w:rsid w:val="009B3317"/>
    <w:rsid w:val="009B3462"/>
    <w:rsid w:val="009B353C"/>
    <w:rsid w:val="009B371A"/>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158"/>
    <w:rsid w:val="009B7AFA"/>
    <w:rsid w:val="009B7D05"/>
    <w:rsid w:val="009B7E2E"/>
    <w:rsid w:val="009B7F00"/>
    <w:rsid w:val="009C0680"/>
    <w:rsid w:val="009C0741"/>
    <w:rsid w:val="009C0C0D"/>
    <w:rsid w:val="009C0CAE"/>
    <w:rsid w:val="009C0F17"/>
    <w:rsid w:val="009C0FDC"/>
    <w:rsid w:val="009C176E"/>
    <w:rsid w:val="009C17CA"/>
    <w:rsid w:val="009C1919"/>
    <w:rsid w:val="009C1A05"/>
    <w:rsid w:val="009C1B1D"/>
    <w:rsid w:val="009C1B96"/>
    <w:rsid w:val="009C1CF6"/>
    <w:rsid w:val="009C1DFD"/>
    <w:rsid w:val="009C21B7"/>
    <w:rsid w:val="009C2809"/>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4D5"/>
    <w:rsid w:val="009C49A2"/>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B7"/>
    <w:rsid w:val="009C774F"/>
    <w:rsid w:val="009C7D58"/>
    <w:rsid w:val="009D0370"/>
    <w:rsid w:val="009D0590"/>
    <w:rsid w:val="009D05C6"/>
    <w:rsid w:val="009D0ED3"/>
    <w:rsid w:val="009D13DF"/>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CF6"/>
    <w:rsid w:val="009D4A5D"/>
    <w:rsid w:val="009D4BA4"/>
    <w:rsid w:val="009D5078"/>
    <w:rsid w:val="009D51F5"/>
    <w:rsid w:val="009D5235"/>
    <w:rsid w:val="009D54F4"/>
    <w:rsid w:val="009D5C08"/>
    <w:rsid w:val="009D5E6B"/>
    <w:rsid w:val="009D60E1"/>
    <w:rsid w:val="009D6309"/>
    <w:rsid w:val="009D645A"/>
    <w:rsid w:val="009D64A3"/>
    <w:rsid w:val="009D675F"/>
    <w:rsid w:val="009D679C"/>
    <w:rsid w:val="009D6BA4"/>
    <w:rsid w:val="009D6C18"/>
    <w:rsid w:val="009D6C51"/>
    <w:rsid w:val="009D6EBA"/>
    <w:rsid w:val="009D71C4"/>
    <w:rsid w:val="009D76EB"/>
    <w:rsid w:val="009D7716"/>
    <w:rsid w:val="009D7873"/>
    <w:rsid w:val="009D7993"/>
    <w:rsid w:val="009D7E7A"/>
    <w:rsid w:val="009D7F30"/>
    <w:rsid w:val="009E0019"/>
    <w:rsid w:val="009E0066"/>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5C2"/>
    <w:rsid w:val="009E2F18"/>
    <w:rsid w:val="009E313C"/>
    <w:rsid w:val="009E3275"/>
    <w:rsid w:val="009E3288"/>
    <w:rsid w:val="009E3506"/>
    <w:rsid w:val="009E381F"/>
    <w:rsid w:val="009E38EC"/>
    <w:rsid w:val="009E3D06"/>
    <w:rsid w:val="009E3D7A"/>
    <w:rsid w:val="009E4025"/>
    <w:rsid w:val="009E41B3"/>
    <w:rsid w:val="009E471A"/>
    <w:rsid w:val="009E489B"/>
    <w:rsid w:val="009E4C79"/>
    <w:rsid w:val="009E52D4"/>
    <w:rsid w:val="009E544C"/>
    <w:rsid w:val="009E594B"/>
    <w:rsid w:val="009E5AA7"/>
    <w:rsid w:val="009E5E4D"/>
    <w:rsid w:val="009E6071"/>
    <w:rsid w:val="009E651F"/>
    <w:rsid w:val="009E653A"/>
    <w:rsid w:val="009E6D59"/>
    <w:rsid w:val="009E6E9C"/>
    <w:rsid w:val="009E6ED1"/>
    <w:rsid w:val="009E727B"/>
    <w:rsid w:val="009E754E"/>
    <w:rsid w:val="009E7600"/>
    <w:rsid w:val="009E78A4"/>
    <w:rsid w:val="009E79D5"/>
    <w:rsid w:val="009E7A98"/>
    <w:rsid w:val="009E7AFE"/>
    <w:rsid w:val="009E7BC2"/>
    <w:rsid w:val="009E7F42"/>
    <w:rsid w:val="009E7FB1"/>
    <w:rsid w:val="009F02D1"/>
    <w:rsid w:val="009F0738"/>
    <w:rsid w:val="009F08BC"/>
    <w:rsid w:val="009F08C7"/>
    <w:rsid w:val="009F0A0B"/>
    <w:rsid w:val="009F0A8D"/>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1D79"/>
    <w:rsid w:val="00A020CA"/>
    <w:rsid w:val="00A02643"/>
    <w:rsid w:val="00A0274C"/>
    <w:rsid w:val="00A028D7"/>
    <w:rsid w:val="00A02AB6"/>
    <w:rsid w:val="00A02B6B"/>
    <w:rsid w:val="00A02C44"/>
    <w:rsid w:val="00A02D9F"/>
    <w:rsid w:val="00A02E25"/>
    <w:rsid w:val="00A0308C"/>
    <w:rsid w:val="00A03C4D"/>
    <w:rsid w:val="00A0402C"/>
    <w:rsid w:val="00A0409D"/>
    <w:rsid w:val="00A04175"/>
    <w:rsid w:val="00A043B6"/>
    <w:rsid w:val="00A0490E"/>
    <w:rsid w:val="00A04930"/>
    <w:rsid w:val="00A04CA0"/>
    <w:rsid w:val="00A05131"/>
    <w:rsid w:val="00A05239"/>
    <w:rsid w:val="00A05464"/>
    <w:rsid w:val="00A05737"/>
    <w:rsid w:val="00A057C3"/>
    <w:rsid w:val="00A059D0"/>
    <w:rsid w:val="00A05B8F"/>
    <w:rsid w:val="00A05C5C"/>
    <w:rsid w:val="00A06079"/>
    <w:rsid w:val="00A060CE"/>
    <w:rsid w:val="00A063B6"/>
    <w:rsid w:val="00A0650B"/>
    <w:rsid w:val="00A0651F"/>
    <w:rsid w:val="00A065AA"/>
    <w:rsid w:val="00A06B71"/>
    <w:rsid w:val="00A06B95"/>
    <w:rsid w:val="00A07373"/>
    <w:rsid w:val="00A074B8"/>
    <w:rsid w:val="00A07551"/>
    <w:rsid w:val="00A0768B"/>
    <w:rsid w:val="00A07B45"/>
    <w:rsid w:val="00A07B97"/>
    <w:rsid w:val="00A100BF"/>
    <w:rsid w:val="00A10530"/>
    <w:rsid w:val="00A105C3"/>
    <w:rsid w:val="00A10720"/>
    <w:rsid w:val="00A10BA4"/>
    <w:rsid w:val="00A10C2A"/>
    <w:rsid w:val="00A10C68"/>
    <w:rsid w:val="00A10EE8"/>
    <w:rsid w:val="00A1106A"/>
    <w:rsid w:val="00A11333"/>
    <w:rsid w:val="00A114BC"/>
    <w:rsid w:val="00A11634"/>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212"/>
    <w:rsid w:val="00A15319"/>
    <w:rsid w:val="00A1554F"/>
    <w:rsid w:val="00A15851"/>
    <w:rsid w:val="00A15901"/>
    <w:rsid w:val="00A15BB3"/>
    <w:rsid w:val="00A15F38"/>
    <w:rsid w:val="00A1600E"/>
    <w:rsid w:val="00A1641B"/>
    <w:rsid w:val="00A1680C"/>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C6A"/>
    <w:rsid w:val="00A22E5E"/>
    <w:rsid w:val="00A23290"/>
    <w:rsid w:val="00A232AD"/>
    <w:rsid w:val="00A2352E"/>
    <w:rsid w:val="00A23617"/>
    <w:rsid w:val="00A23937"/>
    <w:rsid w:val="00A2398E"/>
    <w:rsid w:val="00A23EED"/>
    <w:rsid w:val="00A23F1E"/>
    <w:rsid w:val="00A23FB8"/>
    <w:rsid w:val="00A2469F"/>
    <w:rsid w:val="00A2534B"/>
    <w:rsid w:val="00A2599E"/>
    <w:rsid w:val="00A25D56"/>
    <w:rsid w:val="00A25FBE"/>
    <w:rsid w:val="00A26095"/>
    <w:rsid w:val="00A261B9"/>
    <w:rsid w:val="00A261C5"/>
    <w:rsid w:val="00A262BB"/>
    <w:rsid w:val="00A2664B"/>
    <w:rsid w:val="00A266A3"/>
    <w:rsid w:val="00A267B8"/>
    <w:rsid w:val="00A269D6"/>
    <w:rsid w:val="00A26BDC"/>
    <w:rsid w:val="00A26BEC"/>
    <w:rsid w:val="00A26C45"/>
    <w:rsid w:val="00A26FDA"/>
    <w:rsid w:val="00A2713D"/>
    <w:rsid w:val="00A27160"/>
    <w:rsid w:val="00A274F1"/>
    <w:rsid w:val="00A27557"/>
    <w:rsid w:val="00A2772C"/>
    <w:rsid w:val="00A2795A"/>
    <w:rsid w:val="00A27B0D"/>
    <w:rsid w:val="00A27C4A"/>
    <w:rsid w:val="00A27EB1"/>
    <w:rsid w:val="00A3035D"/>
    <w:rsid w:val="00A30498"/>
    <w:rsid w:val="00A304E4"/>
    <w:rsid w:val="00A3074A"/>
    <w:rsid w:val="00A308F4"/>
    <w:rsid w:val="00A308FD"/>
    <w:rsid w:val="00A30D50"/>
    <w:rsid w:val="00A30D57"/>
    <w:rsid w:val="00A30FE5"/>
    <w:rsid w:val="00A3127E"/>
    <w:rsid w:val="00A31303"/>
    <w:rsid w:val="00A315CE"/>
    <w:rsid w:val="00A317E6"/>
    <w:rsid w:val="00A318F7"/>
    <w:rsid w:val="00A319BA"/>
    <w:rsid w:val="00A319DE"/>
    <w:rsid w:val="00A31BFC"/>
    <w:rsid w:val="00A31FE8"/>
    <w:rsid w:val="00A321D3"/>
    <w:rsid w:val="00A323CA"/>
    <w:rsid w:val="00A3282B"/>
    <w:rsid w:val="00A328FB"/>
    <w:rsid w:val="00A329A2"/>
    <w:rsid w:val="00A32E08"/>
    <w:rsid w:val="00A3330D"/>
    <w:rsid w:val="00A33D87"/>
    <w:rsid w:val="00A343A9"/>
    <w:rsid w:val="00A3456C"/>
    <w:rsid w:val="00A347C4"/>
    <w:rsid w:val="00A34B8B"/>
    <w:rsid w:val="00A34D0F"/>
    <w:rsid w:val="00A34F79"/>
    <w:rsid w:val="00A350EB"/>
    <w:rsid w:val="00A352DD"/>
    <w:rsid w:val="00A352E1"/>
    <w:rsid w:val="00A353AE"/>
    <w:rsid w:val="00A353DD"/>
    <w:rsid w:val="00A357E5"/>
    <w:rsid w:val="00A358AB"/>
    <w:rsid w:val="00A35A59"/>
    <w:rsid w:val="00A35EB6"/>
    <w:rsid w:val="00A36146"/>
    <w:rsid w:val="00A361A9"/>
    <w:rsid w:val="00A3642E"/>
    <w:rsid w:val="00A364DB"/>
    <w:rsid w:val="00A3668E"/>
    <w:rsid w:val="00A36884"/>
    <w:rsid w:val="00A36B34"/>
    <w:rsid w:val="00A36C13"/>
    <w:rsid w:val="00A3751C"/>
    <w:rsid w:val="00A37602"/>
    <w:rsid w:val="00A37A57"/>
    <w:rsid w:val="00A37E3F"/>
    <w:rsid w:val="00A37E92"/>
    <w:rsid w:val="00A402FF"/>
    <w:rsid w:val="00A4042B"/>
    <w:rsid w:val="00A405F8"/>
    <w:rsid w:val="00A407BC"/>
    <w:rsid w:val="00A40826"/>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3B7"/>
    <w:rsid w:val="00A5186F"/>
    <w:rsid w:val="00A5190B"/>
    <w:rsid w:val="00A519D6"/>
    <w:rsid w:val="00A51C85"/>
    <w:rsid w:val="00A51CFE"/>
    <w:rsid w:val="00A52014"/>
    <w:rsid w:val="00A52690"/>
    <w:rsid w:val="00A527E3"/>
    <w:rsid w:val="00A528C1"/>
    <w:rsid w:val="00A52A0C"/>
    <w:rsid w:val="00A531E6"/>
    <w:rsid w:val="00A53527"/>
    <w:rsid w:val="00A535EA"/>
    <w:rsid w:val="00A53B2F"/>
    <w:rsid w:val="00A53DD0"/>
    <w:rsid w:val="00A53FA1"/>
    <w:rsid w:val="00A53FA4"/>
    <w:rsid w:val="00A5404B"/>
    <w:rsid w:val="00A54367"/>
    <w:rsid w:val="00A543B9"/>
    <w:rsid w:val="00A5443C"/>
    <w:rsid w:val="00A548DC"/>
    <w:rsid w:val="00A5519F"/>
    <w:rsid w:val="00A554FB"/>
    <w:rsid w:val="00A556D5"/>
    <w:rsid w:val="00A55E44"/>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60044"/>
    <w:rsid w:val="00A60146"/>
    <w:rsid w:val="00A60565"/>
    <w:rsid w:val="00A60959"/>
    <w:rsid w:val="00A60970"/>
    <w:rsid w:val="00A60E18"/>
    <w:rsid w:val="00A60E24"/>
    <w:rsid w:val="00A6149B"/>
    <w:rsid w:val="00A6158B"/>
    <w:rsid w:val="00A61616"/>
    <w:rsid w:val="00A61747"/>
    <w:rsid w:val="00A617E7"/>
    <w:rsid w:val="00A6180B"/>
    <w:rsid w:val="00A61AF2"/>
    <w:rsid w:val="00A61D52"/>
    <w:rsid w:val="00A61DE4"/>
    <w:rsid w:val="00A61DF8"/>
    <w:rsid w:val="00A62133"/>
    <w:rsid w:val="00A62D3D"/>
    <w:rsid w:val="00A6327E"/>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690"/>
    <w:rsid w:val="00A64939"/>
    <w:rsid w:val="00A64A5F"/>
    <w:rsid w:val="00A64CE8"/>
    <w:rsid w:val="00A652EE"/>
    <w:rsid w:val="00A652FB"/>
    <w:rsid w:val="00A6532F"/>
    <w:rsid w:val="00A653BE"/>
    <w:rsid w:val="00A65486"/>
    <w:rsid w:val="00A6570A"/>
    <w:rsid w:val="00A659C5"/>
    <w:rsid w:val="00A65BF6"/>
    <w:rsid w:val="00A65C55"/>
    <w:rsid w:val="00A65E3B"/>
    <w:rsid w:val="00A65F02"/>
    <w:rsid w:val="00A66038"/>
    <w:rsid w:val="00A66177"/>
    <w:rsid w:val="00A664FF"/>
    <w:rsid w:val="00A66527"/>
    <w:rsid w:val="00A665DA"/>
    <w:rsid w:val="00A66660"/>
    <w:rsid w:val="00A668A6"/>
    <w:rsid w:val="00A66DF1"/>
    <w:rsid w:val="00A67106"/>
    <w:rsid w:val="00A671BF"/>
    <w:rsid w:val="00A677C3"/>
    <w:rsid w:val="00A67E0E"/>
    <w:rsid w:val="00A704AB"/>
    <w:rsid w:val="00A704F5"/>
    <w:rsid w:val="00A70531"/>
    <w:rsid w:val="00A707A6"/>
    <w:rsid w:val="00A70B4F"/>
    <w:rsid w:val="00A70B53"/>
    <w:rsid w:val="00A70F0A"/>
    <w:rsid w:val="00A7132F"/>
    <w:rsid w:val="00A7137B"/>
    <w:rsid w:val="00A71412"/>
    <w:rsid w:val="00A7145A"/>
    <w:rsid w:val="00A7153E"/>
    <w:rsid w:val="00A716E6"/>
    <w:rsid w:val="00A717B3"/>
    <w:rsid w:val="00A71856"/>
    <w:rsid w:val="00A71B86"/>
    <w:rsid w:val="00A71CB6"/>
    <w:rsid w:val="00A71E1A"/>
    <w:rsid w:val="00A71EC8"/>
    <w:rsid w:val="00A72831"/>
    <w:rsid w:val="00A72CE1"/>
    <w:rsid w:val="00A72DBB"/>
    <w:rsid w:val="00A73167"/>
    <w:rsid w:val="00A731F6"/>
    <w:rsid w:val="00A732E4"/>
    <w:rsid w:val="00A73BA1"/>
    <w:rsid w:val="00A73C86"/>
    <w:rsid w:val="00A73C93"/>
    <w:rsid w:val="00A73E4C"/>
    <w:rsid w:val="00A7426F"/>
    <w:rsid w:val="00A7481B"/>
    <w:rsid w:val="00A748FE"/>
    <w:rsid w:val="00A74CE6"/>
    <w:rsid w:val="00A7526C"/>
    <w:rsid w:val="00A75987"/>
    <w:rsid w:val="00A75B1F"/>
    <w:rsid w:val="00A75B98"/>
    <w:rsid w:val="00A75C2A"/>
    <w:rsid w:val="00A75D20"/>
    <w:rsid w:val="00A75DA3"/>
    <w:rsid w:val="00A76018"/>
    <w:rsid w:val="00A7626C"/>
    <w:rsid w:val="00A766DE"/>
    <w:rsid w:val="00A7683F"/>
    <w:rsid w:val="00A768EC"/>
    <w:rsid w:val="00A76AEC"/>
    <w:rsid w:val="00A76C95"/>
    <w:rsid w:val="00A770B9"/>
    <w:rsid w:val="00A771FB"/>
    <w:rsid w:val="00A77277"/>
    <w:rsid w:val="00A77978"/>
    <w:rsid w:val="00A77CDF"/>
    <w:rsid w:val="00A77D9C"/>
    <w:rsid w:val="00A77F47"/>
    <w:rsid w:val="00A77F9E"/>
    <w:rsid w:val="00A8006D"/>
    <w:rsid w:val="00A8016E"/>
    <w:rsid w:val="00A803A0"/>
    <w:rsid w:val="00A805FF"/>
    <w:rsid w:val="00A809C7"/>
    <w:rsid w:val="00A80A20"/>
    <w:rsid w:val="00A80DC3"/>
    <w:rsid w:val="00A80EA8"/>
    <w:rsid w:val="00A80F91"/>
    <w:rsid w:val="00A81105"/>
    <w:rsid w:val="00A81125"/>
    <w:rsid w:val="00A81242"/>
    <w:rsid w:val="00A813E9"/>
    <w:rsid w:val="00A815CC"/>
    <w:rsid w:val="00A81794"/>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577"/>
    <w:rsid w:val="00A847DC"/>
    <w:rsid w:val="00A848E6"/>
    <w:rsid w:val="00A8573A"/>
    <w:rsid w:val="00A85C4B"/>
    <w:rsid w:val="00A85D44"/>
    <w:rsid w:val="00A86139"/>
    <w:rsid w:val="00A86445"/>
    <w:rsid w:val="00A86635"/>
    <w:rsid w:val="00A86788"/>
    <w:rsid w:val="00A86947"/>
    <w:rsid w:val="00A8695C"/>
    <w:rsid w:val="00A86BCE"/>
    <w:rsid w:val="00A86E49"/>
    <w:rsid w:val="00A870B9"/>
    <w:rsid w:val="00A8716C"/>
    <w:rsid w:val="00A872AD"/>
    <w:rsid w:val="00A87479"/>
    <w:rsid w:val="00A875B5"/>
    <w:rsid w:val="00A87B6C"/>
    <w:rsid w:val="00A87B90"/>
    <w:rsid w:val="00A87D77"/>
    <w:rsid w:val="00A87D88"/>
    <w:rsid w:val="00A87F1E"/>
    <w:rsid w:val="00A87F67"/>
    <w:rsid w:val="00A900E5"/>
    <w:rsid w:val="00A90175"/>
    <w:rsid w:val="00A903F6"/>
    <w:rsid w:val="00A9094B"/>
    <w:rsid w:val="00A909F4"/>
    <w:rsid w:val="00A9117A"/>
    <w:rsid w:val="00A911F2"/>
    <w:rsid w:val="00A9130C"/>
    <w:rsid w:val="00A91379"/>
    <w:rsid w:val="00A91536"/>
    <w:rsid w:val="00A91712"/>
    <w:rsid w:val="00A91ACC"/>
    <w:rsid w:val="00A91F24"/>
    <w:rsid w:val="00A92698"/>
    <w:rsid w:val="00A927D1"/>
    <w:rsid w:val="00A9280B"/>
    <w:rsid w:val="00A92B91"/>
    <w:rsid w:val="00A92BFA"/>
    <w:rsid w:val="00A92D7E"/>
    <w:rsid w:val="00A92F51"/>
    <w:rsid w:val="00A93475"/>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4C"/>
    <w:rsid w:val="00A96DC4"/>
    <w:rsid w:val="00A971CE"/>
    <w:rsid w:val="00A9733F"/>
    <w:rsid w:val="00A973A0"/>
    <w:rsid w:val="00A974F6"/>
    <w:rsid w:val="00A97DEC"/>
    <w:rsid w:val="00A97ECE"/>
    <w:rsid w:val="00AA0066"/>
    <w:rsid w:val="00AA00AC"/>
    <w:rsid w:val="00AA0190"/>
    <w:rsid w:val="00AA0192"/>
    <w:rsid w:val="00AA0465"/>
    <w:rsid w:val="00AA06AE"/>
    <w:rsid w:val="00AA09CF"/>
    <w:rsid w:val="00AA0A19"/>
    <w:rsid w:val="00AA0B26"/>
    <w:rsid w:val="00AA0B5A"/>
    <w:rsid w:val="00AA0C8E"/>
    <w:rsid w:val="00AA0C95"/>
    <w:rsid w:val="00AA1326"/>
    <w:rsid w:val="00AA147B"/>
    <w:rsid w:val="00AA19AE"/>
    <w:rsid w:val="00AA1CB3"/>
    <w:rsid w:val="00AA1E54"/>
    <w:rsid w:val="00AA1F11"/>
    <w:rsid w:val="00AA22D4"/>
    <w:rsid w:val="00AA2347"/>
    <w:rsid w:val="00AA2564"/>
    <w:rsid w:val="00AA2899"/>
    <w:rsid w:val="00AA29BA"/>
    <w:rsid w:val="00AA2B14"/>
    <w:rsid w:val="00AA362A"/>
    <w:rsid w:val="00AA37BF"/>
    <w:rsid w:val="00AA3A7C"/>
    <w:rsid w:val="00AA3C50"/>
    <w:rsid w:val="00AA3F44"/>
    <w:rsid w:val="00AA4142"/>
    <w:rsid w:val="00AA4359"/>
    <w:rsid w:val="00AA4449"/>
    <w:rsid w:val="00AA4A4D"/>
    <w:rsid w:val="00AA4D7E"/>
    <w:rsid w:val="00AA4DB8"/>
    <w:rsid w:val="00AA4F2C"/>
    <w:rsid w:val="00AA4F80"/>
    <w:rsid w:val="00AA50B8"/>
    <w:rsid w:val="00AA5417"/>
    <w:rsid w:val="00AA5805"/>
    <w:rsid w:val="00AA5EDA"/>
    <w:rsid w:val="00AA6520"/>
    <w:rsid w:val="00AA682E"/>
    <w:rsid w:val="00AA6906"/>
    <w:rsid w:val="00AA6A09"/>
    <w:rsid w:val="00AA6DC1"/>
    <w:rsid w:val="00AA6F9E"/>
    <w:rsid w:val="00AA71B2"/>
    <w:rsid w:val="00AA72B1"/>
    <w:rsid w:val="00AA73E6"/>
    <w:rsid w:val="00AA78A8"/>
    <w:rsid w:val="00AA799E"/>
    <w:rsid w:val="00AA7A1B"/>
    <w:rsid w:val="00AA7D77"/>
    <w:rsid w:val="00AA7FA1"/>
    <w:rsid w:val="00AB041D"/>
    <w:rsid w:val="00AB0B61"/>
    <w:rsid w:val="00AB0CA7"/>
    <w:rsid w:val="00AB1042"/>
    <w:rsid w:val="00AB112A"/>
    <w:rsid w:val="00AB132E"/>
    <w:rsid w:val="00AB15E2"/>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E9"/>
    <w:rsid w:val="00AB4C02"/>
    <w:rsid w:val="00AB5BBE"/>
    <w:rsid w:val="00AB5BDB"/>
    <w:rsid w:val="00AB5BEA"/>
    <w:rsid w:val="00AB5C71"/>
    <w:rsid w:val="00AB5F60"/>
    <w:rsid w:val="00AB6460"/>
    <w:rsid w:val="00AB64C0"/>
    <w:rsid w:val="00AB6747"/>
    <w:rsid w:val="00AB69B3"/>
    <w:rsid w:val="00AB6E29"/>
    <w:rsid w:val="00AB6F9B"/>
    <w:rsid w:val="00AB7163"/>
    <w:rsid w:val="00AB72AC"/>
    <w:rsid w:val="00AB7B01"/>
    <w:rsid w:val="00AC01E2"/>
    <w:rsid w:val="00AC06AB"/>
    <w:rsid w:val="00AC0733"/>
    <w:rsid w:val="00AC0A7E"/>
    <w:rsid w:val="00AC0AA4"/>
    <w:rsid w:val="00AC1218"/>
    <w:rsid w:val="00AC122C"/>
    <w:rsid w:val="00AC13FB"/>
    <w:rsid w:val="00AC1450"/>
    <w:rsid w:val="00AC19CA"/>
    <w:rsid w:val="00AC1E3C"/>
    <w:rsid w:val="00AC2164"/>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ACA"/>
    <w:rsid w:val="00AC4B9E"/>
    <w:rsid w:val="00AC4EF3"/>
    <w:rsid w:val="00AC4EF8"/>
    <w:rsid w:val="00AC4F9E"/>
    <w:rsid w:val="00AC4FE7"/>
    <w:rsid w:val="00AC51E2"/>
    <w:rsid w:val="00AC5766"/>
    <w:rsid w:val="00AC58AB"/>
    <w:rsid w:val="00AC5962"/>
    <w:rsid w:val="00AC5ADF"/>
    <w:rsid w:val="00AC5D37"/>
    <w:rsid w:val="00AC5E33"/>
    <w:rsid w:val="00AC5ED6"/>
    <w:rsid w:val="00AC5EFF"/>
    <w:rsid w:val="00AC6015"/>
    <w:rsid w:val="00AC63C1"/>
    <w:rsid w:val="00AC64D4"/>
    <w:rsid w:val="00AC64DE"/>
    <w:rsid w:val="00AC64DF"/>
    <w:rsid w:val="00AC69BE"/>
    <w:rsid w:val="00AC6D71"/>
    <w:rsid w:val="00AC7046"/>
    <w:rsid w:val="00AC79AC"/>
    <w:rsid w:val="00AD031F"/>
    <w:rsid w:val="00AD05E7"/>
    <w:rsid w:val="00AD0A86"/>
    <w:rsid w:val="00AD0C60"/>
    <w:rsid w:val="00AD0E5B"/>
    <w:rsid w:val="00AD0EB8"/>
    <w:rsid w:val="00AD0F66"/>
    <w:rsid w:val="00AD1273"/>
    <w:rsid w:val="00AD1308"/>
    <w:rsid w:val="00AD144C"/>
    <w:rsid w:val="00AD15E3"/>
    <w:rsid w:val="00AD1947"/>
    <w:rsid w:val="00AD19C3"/>
    <w:rsid w:val="00AD1D0F"/>
    <w:rsid w:val="00AD1DAD"/>
    <w:rsid w:val="00AD2009"/>
    <w:rsid w:val="00AD206E"/>
    <w:rsid w:val="00AD218F"/>
    <w:rsid w:val="00AD24D9"/>
    <w:rsid w:val="00AD2533"/>
    <w:rsid w:val="00AD2689"/>
    <w:rsid w:val="00AD2C7A"/>
    <w:rsid w:val="00AD2D45"/>
    <w:rsid w:val="00AD2FFC"/>
    <w:rsid w:val="00AD319A"/>
    <w:rsid w:val="00AD31C6"/>
    <w:rsid w:val="00AD325D"/>
    <w:rsid w:val="00AD3858"/>
    <w:rsid w:val="00AD394D"/>
    <w:rsid w:val="00AD39BE"/>
    <w:rsid w:val="00AD3E49"/>
    <w:rsid w:val="00AD4615"/>
    <w:rsid w:val="00AD469D"/>
    <w:rsid w:val="00AD4D4C"/>
    <w:rsid w:val="00AD4E28"/>
    <w:rsid w:val="00AD4F75"/>
    <w:rsid w:val="00AD503A"/>
    <w:rsid w:val="00AD5343"/>
    <w:rsid w:val="00AD58F1"/>
    <w:rsid w:val="00AD5E0C"/>
    <w:rsid w:val="00AD60A6"/>
    <w:rsid w:val="00AD6320"/>
    <w:rsid w:val="00AD637E"/>
    <w:rsid w:val="00AD63E6"/>
    <w:rsid w:val="00AD6598"/>
    <w:rsid w:val="00AD65C7"/>
    <w:rsid w:val="00AD65FF"/>
    <w:rsid w:val="00AD6EDF"/>
    <w:rsid w:val="00AD7080"/>
    <w:rsid w:val="00AD713B"/>
    <w:rsid w:val="00AD71A9"/>
    <w:rsid w:val="00AD71C1"/>
    <w:rsid w:val="00AD77CB"/>
    <w:rsid w:val="00AD7AB2"/>
    <w:rsid w:val="00AD7AF3"/>
    <w:rsid w:val="00AD7C32"/>
    <w:rsid w:val="00AD7CB4"/>
    <w:rsid w:val="00AD7DF6"/>
    <w:rsid w:val="00AE0B09"/>
    <w:rsid w:val="00AE0E3E"/>
    <w:rsid w:val="00AE0E94"/>
    <w:rsid w:val="00AE0FEC"/>
    <w:rsid w:val="00AE12F8"/>
    <w:rsid w:val="00AE155F"/>
    <w:rsid w:val="00AE1960"/>
    <w:rsid w:val="00AE197E"/>
    <w:rsid w:val="00AE19B1"/>
    <w:rsid w:val="00AE19F0"/>
    <w:rsid w:val="00AE1A52"/>
    <w:rsid w:val="00AE1CB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A86"/>
    <w:rsid w:val="00AE3F95"/>
    <w:rsid w:val="00AE4588"/>
    <w:rsid w:val="00AE476B"/>
    <w:rsid w:val="00AE4862"/>
    <w:rsid w:val="00AE4B1A"/>
    <w:rsid w:val="00AE4C9B"/>
    <w:rsid w:val="00AE4D42"/>
    <w:rsid w:val="00AE5050"/>
    <w:rsid w:val="00AE5074"/>
    <w:rsid w:val="00AE5142"/>
    <w:rsid w:val="00AE5498"/>
    <w:rsid w:val="00AE54DC"/>
    <w:rsid w:val="00AE54FC"/>
    <w:rsid w:val="00AE578E"/>
    <w:rsid w:val="00AE57F4"/>
    <w:rsid w:val="00AE5C0F"/>
    <w:rsid w:val="00AE5EF7"/>
    <w:rsid w:val="00AE6036"/>
    <w:rsid w:val="00AE6090"/>
    <w:rsid w:val="00AE6236"/>
    <w:rsid w:val="00AE62DD"/>
    <w:rsid w:val="00AE6419"/>
    <w:rsid w:val="00AE647D"/>
    <w:rsid w:val="00AE66C8"/>
    <w:rsid w:val="00AE66EE"/>
    <w:rsid w:val="00AE6720"/>
    <w:rsid w:val="00AE6C86"/>
    <w:rsid w:val="00AE71B3"/>
    <w:rsid w:val="00AE73BD"/>
    <w:rsid w:val="00AE7439"/>
    <w:rsid w:val="00AE7942"/>
    <w:rsid w:val="00AE7944"/>
    <w:rsid w:val="00AE7A54"/>
    <w:rsid w:val="00AE7AC7"/>
    <w:rsid w:val="00AE7FD2"/>
    <w:rsid w:val="00AE7FF8"/>
    <w:rsid w:val="00AF0290"/>
    <w:rsid w:val="00AF02D6"/>
    <w:rsid w:val="00AF04BC"/>
    <w:rsid w:val="00AF0636"/>
    <w:rsid w:val="00AF0785"/>
    <w:rsid w:val="00AF0959"/>
    <w:rsid w:val="00AF0AD2"/>
    <w:rsid w:val="00AF0CD3"/>
    <w:rsid w:val="00AF0D99"/>
    <w:rsid w:val="00AF0EBD"/>
    <w:rsid w:val="00AF1347"/>
    <w:rsid w:val="00AF13AA"/>
    <w:rsid w:val="00AF17B3"/>
    <w:rsid w:val="00AF187A"/>
    <w:rsid w:val="00AF1A63"/>
    <w:rsid w:val="00AF1BAD"/>
    <w:rsid w:val="00AF1CEA"/>
    <w:rsid w:val="00AF2250"/>
    <w:rsid w:val="00AF22E9"/>
    <w:rsid w:val="00AF2390"/>
    <w:rsid w:val="00AF24F9"/>
    <w:rsid w:val="00AF2590"/>
    <w:rsid w:val="00AF2F1C"/>
    <w:rsid w:val="00AF31D0"/>
    <w:rsid w:val="00AF33C1"/>
    <w:rsid w:val="00AF3565"/>
    <w:rsid w:val="00AF3978"/>
    <w:rsid w:val="00AF3A65"/>
    <w:rsid w:val="00AF3C05"/>
    <w:rsid w:val="00AF3DB1"/>
    <w:rsid w:val="00AF3FCF"/>
    <w:rsid w:val="00AF4041"/>
    <w:rsid w:val="00AF4067"/>
    <w:rsid w:val="00AF4337"/>
    <w:rsid w:val="00AF48EE"/>
    <w:rsid w:val="00AF490B"/>
    <w:rsid w:val="00AF4A8C"/>
    <w:rsid w:val="00AF4AF7"/>
    <w:rsid w:val="00AF4B2B"/>
    <w:rsid w:val="00AF4C6E"/>
    <w:rsid w:val="00AF4D8F"/>
    <w:rsid w:val="00AF4EED"/>
    <w:rsid w:val="00AF51B0"/>
    <w:rsid w:val="00AF5850"/>
    <w:rsid w:val="00AF5A94"/>
    <w:rsid w:val="00AF5DB1"/>
    <w:rsid w:val="00AF5E38"/>
    <w:rsid w:val="00AF642E"/>
    <w:rsid w:val="00AF6459"/>
    <w:rsid w:val="00AF6668"/>
    <w:rsid w:val="00AF67E0"/>
    <w:rsid w:val="00AF684F"/>
    <w:rsid w:val="00AF69D0"/>
    <w:rsid w:val="00AF6BFC"/>
    <w:rsid w:val="00AF6D76"/>
    <w:rsid w:val="00AF6E2C"/>
    <w:rsid w:val="00AF6E35"/>
    <w:rsid w:val="00AF7000"/>
    <w:rsid w:val="00AF7128"/>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EFE"/>
    <w:rsid w:val="00B01F0B"/>
    <w:rsid w:val="00B0212F"/>
    <w:rsid w:val="00B0226E"/>
    <w:rsid w:val="00B02289"/>
    <w:rsid w:val="00B022B6"/>
    <w:rsid w:val="00B022D1"/>
    <w:rsid w:val="00B0233C"/>
    <w:rsid w:val="00B02526"/>
    <w:rsid w:val="00B02660"/>
    <w:rsid w:val="00B02803"/>
    <w:rsid w:val="00B02A2B"/>
    <w:rsid w:val="00B02C73"/>
    <w:rsid w:val="00B02EA6"/>
    <w:rsid w:val="00B03070"/>
    <w:rsid w:val="00B03220"/>
    <w:rsid w:val="00B03475"/>
    <w:rsid w:val="00B03997"/>
    <w:rsid w:val="00B03D4C"/>
    <w:rsid w:val="00B03E90"/>
    <w:rsid w:val="00B04185"/>
    <w:rsid w:val="00B04246"/>
    <w:rsid w:val="00B04598"/>
    <w:rsid w:val="00B04606"/>
    <w:rsid w:val="00B0470F"/>
    <w:rsid w:val="00B04829"/>
    <w:rsid w:val="00B04AAE"/>
    <w:rsid w:val="00B04B1D"/>
    <w:rsid w:val="00B04CF0"/>
    <w:rsid w:val="00B04F1F"/>
    <w:rsid w:val="00B056BC"/>
    <w:rsid w:val="00B057F8"/>
    <w:rsid w:val="00B058DA"/>
    <w:rsid w:val="00B058E9"/>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B96"/>
    <w:rsid w:val="00B07E27"/>
    <w:rsid w:val="00B1013B"/>
    <w:rsid w:val="00B10673"/>
    <w:rsid w:val="00B10A17"/>
    <w:rsid w:val="00B10B61"/>
    <w:rsid w:val="00B10D29"/>
    <w:rsid w:val="00B10D52"/>
    <w:rsid w:val="00B1115D"/>
    <w:rsid w:val="00B113D9"/>
    <w:rsid w:val="00B1143B"/>
    <w:rsid w:val="00B11773"/>
    <w:rsid w:val="00B1182A"/>
    <w:rsid w:val="00B11E3C"/>
    <w:rsid w:val="00B11F74"/>
    <w:rsid w:val="00B12197"/>
    <w:rsid w:val="00B12481"/>
    <w:rsid w:val="00B124EC"/>
    <w:rsid w:val="00B12778"/>
    <w:rsid w:val="00B12A09"/>
    <w:rsid w:val="00B12BC5"/>
    <w:rsid w:val="00B12C62"/>
    <w:rsid w:val="00B12C78"/>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1BD"/>
    <w:rsid w:val="00B14216"/>
    <w:rsid w:val="00B1422C"/>
    <w:rsid w:val="00B1439F"/>
    <w:rsid w:val="00B147F1"/>
    <w:rsid w:val="00B14A21"/>
    <w:rsid w:val="00B14AD4"/>
    <w:rsid w:val="00B14DB2"/>
    <w:rsid w:val="00B14E8F"/>
    <w:rsid w:val="00B150A2"/>
    <w:rsid w:val="00B15695"/>
    <w:rsid w:val="00B16001"/>
    <w:rsid w:val="00B16904"/>
    <w:rsid w:val="00B16BAD"/>
    <w:rsid w:val="00B16E0A"/>
    <w:rsid w:val="00B17080"/>
    <w:rsid w:val="00B172D5"/>
    <w:rsid w:val="00B1744A"/>
    <w:rsid w:val="00B1757B"/>
    <w:rsid w:val="00B176D1"/>
    <w:rsid w:val="00B17706"/>
    <w:rsid w:val="00B1783E"/>
    <w:rsid w:val="00B17A9A"/>
    <w:rsid w:val="00B17E5F"/>
    <w:rsid w:val="00B20160"/>
    <w:rsid w:val="00B2026B"/>
    <w:rsid w:val="00B2033B"/>
    <w:rsid w:val="00B203CF"/>
    <w:rsid w:val="00B204A6"/>
    <w:rsid w:val="00B20657"/>
    <w:rsid w:val="00B207C6"/>
    <w:rsid w:val="00B2112C"/>
    <w:rsid w:val="00B21183"/>
    <w:rsid w:val="00B211F4"/>
    <w:rsid w:val="00B21526"/>
    <w:rsid w:val="00B21573"/>
    <w:rsid w:val="00B217A7"/>
    <w:rsid w:val="00B218D4"/>
    <w:rsid w:val="00B21979"/>
    <w:rsid w:val="00B2280F"/>
    <w:rsid w:val="00B22839"/>
    <w:rsid w:val="00B229D5"/>
    <w:rsid w:val="00B22C74"/>
    <w:rsid w:val="00B2306C"/>
    <w:rsid w:val="00B23129"/>
    <w:rsid w:val="00B23895"/>
    <w:rsid w:val="00B23C84"/>
    <w:rsid w:val="00B23D66"/>
    <w:rsid w:val="00B23EDE"/>
    <w:rsid w:val="00B23F66"/>
    <w:rsid w:val="00B243C2"/>
    <w:rsid w:val="00B24637"/>
    <w:rsid w:val="00B247A8"/>
    <w:rsid w:val="00B25097"/>
    <w:rsid w:val="00B2543B"/>
    <w:rsid w:val="00B25566"/>
    <w:rsid w:val="00B25C39"/>
    <w:rsid w:val="00B25CBD"/>
    <w:rsid w:val="00B25D34"/>
    <w:rsid w:val="00B25D66"/>
    <w:rsid w:val="00B25DA1"/>
    <w:rsid w:val="00B25E99"/>
    <w:rsid w:val="00B2622B"/>
    <w:rsid w:val="00B263EA"/>
    <w:rsid w:val="00B26C1B"/>
    <w:rsid w:val="00B26D14"/>
    <w:rsid w:val="00B271F5"/>
    <w:rsid w:val="00B27399"/>
    <w:rsid w:val="00B27697"/>
    <w:rsid w:val="00B27A43"/>
    <w:rsid w:val="00B27AC3"/>
    <w:rsid w:val="00B27DA2"/>
    <w:rsid w:val="00B30677"/>
    <w:rsid w:val="00B307E4"/>
    <w:rsid w:val="00B30882"/>
    <w:rsid w:val="00B30B10"/>
    <w:rsid w:val="00B30D14"/>
    <w:rsid w:val="00B31A79"/>
    <w:rsid w:val="00B31C50"/>
    <w:rsid w:val="00B322BE"/>
    <w:rsid w:val="00B3256A"/>
    <w:rsid w:val="00B326DF"/>
    <w:rsid w:val="00B32773"/>
    <w:rsid w:val="00B32ACE"/>
    <w:rsid w:val="00B32B7F"/>
    <w:rsid w:val="00B32E9F"/>
    <w:rsid w:val="00B33573"/>
    <w:rsid w:val="00B33AE0"/>
    <w:rsid w:val="00B33C98"/>
    <w:rsid w:val="00B3412C"/>
    <w:rsid w:val="00B343F8"/>
    <w:rsid w:val="00B34908"/>
    <w:rsid w:val="00B34A8C"/>
    <w:rsid w:val="00B34B18"/>
    <w:rsid w:val="00B34F4F"/>
    <w:rsid w:val="00B3502F"/>
    <w:rsid w:val="00B3522B"/>
    <w:rsid w:val="00B3538E"/>
    <w:rsid w:val="00B35525"/>
    <w:rsid w:val="00B3581D"/>
    <w:rsid w:val="00B35915"/>
    <w:rsid w:val="00B35E4F"/>
    <w:rsid w:val="00B360D1"/>
    <w:rsid w:val="00B36187"/>
    <w:rsid w:val="00B3618A"/>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A2C"/>
    <w:rsid w:val="00B40B08"/>
    <w:rsid w:val="00B40E55"/>
    <w:rsid w:val="00B40F58"/>
    <w:rsid w:val="00B4144E"/>
    <w:rsid w:val="00B414D8"/>
    <w:rsid w:val="00B414FB"/>
    <w:rsid w:val="00B4166F"/>
    <w:rsid w:val="00B4180D"/>
    <w:rsid w:val="00B41900"/>
    <w:rsid w:val="00B41D0F"/>
    <w:rsid w:val="00B41E22"/>
    <w:rsid w:val="00B41FF8"/>
    <w:rsid w:val="00B424BD"/>
    <w:rsid w:val="00B42559"/>
    <w:rsid w:val="00B4258D"/>
    <w:rsid w:val="00B42784"/>
    <w:rsid w:val="00B42966"/>
    <w:rsid w:val="00B429EA"/>
    <w:rsid w:val="00B42C64"/>
    <w:rsid w:val="00B42E23"/>
    <w:rsid w:val="00B43372"/>
    <w:rsid w:val="00B43EB6"/>
    <w:rsid w:val="00B43FBF"/>
    <w:rsid w:val="00B441D7"/>
    <w:rsid w:val="00B441DD"/>
    <w:rsid w:val="00B44734"/>
    <w:rsid w:val="00B44A25"/>
    <w:rsid w:val="00B44A54"/>
    <w:rsid w:val="00B44B53"/>
    <w:rsid w:val="00B452F9"/>
    <w:rsid w:val="00B4539D"/>
    <w:rsid w:val="00B45944"/>
    <w:rsid w:val="00B45AED"/>
    <w:rsid w:val="00B45DC0"/>
    <w:rsid w:val="00B4620E"/>
    <w:rsid w:val="00B463E4"/>
    <w:rsid w:val="00B479B3"/>
    <w:rsid w:val="00B47B5A"/>
    <w:rsid w:val="00B47C5C"/>
    <w:rsid w:val="00B47EC5"/>
    <w:rsid w:val="00B47F34"/>
    <w:rsid w:val="00B5005F"/>
    <w:rsid w:val="00B506B2"/>
    <w:rsid w:val="00B50E60"/>
    <w:rsid w:val="00B50EE2"/>
    <w:rsid w:val="00B51002"/>
    <w:rsid w:val="00B511C5"/>
    <w:rsid w:val="00B5141D"/>
    <w:rsid w:val="00B51444"/>
    <w:rsid w:val="00B51558"/>
    <w:rsid w:val="00B516CB"/>
    <w:rsid w:val="00B516D3"/>
    <w:rsid w:val="00B5173D"/>
    <w:rsid w:val="00B51A56"/>
    <w:rsid w:val="00B52183"/>
    <w:rsid w:val="00B522D2"/>
    <w:rsid w:val="00B5230B"/>
    <w:rsid w:val="00B5363D"/>
    <w:rsid w:val="00B53AAB"/>
    <w:rsid w:val="00B53B07"/>
    <w:rsid w:val="00B53B2A"/>
    <w:rsid w:val="00B53F16"/>
    <w:rsid w:val="00B53FE7"/>
    <w:rsid w:val="00B540BF"/>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F9"/>
    <w:rsid w:val="00B5781B"/>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7BC"/>
    <w:rsid w:val="00B618C1"/>
    <w:rsid w:val="00B619AD"/>
    <w:rsid w:val="00B6206A"/>
    <w:rsid w:val="00B621CC"/>
    <w:rsid w:val="00B62257"/>
    <w:rsid w:val="00B62534"/>
    <w:rsid w:val="00B627AC"/>
    <w:rsid w:val="00B627BA"/>
    <w:rsid w:val="00B6290E"/>
    <w:rsid w:val="00B62DB5"/>
    <w:rsid w:val="00B62DDD"/>
    <w:rsid w:val="00B6315B"/>
    <w:rsid w:val="00B63648"/>
    <w:rsid w:val="00B636B9"/>
    <w:rsid w:val="00B63AD6"/>
    <w:rsid w:val="00B63BA6"/>
    <w:rsid w:val="00B63DEF"/>
    <w:rsid w:val="00B63E11"/>
    <w:rsid w:val="00B6400E"/>
    <w:rsid w:val="00B6428C"/>
    <w:rsid w:val="00B64653"/>
    <w:rsid w:val="00B64BAD"/>
    <w:rsid w:val="00B64BB9"/>
    <w:rsid w:val="00B64D29"/>
    <w:rsid w:val="00B64E47"/>
    <w:rsid w:val="00B65202"/>
    <w:rsid w:val="00B653A8"/>
    <w:rsid w:val="00B6569E"/>
    <w:rsid w:val="00B656B0"/>
    <w:rsid w:val="00B656E6"/>
    <w:rsid w:val="00B65917"/>
    <w:rsid w:val="00B65BD9"/>
    <w:rsid w:val="00B65E81"/>
    <w:rsid w:val="00B66A3A"/>
    <w:rsid w:val="00B66F02"/>
    <w:rsid w:val="00B67094"/>
    <w:rsid w:val="00B670E6"/>
    <w:rsid w:val="00B67123"/>
    <w:rsid w:val="00B67360"/>
    <w:rsid w:val="00B67439"/>
    <w:rsid w:val="00B675C0"/>
    <w:rsid w:val="00B6763F"/>
    <w:rsid w:val="00B67802"/>
    <w:rsid w:val="00B67D56"/>
    <w:rsid w:val="00B67EDA"/>
    <w:rsid w:val="00B7006E"/>
    <w:rsid w:val="00B700D1"/>
    <w:rsid w:val="00B70558"/>
    <w:rsid w:val="00B706E4"/>
    <w:rsid w:val="00B70A7C"/>
    <w:rsid w:val="00B70AB0"/>
    <w:rsid w:val="00B70B52"/>
    <w:rsid w:val="00B70F72"/>
    <w:rsid w:val="00B71143"/>
    <w:rsid w:val="00B712D4"/>
    <w:rsid w:val="00B712D9"/>
    <w:rsid w:val="00B71341"/>
    <w:rsid w:val="00B7147A"/>
    <w:rsid w:val="00B719B8"/>
    <w:rsid w:val="00B72009"/>
    <w:rsid w:val="00B7206D"/>
    <w:rsid w:val="00B72552"/>
    <w:rsid w:val="00B725CC"/>
    <w:rsid w:val="00B726B6"/>
    <w:rsid w:val="00B7278C"/>
    <w:rsid w:val="00B72B5E"/>
    <w:rsid w:val="00B72F02"/>
    <w:rsid w:val="00B730B9"/>
    <w:rsid w:val="00B731C1"/>
    <w:rsid w:val="00B73B7F"/>
    <w:rsid w:val="00B73D4C"/>
    <w:rsid w:val="00B73DD4"/>
    <w:rsid w:val="00B73E2F"/>
    <w:rsid w:val="00B73F8F"/>
    <w:rsid w:val="00B745AA"/>
    <w:rsid w:val="00B74609"/>
    <w:rsid w:val="00B74857"/>
    <w:rsid w:val="00B74A64"/>
    <w:rsid w:val="00B74CE4"/>
    <w:rsid w:val="00B74DF3"/>
    <w:rsid w:val="00B7500F"/>
    <w:rsid w:val="00B75028"/>
    <w:rsid w:val="00B7514C"/>
    <w:rsid w:val="00B756E9"/>
    <w:rsid w:val="00B75E03"/>
    <w:rsid w:val="00B75FD7"/>
    <w:rsid w:val="00B7627B"/>
    <w:rsid w:val="00B76314"/>
    <w:rsid w:val="00B765CF"/>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91C"/>
    <w:rsid w:val="00B8195A"/>
    <w:rsid w:val="00B81A7B"/>
    <w:rsid w:val="00B81BBF"/>
    <w:rsid w:val="00B81C72"/>
    <w:rsid w:val="00B82531"/>
    <w:rsid w:val="00B82902"/>
    <w:rsid w:val="00B82AAD"/>
    <w:rsid w:val="00B82C2F"/>
    <w:rsid w:val="00B82C48"/>
    <w:rsid w:val="00B837DC"/>
    <w:rsid w:val="00B83A88"/>
    <w:rsid w:val="00B83D92"/>
    <w:rsid w:val="00B83F00"/>
    <w:rsid w:val="00B83F5F"/>
    <w:rsid w:val="00B8414A"/>
    <w:rsid w:val="00B84166"/>
    <w:rsid w:val="00B8443C"/>
    <w:rsid w:val="00B847D8"/>
    <w:rsid w:val="00B84EBF"/>
    <w:rsid w:val="00B84F79"/>
    <w:rsid w:val="00B84FFE"/>
    <w:rsid w:val="00B85076"/>
    <w:rsid w:val="00B85B46"/>
    <w:rsid w:val="00B85DFB"/>
    <w:rsid w:val="00B8600F"/>
    <w:rsid w:val="00B86172"/>
    <w:rsid w:val="00B86285"/>
    <w:rsid w:val="00B8670D"/>
    <w:rsid w:val="00B8698A"/>
    <w:rsid w:val="00B86B08"/>
    <w:rsid w:val="00B86C35"/>
    <w:rsid w:val="00B86D60"/>
    <w:rsid w:val="00B86F27"/>
    <w:rsid w:val="00B86FBF"/>
    <w:rsid w:val="00B87200"/>
    <w:rsid w:val="00B876C0"/>
    <w:rsid w:val="00B876D1"/>
    <w:rsid w:val="00B87AEB"/>
    <w:rsid w:val="00B87C0D"/>
    <w:rsid w:val="00B87EBC"/>
    <w:rsid w:val="00B90237"/>
    <w:rsid w:val="00B90249"/>
    <w:rsid w:val="00B908F3"/>
    <w:rsid w:val="00B9095C"/>
    <w:rsid w:val="00B909B3"/>
    <w:rsid w:val="00B9136C"/>
    <w:rsid w:val="00B91517"/>
    <w:rsid w:val="00B91B2C"/>
    <w:rsid w:val="00B91B6E"/>
    <w:rsid w:val="00B91F47"/>
    <w:rsid w:val="00B91F83"/>
    <w:rsid w:val="00B92255"/>
    <w:rsid w:val="00B92330"/>
    <w:rsid w:val="00B9246B"/>
    <w:rsid w:val="00B9249D"/>
    <w:rsid w:val="00B92AD5"/>
    <w:rsid w:val="00B92B9D"/>
    <w:rsid w:val="00B92E14"/>
    <w:rsid w:val="00B92EFC"/>
    <w:rsid w:val="00B9309C"/>
    <w:rsid w:val="00B930FC"/>
    <w:rsid w:val="00B931EB"/>
    <w:rsid w:val="00B93345"/>
    <w:rsid w:val="00B93688"/>
    <w:rsid w:val="00B93C68"/>
    <w:rsid w:val="00B943AF"/>
    <w:rsid w:val="00B94481"/>
    <w:rsid w:val="00B94A6F"/>
    <w:rsid w:val="00B94BD2"/>
    <w:rsid w:val="00B95058"/>
    <w:rsid w:val="00B951DE"/>
    <w:rsid w:val="00B953C1"/>
    <w:rsid w:val="00B95417"/>
    <w:rsid w:val="00B956B9"/>
    <w:rsid w:val="00B95EE8"/>
    <w:rsid w:val="00B962CB"/>
    <w:rsid w:val="00B962CF"/>
    <w:rsid w:val="00B963A8"/>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EE9"/>
    <w:rsid w:val="00BA0F28"/>
    <w:rsid w:val="00BA11B1"/>
    <w:rsid w:val="00BA1399"/>
    <w:rsid w:val="00BA16F5"/>
    <w:rsid w:val="00BA188C"/>
    <w:rsid w:val="00BA1A6D"/>
    <w:rsid w:val="00BA1A83"/>
    <w:rsid w:val="00BA1BB5"/>
    <w:rsid w:val="00BA1CC7"/>
    <w:rsid w:val="00BA1DC7"/>
    <w:rsid w:val="00BA1E32"/>
    <w:rsid w:val="00BA241D"/>
    <w:rsid w:val="00BA2A17"/>
    <w:rsid w:val="00BA2A62"/>
    <w:rsid w:val="00BA2D19"/>
    <w:rsid w:val="00BA2EE6"/>
    <w:rsid w:val="00BA303B"/>
    <w:rsid w:val="00BA30D2"/>
    <w:rsid w:val="00BA3770"/>
    <w:rsid w:val="00BA38DC"/>
    <w:rsid w:val="00BA3BCD"/>
    <w:rsid w:val="00BA3D8C"/>
    <w:rsid w:val="00BA3D8E"/>
    <w:rsid w:val="00BA3FA2"/>
    <w:rsid w:val="00BA3FD4"/>
    <w:rsid w:val="00BA428B"/>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713A"/>
    <w:rsid w:val="00BA7391"/>
    <w:rsid w:val="00BA73E3"/>
    <w:rsid w:val="00BA7479"/>
    <w:rsid w:val="00BA7753"/>
    <w:rsid w:val="00BA77C8"/>
    <w:rsid w:val="00BA77E8"/>
    <w:rsid w:val="00BA7A15"/>
    <w:rsid w:val="00BA7B92"/>
    <w:rsid w:val="00BA7BBF"/>
    <w:rsid w:val="00BA7C95"/>
    <w:rsid w:val="00BA7C9D"/>
    <w:rsid w:val="00BA7F17"/>
    <w:rsid w:val="00BB000F"/>
    <w:rsid w:val="00BB0104"/>
    <w:rsid w:val="00BB0654"/>
    <w:rsid w:val="00BB08AF"/>
    <w:rsid w:val="00BB08E5"/>
    <w:rsid w:val="00BB0903"/>
    <w:rsid w:val="00BB0B2A"/>
    <w:rsid w:val="00BB0C0A"/>
    <w:rsid w:val="00BB0C61"/>
    <w:rsid w:val="00BB0F99"/>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B41"/>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6CA"/>
    <w:rsid w:val="00BC07A4"/>
    <w:rsid w:val="00BC0832"/>
    <w:rsid w:val="00BC0D3E"/>
    <w:rsid w:val="00BC0D6F"/>
    <w:rsid w:val="00BC10C6"/>
    <w:rsid w:val="00BC1956"/>
    <w:rsid w:val="00BC1B0D"/>
    <w:rsid w:val="00BC1B6F"/>
    <w:rsid w:val="00BC1E3D"/>
    <w:rsid w:val="00BC26C0"/>
    <w:rsid w:val="00BC26CC"/>
    <w:rsid w:val="00BC2821"/>
    <w:rsid w:val="00BC2854"/>
    <w:rsid w:val="00BC29A4"/>
    <w:rsid w:val="00BC2A2C"/>
    <w:rsid w:val="00BC2B5C"/>
    <w:rsid w:val="00BC3700"/>
    <w:rsid w:val="00BC3B06"/>
    <w:rsid w:val="00BC3B34"/>
    <w:rsid w:val="00BC3D59"/>
    <w:rsid w:val="00BC3DF9"/>
    <w:rsid w:val="00BC3E13"/>
    <w:rsid w:val="00BC3E1F"/>
    <w:rsid w:val="00BC3EB2"/>
    <w:rsid w:val="00BC41B9"/>
    <w:rsid w:val="00BC44A8"/>
    <w:rsid w:val="00BC4610"/>
    <w:rsid w:val="00BC4A11"/>
    <w:rsid w:val="00BC4C7E"/>
    <w:rsid w:val="00BC4DB2"/>
    <w:rsid w:val="00BC4E06"/>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CF0"/>
    <w:rsid w:val="00BD1CFF"/>
    <w:rsid w:val="00BD20AE"/>
    <w:rsid w:val="00BD220D"/>
    <w:rsid w:val="00BD2257"/>
    <w:rsid w:val="00BD2494"/>
    <w:rsid w:val="00BD259C"/>
    <w:rsid w:val="00BD268D"/>
    <w:rsid w:val="00BD297E"/>
    <w:rsid w:val="00BD2E16"/>
    <w:rsid w:val="00BD3078"/>
    <w:rsid w:val="00BD3182"/>
    <w:rsid w:val="00BD3581"/>
    <w:rsid w:val="00BD385C"/>
    <w:rsid w:val="00BD3ADF"/>
    <w:rsid w:val="00BD4838"/>
    <w:rsid w:val="00BD4A1C"/>
    <w:rsid w:val="00BD4C41"/>
    <w:rsid w:val="00BD4CBC"/>
    <w:rsid w:val="00BD4D42"/>
    <w:rsid w:val="00BD4E34"/>
    <w:rsid w:val="00BD524F"/>
    <w:rsid w:val="00BD53BD"/>
    <w:rsid w:val="00BD5AFE"/>
    <w:rsid w:val="00BD5B1F"/>
    <w:rsid w:val="00BD5C4C"/>
    <w:rsid w:val="00BD5C53"/>
    <w:rsid w:val="00BD5CEC"/>
    <w:rsid w:val="00BD6027"/>
    <w:rsid w:val="00BD634D"/>
    <w:rsid w:val="00BD647E"/>
    <w:rsid w:val="00BD648C"/>
    <w:rsid w:val="00BD7068"/>
    <w:rsid w:val="00BD7224"/>
    <w:rsid w:val="00BD7384"/>
    <w:rsid w:val="00BD7428"/>
    <w:rsid w:val="00BD750C"/>
    <w:rsid w:val="00BD7950"/>
    <w:rsid w:val="00BD7E63"/>
    <w:rsid w:val="00BE01BE"/>
    <w:rsid w:val="00BE03ED"/>
    <w:rsid w:val="00BE043E"/>
    <w:rsid w:val="00BE0476"/>
    <w:rsid w:val="00BE0B37"/>
    <w:rsid w:val="00BE0D37"/>
    <w:rsid w:val="00BE0FE0"/>
    <w:rsid w:val="00BE1544"/>
    <w:rsid w:val="00BE157E"/>
    <w:rsid w:val="00BE15D2"/>
    <w:rsid w:val="00BE1708"/>
    <w:rsid w:val="00BE18E9"/>
    <w:rsid w:val="00BE1969"/>
    <w:rsid w:val="00BE1D14"/>
    <w:rsid w:val="00BE1D9F"/>
    <w:rsid w:val="00BE1DE9"/>
    <w:rsid w:val="00BE1E7D"/>
    <w:rsid w:val="00BE2286"/>
    <w:rsid w:val="00BE253D"/>
    <w:rsid w:val="00BE26F3"/>
    <w:rsid w:val="00BE28D8"/>
    <w:rsid w:val="00BE2C5C"/>
    <w:rsid w:val="00BE301E"/>
    <w:rsid w:val="00BE3102"/>
    <w:rsid w:val="00BE32B8"/>
    <w:rsid w:val="00BE32F2"/>
    <w:rsid w:val="00BE32FD"/>
    <w:rsid w:val="00BE3348"/>
    <w:rsid w:val="00BE3396"/>
    <w:rsid w:val="00BE3428"/>
    <w:rsid w:val="00BE37E2"/>
    <w:rsid w:val="00BE387D"/>
    <w:rsid w:val="00BE3CAE"/>
    <w:rsid w:val="00BE3D0B"/>
    <w:rsid w:val="00BE3DD8"/>
    <w:rsid w:val="00BE40D8"/>
    <w:rsid w:val="00BE41DC"/>
    <w:rsid w:val="00BE42C7"/>
    <w:rsid w:val="00BE487F"/>
    <w:rsid w:val="00BE4A53"/>
    <w:rsid w:val="00BE4B8D"/>
    <w:rsid w:val="00BE4FA1"/>
    <w:rsid w:val="00BE4FDA"/>
    <w:rsid w:val="00BE5020"/>
    <w:rsid w:val="00BE515A"/>
    <w:rsid w:val="00BE5667"/>
    <w:rsid w:val="00BE5CE9"/>
    <w:rsid w:val="00BE65F4"/>
    <w:rsid w:val="00BE67F1"/>
    <w:rsid w:val="00BE681A"/>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3C4"/>
    <w:rsid w:val="00BF181F"/>
    <w:rsid w:val="00BF1895"/>
    <w:rsid w:val="00BF1A21"/>
    <w:rsid w:val="00BF1B82"/>
    <w:rsid w:val="00BF1CED"/>
    <w:rsid w:val="00BF1E6F"/>
    <w:rsid w:val="00BF1ED8"/>
    <w:rsid w:val="00BF25E9"/>
    <w:rsid w:val="00BF266B"/>
    <w:rsid w:val="00BF27C0"/>
    <w:rsid w:val="00BF2B9F"/>
    <w:rsid w:val="00BF2C81"/>
    <w:rsid w:val="00BF2D90"/>
    <w:rsid w:val="00BF306F"/>
    <w:rsid w:val="00BF34BB"/>
    <w:rsid w:val="00BF34F8"/>
    <w:rsid w:val="00BF37B5"/>
    <w:rsid w:val="00BF3886"/>
    <w:rsid w:val="00BF3A25"/>
    <w:rsid w:val="00BF3CA3"/>
    <w:rsid w:val="00BF3D53"/>
    <w:rsid w:val="00BF3FA3"/>
    <w:rsid w:val="00BF45B5"/>
    <w:rsid w:val="00BF4643"/>
    <w:rsid w:val="00BF4A11"/>
    <w:rsid w:val="00BF5206"/>
    <w:rsid w:val="00BF520E"/>
    <w:rsid w:val="00BF52B4"/>
    <w:rsid w:val="00BF5397"/>
    <w:rsid w:val="00BF54F4"/>
    <w:rsid w:val="00BF54FA"/>
    <w:rsid w:val="00BF5758"/>
    <w:rsid w:val="00BF5BC5"/>
    <w:rsid w:val="00BF60E7"/>
    <w:rsid w:val="00BF652B"/>
    <w:rsid w:val="00BF6553"/>
    <w:rsid w:val="00BF65B0"/>
    <w:rsid w:val="00BF6648"/>
    <w:rsid w:val="00BF6978"/>
    <w:rsid w:val="00BF69F3"/>
    <w:rsid w:val="00BF6CD6"/>
    <w:rsid w:val="00BF70A6"/>
    <w:rsid w:val="00BF70E5"/>
    <w:rsid w:val="00BF773D"/>
    <w:rsid w:val="00BF7921"/>
    <w:rsid w:val="00BF7B0B"/>
    <w:rsid w:val="00BF7EE2"/>
    <w:rsid w:val="00BF7F10"/>
    <w:rsid w:val="00C00099"/>
    <w:rsid w:val="00C0012C"/>
    <w:rsid w:val="00C001D8"/>
    <w:rsid w:val="00C00400"/>
    <w:rsid w:val="00C0063B"/>
    <w:rsid w:val="00C00874"/>
    <w:rsid w:val="00C00952"/>
    <w:rsid w:val="00C01440"/>
    <w:rsid w:val="00C014CA"/>
    <w:rsid w:val="00C014F7"/>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609"/>
    <w:rsid w:val="00C047D0"/>
    <w:rsid w:val="00C04DB8"/>
    <w:rsid w:val="00C05135"/>
    <w:rsid w:val="00C052CC"/>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1005B"/>
    <w:rsid w:val="00C1029F"/>
    <w:rsid w:val="00C1035A"/>
    <w:rsid w:val="00C104BC"/>
    <w:rsid w:val="00C1066E"/>
    <w:rsid w:val="00C106F0"/>
    <w:rsid w:val="00C1073B"/>
    <w:rsid w:val="00C10944"/>
    <w:rsid w:val="00C1094F"/>
    <w:rsid w:val="00C109E2"/>
    <w:rsid w:val="00C10E93"/>
    <w:rsid w:val="00C1105C"/>
    <w:rsid w:val="00C1124B"/>
    <w:rsid w:val="00C114B4"/>
    <w:rsid w:val="00C1159C"/>
    <w:rsid w:val="00C115BA"/>
    <w:rsid w:val="00C11637"/>
    <w:rsid w:val="00C118EF"/>
    <w:rsid w:val="00C11916"/>
    <w:rsid w:val="00C119C4"/>
    <w:rsid w:val="00C11BB1"/>
    <w:rsid w:val="00C11F33"/>
    <w:rsid w:val="00C11FC9"/>
    <w:rsid w:val="00C11FE0"/>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90"/>
    <w:rsid w:val="00C158A4"/>
    <w:rsid w:val="00C15D3E"/>
    <w:rsid w:val="00C1613B"/>
    <w:rsid w:val="00C163C5"/>
    <w:rsid w:val="00C16781"/>
    <w:rsid w:val="00C1716D"/>
    <w:rsid w:val="00C1752F"/>
    <w:rsid w:val="00C17561"/>
    <w:rsid w:val="00C17848"/>
    <w:rsid w:val="00C17849"/>
    <w:rsid w:val="00C179AC"/>
    <w:rsid w:val="00C17AA0"/>
    <w:rsid w:val="00C17D78"/>
    <w:rsid w:val="00C20020"/>
    <w:rsid w:val="00C200BB"/>
    <w:rsid w:val="00C2016D"/>
    <w:rsid w:val="00C202D6"/>
    <w:rsid w:val="00C20346"/>
    <w:rsid w:val="00C204D1"/>
    <w:rsid w:val="00C2058E"/>
    <w:rsid w:val="00C2088D"/>
    <w:rsid w:val="00C20AD9"/>
    <w:rsid w:val="00C20D13"/>
    <w:rsid w:val="00C20DC5"/>
    <w:rsid w:val="00C21041"/>
    <w:rsid w:val="00C215D7"/>
    <w:rsid w:val="00C218DD"/>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252"/>
    <w:rsid w:val="00C25268"/>
    <w:rsid w:val="00C253D9"/>
    <w:rsid w:val="00C2580E"/>
    <w:rsid w:val="00C25959"/>
    <w:rsid w:val="00C25A89"/>
    <w:rsid w:val="00C25B73"/>
    <w:rsid w:val="00C267EA"/>
    <w:rsid w:val="00C26AA3"/>
    <w:rsid w:val="00C26ED5"/>
    <w:rsid w:val="00C26FCC"/>
    <w:rsid w:val="00C27013"/>
    <w:rsid w:val="00C270DD"/>
    <w:rsid w:val="00C273A6"/>
    <w:rsid w:val="00C27421"/>
    <w:rsid w:val="00C274E7"/>
    <w:rsid w:val="00C27506"/>
    <w:rsid w:val="00C279F7"/>
    <w:rsid w:val="00C27A47"/>
    <w:rsid w:val="00C30383"/>
    <w:rsid w:val="00C30805"/>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70"/>
    <w:rsid w:val="00C341B7"/>
    <w:rsid w:val="00C3474D"/>
    <w:rsid w:val="00C34919"/>
    <w:rsid w:val="00C34BF0"/>
    <w:rsid w:val="00C34E21"/>
    <w:rsid w:val="00C34E55"/>
    <w:rsid w:val="00C35037"/>
    <w:rsid w:val="00C351EF"/>
    <w:rsid w:val="00C353DA"/>
    <w:rsid w:val="00C35A80"/>
    <w:rsid w:val="00C35D8D"/>
    <w:rsid w:val="00C35E7E"/>
    <w:rsid w:val="00C35F46"/>
    <w:rsid w:val="00C3653E"/>
    <w:rsid w:val="00C36628"/>
    <w:rsid w:val="00C36C4B"/>
    <w:rsid w:val="00C36E6C"/>
    <w:rsid w:val="00C371FB"/>
    <w:rsid w:val="00C3738D"/>
    <w:rsid w:val="00C374B6"/>
    <w:rsid w:val="00C37514"/>
    <w:rsid w:val="00C37A28"/>
    <w:rsid w:val="00C40004"/>
    <w:rsid w:val="00C401D0"/>
    <w:rsid w:val="00C402B5"/>
    <w:rsid w:val="00C4031A"/>
    <w:rsid w:val="00C40329"/>
    <w:rsid w:val="00C407A4"/>
    <w:rsid w:val="00C40964"/>
    <w:rsid w:val="00C40E9E"/>
    <w:rsid w:val="00C411BB"/>
    <w:rsid w:val="00C41658"/>
    <w:rsid w:val="00C41A6B"/>
    <w:rsid w:val="00C41ACF"/>
    <w:rsid w:val="00C41B26"/>
    <w:rsid w:val="00C41E1F"/>
    <w:rsid w:val="00C42264"/>
    <w:rsid w:val="00C42492"/>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198"/>
    <w:rsid w:val="00C444AF"/>
    <w:rsid w:val="00C44601"/>
    <w:rsid w:val="00C44A20"/>
    <w:rsid w:val="00C44E22"/>
    <w:rsid w:val="00C44EC8"/>
    <w:rsid w:val="00C44F6F"/>
    <w:rsid w:val="00C45020"/>
    <w:rsid w:val="00C455A1"/>
    <w:rsid w:val="00C458E4"/>
    <w:rsid w:val="00C45A54"/>
    <w:rsid w:val="00C45B77"/>
    <w:rsid w:val="00C460E5"/>
    <w:rsid w:val="00C46266"/>
    <w:rsid w:val="00C462E1"/>
    <w:rsid w:val="00C46331"/>
    <w:rsid w:val="00C46520"/>
    <w:rsid w:val="00C46826"/>
    <w:rsid w:val="00C46DBB"/>
    <w:rsid w:val="00C46FAD"/>
    <w:rsid w:val="00C47102"/>
    <w:rsid w:val="00C47312"/>
    <w:rsid w:val="00C474EA"/>
    <w:rsid w:val="00C47582"/>
    <w:rsid w:val="00C475E8"/>
    <w:rsid w:val="00C47677"/>
    <w:rsid w:val="00C478C0"/>
    <w:rsid w:val="00C47A30"/>
    <w:rsid w:val="00C50659"/>
    <w:rsid w:val="00C50A15"/>
    <w:rsid w:val="00C50AAD"/>
    <w:rsid w:val="00C50B20"/>
    <w:rsid w:val="00C50D57"/>
    <w:rsid w:val="00C50DC9"/>
    <w:rsid w:val="00C50E65"/>
    <w:rsid w:val="00C51706"/>
    <w:rsid w:val="00C5171C"/>
    <w:rsid w:val="00C51843"/>
    <w:rsid w:val="00C51B74"/>
    <w:rsid w:val="00C51C49"/>
    <w:rsid w:val="00C51C89"/>
    <w:rsid w:val="00C51D17"/>
    <w:rsid w:val="00C51E3C"/>
    <w:rsid w:val="00C52210"/>
    <w:rsid w:val="00C525FD"/>
    <w:rsid w:val="00C52616"/>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312"/>
    <w:rsid w:val="00C5578F"/>
    <w:rsid w:val="00C55899"/>
    <w:rsid w:val="00C55B70"/>
    <w:rsid w:val="00C55C3B"/>
    <w:rsid w:val="00C55DF6"/>
    <w:rsid w:val="00C56099"/>
    <w:rsid w:val="00C56694"/>
    <w:rsid w:val="00C56C80"/>
    <w:rsid w:val="00C56D91"/>
    <w:rsid w:val="00C572D1"/>
    <w:rsid w:val="00C5753D"/>
    <w:rsid w:val="00C57563"/>
    <w:rsid w:val="00C57A40"/>
    <w:rsid w:val="00C57AF8"/>
    <w:rsid w:val="00C60660"/>
    <w:rsid w:val="00C606D8"/>
    <w:rsid w:val="00C6097C"/>
    <w:rsid w:val="00C60CA6"/>
    <w:rsid w:val="00C60DA4"/>
    <w:rsid w:val="00C60DCF"/>
    <w:rsid w:val="00C611E3"/>
    <w:rsid w:val="00C613A7"/>
    <w:rsid w:val="00C6156E"/>
    <w:rsid w:val="00C6171C"/>
    <w:rsid w:val="00C61764"/>
    <w:rsid w:val="00C618BE"/>
    <w:rsid w:val="00C619EB"/>
    <w:rsid w:val="00C61B9E"/>
    <w:rsid w:val="00C61DB3"/>
    <w:rsid w:val="00C61E92"/>
    <w:rsid w:val="00C62192"/>
    <w:rsid w:val="00C621C5"/>
    <w:rsid w:val="00C623BA"/>
    <w:rsid w:val="00C624FE"/>
    <w:rsid w:val="00C625DF"/>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76E"/>
    <w:rsid w:val="00C64865"/>
    <w:rsid w:val="00C6488C"/>
    <w:rsid w:val="00C64A6A"/>
    <w:rsid w:val="00C65056"/>
    <w:rsid w:val="00C650E7"/>
    <w:rsid w:val="00C6516D"/>
    <w:rsid w:val="00C652B9"/>
    <w:rsid w:val="00C6546C"/>
    <w:rsid w:val="00C65511"/>
    <w:rsid w:val="00C655ED"/>
    <w:rsid w:val="00C65DB6"/>
    <w:rsid w:val="00C65F94"/>
    <w:rsid w:val="00C6613A"/>
    <w:rsid w:val="00C66151"/>
    <w:rsid w:val="00C66538"/>
    <w:rsid w:val="00C66614"/>
    <w:rsid w:val="00C668D4"/>
    <w:rsid w:val="00C6690C"/>
    <w:rsid w:val="00C6699C"/>
    <w:rsid w:val="00C66B43"/>
    <w:rsid w:val="00C66BBF"/>
    <w:rsid w:val="00C66CEE"/>
    <w:rsid w:val="00C66ECD"/>
    <w:rsid w:val="00C67026"/>
    <w:rsid w:val="00C6725A"/>
    <w:rsid w:val="00C67A50"/>
    <w:rsid w:val="00C67CD7"/>
    <w:rsid w:val="00C67CEB"/>
    <w:rsid w:val="00C67DB2"/>
    <w:rsid w:val="00C7020D"/>
    <w:rsid w:val="00C70577"/>
    <w:rsid w:val="00C7078D"/>
    <w:rsid w:val="00C708BA"/>
    <w:rsid w:val="00C70B5C"/>
    <w:rsid w:val="00C70D9E"/>
    <w:rsid w:val="00C70ED8"/>
    <w:rsid w:val="00C70F06"/>
    <w:rsid w:val="00C710DE"/>
    <w:rsid w:val="00C71101"/>
    <w:rsid w:val="00C71233"/>
    <w:rsid w:val="00C71240"/>
    <w:rsid w:val="00C71317"/>
    <w:rsid w:val="00C7143F"/>
    <w:rsid w:val="00C71625"/>
    <w:rsid w:val="00C7181C"/>
    <w:rsid w:val="00C718DB"/>
    <w:rsid w:val="00C719DE"/>
    <w:rsid w:val="00C71AAE"/>
    <w:rsid w:val="00C71D1A"/>
    <w:rsid w:val="00C71F2B"/>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5E5"/>
    <w:rsid w:val="00C74868"/>
    <w:rsid w:val="00C74AD0"/>
    <w:rsid w:val="00C74B1E"/>
    <w:rsid w:val="00C7511B"/>
    <w:rsid w:val="00C751B8"/>
    <w:rsid w:val="00C755B6"/>
    <w:rsid w:val="00C755D1"/>
    <w:rsid w:val="00C75B1A"/>
    <w:rsid w:val="00C75C04"/>
    <w:rsid w:val="00C76077"/>
    <w:rsid w:val="00C761C7"/>
    <w:rsid w:val="00C766FE"/>
    <w:rsid w:val="00C767A1"/>
    <w:rsid w:val="00C76A7B"/>
    <w:rsid w:val="00C76A97"/>
    <w:rsid w:val="00C76AF9"/>
    <w:rsid w:val="00C76B7F"/>
    <w:rsid w:val="00C76C21"/>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2053"/>
    <w:rsid w:val="00C8205F"/>
    <w:rsid w:val="00C82363"/>
    <w:rsid w:val="00C823A7"/>
    <w:rsid w:val="00C8248D"/>
    <w:rsid w:val="00C82528"/>
    <w:rsid w:val="00C82A4F"/>
    <w:rsid w:val="00C82A55"/>
    <w:rsid w:val="00C82A62"/>
    <w:rsid w:val="00C82C06"/>
    <w:rsid w:val="00C82C70"/>
    <w:rsid w:val="00C82CE6"/>
    <w:rsid w:val="00C82CFD"/>
    <w:rsid w:val="00C82E1F"/>
    <w:rsid w:val="00C82F0D"/>
    <w:rsid w:val="00C83127"/>
    <w:rsid w:val="00C831E1"/>
    <w:rsid w:val="00C83508"/>
    <w:rsid w:val="00C8383C"/>
    <w:rsid w:val="00C83A86"/>
    <w:rsid w:val="00C83E94"/>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D4C"/>
    <w:rsid w:val="00C86E4D"/>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345"/>
    <w:rsid w:val="00C914A3"/>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DFD"/>
    <w:rsid w:val="00C94F38"/>
    <w:rsid w:val="00C952B1"/>
    <w:rsid w:val="00C9568F"/>
    <w:rsid w:val="00C95760"/>
    <w:rsid w:val="00C958A4"/>
    <w:rsid w:val="00C95B23"/>
    <w:rsid w:val="00C95D3E"/>
    <w:rsid w:val="00C960D3"/>
    <w:rsid w:val="00C963EA"/>
    <w:rsid w:val="00C96AE6"/>
    <w:rsid w:val="00C96B30"/>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3CB"/>
    <w:rsid w:val="00CA04D3"/>
    <w:rsid w:val="00CA064A"/>
    <w:rsid w:val="00CA074A"/>
    <w:rsid w:val="00CA0875"/>
    <w:rsid w:val="00CA096A"/>
    <w:rsid w:val="00CA0DF7"/>
    <w:rsid w:val="00CA10D0"/>
    <w:rsid w:val="00CA1141"/>
    <w:rsid w:val="00CA115B"/>
    <w:rsid w:val="00CA1351"/>
    <w:rsid w:val="00CA15DC"/>
    <w:rsid w:val="00CA175D"/>
    <w:rsid w:val="00CA1A23"/>
    <w:rsid w:val="00CA1B64"/>
    <w:rsid w:val="00CA1D02"/>
    <w:rsid w:val="00CA1E02"/>
    <w:rsid w:val="00CA1EBF"/>
    <w:rsid w:val="00CA1FC8"/>
    <w:rsid w:val="00CA1FFD"/>
    <w:rsid w:val="00CA20BD"/>
    <w:rsid w:val="00CA220E"/>
    <w:rsid w:val="00CA222D"/>
    <w:rsid w:val="00CA24EE"/>
    <w:rsid w:val="00CA2575"/>
    <w:rsid w:val="00CA2684"/>
    <w:rsid w:val="00CA2B15"/>
    <w:rsid w:val="00CA2FB1"/>
    <w:rsid w:val="00CA3375"/>
    <w:rsid w:val="00CA36D0"/>
    <w:rsid w:val="00CA3774"/>
    <w:rsid w:val="00CA3DD6"/>
    <w:rsid w:val="00CA3DE2"/>
    <w:rsid w:val="00CA3DE9"/>
    <w:rsid w:val="00CA4120"/>
    <w:rsid w:val="00CA4241"/>
    <w:rsid w:val="00CA47CC"/>
    <w:rsid w:val="00CA47F5"/>
    <w:rsid w:val="00CA48E1"/>
    <w:rsid w:val="00CA4C40"/>
    <w:rsid w:val="00CA4D73"/>
    <w:rsid w:val="00CA5231"/>
    <w:rsid w:val="00CA5800"/>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B9A"/>
    <w:rsid w:val="00CB5C3B"/>
    <w:rsid w:val="00CB5C58"/>
    <w:rsid w:val="00CB5CE5"/>
    <w:rsid w:val="00CB5E48"/>
    <w:rsid w:val="00CB616E"/>
    <w:rsid w:val="00CB6194"/>
    <w:rsid w:val="00CB6621"/>
    <w:rsid w:val="00CB7504"/>
    <w:rsid w:val="00CB780B"/>
    <w:rsid w:val="00CB7C13"/>
    <w:rsid w:val="00CB7D58"/>
    <w:rsid w:val="00CC00F8"/>
    <w:rsid w:val="00CC01C0"/>
    <w:rsid w:val="00CC028E"/>
    <w:rsid w:val="00CC039C"/>
    <w:rsid w:val="00CC03F7"/>
    <w:rsid w:val="00CC083C"/>
    <w:rsid w:val="00CC0B74"/>
    <w:rsid w:val="00CC0F9E"/>
    <w:rsid w:val="00CC122F"/>
    <w:rsid w:val="00CC1376"/>
    <w:rsid w:val="00CC166A"/>
    <w:rsid w:val="00CC183A"/>
    <w:rsid w:val="00CC1B6E"/>
    <w:rsid w:val="00CC1E22"/>
    <w:rsid w:val="00CC1F47"/>
    <w:rsid w:val="00CC211E"/>
    <w:rsid w:val="00CC2148"/>
    <w:rsid w:val="00CC221E"/>
    <w:rsid w:val="00CC222A"/>
    <w:rsid w:val="00CC2622"/>
    <w:rsid w:val="00CC26E8"/>
    <w:rsid w:val="00CC2A29"/>
    <w:rsid w:val="00CC2A8A"/>
    <w:rsid w:val="00CC2B45"/>
    <w:rsid w:val="00CC2B94"/>
    <w:rsid w:val="00CC2BEE"/>
    <w:rsid w:val="00CC2E42"/>
    <w:rsid w:val="00CC3212"/>
    <w:rsid w:val="00CC3225"/>
    <w:rsid w:val="00CC364C"/>
    <w:rsid w:val="00CC396E"/>
    <w:rsid w:val="00CC3C14"/>
    <w:rsid w:val="00CC3DC0"/>
    <w:rsid w:val="00CC41D7"/>
    <w:rsid w:val="00CC44DB"/>
    <w:rsid w:val="00CC4536"/>
    <w:rsid w:val="00CC49CD"/>
    <w:rsid w:val="00CC4AA2"/>
    <w:rsid w:val="00CC4DB5"/>
    <w:rsid w:val="00CC4E17"/>
    <w:rsid w:val="00CC5537"/>
    <w:rsid w:val="00CC56CE"/>
    <w:rsid w:val="00CC5849"/>
    <w:rsid w:val="00CC5A54"/>
    <w:rsid w:val="00CC5C17"/>
    <w:rsid w:val="00CC5EAB"/>
    <w:rsid w:val="00CC5EEC"/>
    <w:rsid w:val="00CC62D4"/>
    <w:rsid w:val="00CC6497"/>
    <w:rsid w:val="00CC66CE"/>
    <w:rsid w:val="00CC6702"/>
    <w:rsid w:val="00CC6889"/>
    <w:rsid w:val="00CC6955"/>
    <w:rsid w:val="00CC70CB"/>
    <w:rsid w:val="00CC7235"/>
    <w:rsid w:val="00CC7473"/>
    <w:rsid w:val="00CC751F"/>
    <w:rsid w:val="00CC791E"/>
    <w:rsid w:val="00CC79F3"/>
    <w:rsid w:val="00CC7BB3"/>
    <w:rsid w:val="00CC7D8B"/>
    <w:rsid w:val="00CC7F27"/>
    <w:rsid w:val="00CD0103"/>
    <w:rsid w:val="00CD044D"/>
    <w:rsid w:val="00CD0746"/>
    <w:rsid w:val="00CD0926"/>
    <w:rsid w:val="00CD0D93"/>
    <w:rsid w:val="00CD0DA3"/>
    <w:rsid w:val="00CD0F6C"/>
    <w:rsid w:val="00CD1672"/>
    <w:rsid w:val="00CD1817"/>
    <w:rsid w:val="00CD183E"/>
    <w:rsid w:val="00CD26E0"/>
    <w:rsid w:val="00CD27C5"/>
    <w:rsid w:val="00CD2966"/>
    <w:rsid w:val="00CD2A6B"/>
    <w:rsid w:val="00CD2AD2"/>
    <w:rsid w:val="00CD2BC4"/>
    <w:rsid w:val="00CD2EEB"/>
    <w:rsid w:val="00CD2F94"/>
    <w:rsid w:val="00CD2FA7"/>
    <w:rsid w:val="00CD2FE7"/>
    <w:rsid w:val="00CD325A"/>
    <w:rsid w:val="00CD32DE"/>
    <w:rsid w:val="00CD34FB"/>
    <w:rsid w:val="00CD3704"/>
    <w:rsid w:val="00CD3776"/>
    <w:rsid w:val="00CD3C71"/>
    <w:rsid w:val="00CD3CC6"/>
    <w:rsid w:val="00CD3E5C"/>
    <w:rsid w:val="00CD3F40"/>
    <w:rsid w:val="00CD4177"/>
    <w:rsid w:val="00CD43B9"/>
    <w:rsid w:val="00CD4466"/>
    <w:rsid w:val="00CD45B4"/>
    <w:rsid w:val="00CD4663"/>
    <w:rsid w:val="00CD4701"/>
    <w:rsid w:val="00CD4726"/>
    <w:rsid w:val="00CD47FD"/>
    <w:rsid w:val="00CD4C72"/>
    <w:rsid w:val="00CD4D9D"/>
    <w:rsid w:val="00CD4DA6"/>
    <w:rsid w:val="00CD503E"/>
    <w:rsid w:val="00CD531C"/>
    <w:rsid w:val="00CD5438"/>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448"/>
    <w:rsid w:val="00CE0792"/>
    <w:rsid w:val="00CE0816"/>
    <w:rsid w:val="00CE0C7B"/>
    <w:rsid w:val="00CE0E16"/>
    <w:rsid w:val="00CE10C8"/>
    <w:rsid w:val="00CE1312"/>
    <w:rsid w:val="00CE1361"/>
    <w:rsid w:val="00CE1406"/>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D1"/>
    <w:rsid w:val="00CE3F21"/>
    <w:rsid w:val="00CE3F72"/>
    <w:rsid w:val="00CE43FC"/>
    <w:rsid w:val="00CE4411"/>
    <w:rsid w:val="00CE4901"/>
    <w:rsid w:val="00CE4A53"/>
    <w:rsid w:val="00CE4BA3"/>
    <w:rsid w:val="00CE512B"/>
    <w:rsid w:val="00CE56B7"/>
    <w:rsid w:val="00CE5AD1"/>
    <w:rsid w:val="00CE5AF0"/>
    <w:rsid w:val="00CE6040"/>
    <w:rsid w:val="00CE6172"/>
    <w:rsid w:val="00CE65F8"/>
    <w:rsid w:val="00CE6664"/>
    <w:rsid w:val="00CE6713"/>
    <w:rsid w:val="00CE67A4"/>
    <w:rsid w:val="00CE6835"/>
    <w:rsid w:val="00CE6B86"/>
    <w:rsid w:val="00CE7003"/>
    <w:rsid w:val="00CE71BA"/>
    <w:rsid w:val="00CE7978"/>
    <w:rsid w:val="00CE7D2C"/>
    <w:rsid w:val="00CE7D70"/>
    <w:rsid w:val="00CE7DC5"/>
    <w:rsid w:val="00CE7EB2"/>
    <w:rsid w:val="00CF0181"/>
    <w:rsid w:val="00CF03CB"/>
    <w:rsid w:val="00CF0432"/>
    <w:rsid w:val="00CF0452"/>
    <w:rsid w:val="00CF0498"/>
    <w:rsid w:val="00CF08B8"/>
    <w:rsid w:val="00CF0A20"/>
    <w:rsid w:val="00CF0D2C"/>
    <w:rsid w:val="00CF0F02"/>
    <w:rsid w:val="00CF0FA1"/>
    <w:rsid w:val="00CF113C"/>
    <w:rsid w:val="00CF11A6"/>
    <w:rsid w:val="00CF174C"/>
    <w:rsid w:val="00CF17D0"/>
    <w:rsid w:val="00CF2053"/>
    <w:rsid w:val="00CF2190"/>
    <w:rsid w:val="00CF27A7"/>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C24"/>
    <w:rsid w:val="00CF7ECD"/>
    <w:rsid w:val="00D0024B"/>
    <w:rsid w:val="00D0076A"/>
    <w:rsid w:val="00D00834"/>
    <w:rsid w:val="00D00857"/>
    <w:rsid w:val="00D00952"/>
    <w:rsid w:val="00D0099C"/>
    <w:rsid w:val="00D00ABD"/>
    <w:rsid w:val="00D011BD"/>
    <w:rsid w:val="00D01C94"/>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B89"/>
    <w:rsid w:val="00D04BA5"/>
    <w:rsid w:val="00D04E26"/>
    <w:rsid w:val="00D04ED9"/>
    <w:rsid w:val="00D04F69"/>
    <w:rsid w:val="00D0531E"/>
    <w:rsid w:val="00D0547F"/>
    <w:rsid w:val="00D05CB4"/>
    <w:rsid w:val="00D05D07"/>
    <w:rsid w:val="00D05F91"/>
    <w:rsid w:val="00D060C2"/>
    <w:rsid w:val="00D063DA"/>
    <w:rsid w:val="00D06555"/>
    <w:rsid w:val="00D0661A"/>
    <w:rsid w:val="00D06992"/>
    <w:rsid w:val="00D06A39"/>
    <w:rsid w:val="00D06BE4"/>
    <w:rsid w:val="00D06E15"/>
    <w:rsid w:val="00D06E82"/>
    <w:rsid w:val="00D071F3"/>
    <w:rsid w:val="00D0778F"/>
    <w:rsid w:val="00D07A14"/>
    <w:rsid w:val="00D07AFC"/>
    <w:rsid w:val="00D10064"/>
    <w:rsid w:val="00D101B9"/>
    <w:rsid w:val="00D10315"/>
    <w:rsid w:val="00D104D0"/>
    <w:rsid w:val="00D106E7"/>
    <w:rsid w:val="00D1087B"/>
    <w:rsid w:val="00D10E32"/>
    <w:rsid w:val="00D11458"/>
    <w:rsid w:val="00D11848"/>
    <w:rsid w:val="00D11AA6"/>
    <w:rsid w:val="00D129CA"/>
    <w:rsid w:val="00D12B29"/>
    <w:rsid w:val="00D12BFE"/>
    <w:rsid w:val="00D12CA8"/>
    <w:rsid w:val="00D133A8"/>
    <w:rsid w:val="00D133FA"/>
    <w:rsid w:val="00D138D1"/>
    <w:rsid w:val="00D139E2"/>
    <w:rsid w:val="00D13EE1"/>
    <w:rsid w:val="00D147D7"/>
    <w:rsid w:val="00D1481D"/>
    <w:rsid w:val="00D148DE"/>
    <w:rsid w:val="00D14961"/>
    <w:rsid w:val="00D14D29"/>
    <w:rsid w:val="00D14D7A"/>
    <w:rsid w:val="00D154A3"/>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4DA"/>
    <w:rsid w:val="00D1775E"/>
    <w:rsid w:val="00D17D5A"/>
    <w:rsid w:val="00D17D93"/>
    <w:rsid w:val="00D20436"/>
    <w:rsid w:val="00D204B7"/>
    <w:rsid w:val="00D204C7"/>
    <w:rsid w:val="00D204E7"/>
    <w:rsid w:val="00D204E8"/>
    <w:rsid w:val="00D205F2"/>
    <w:rsid w:val="00D20844"/>
    <w:rsid w:val="00D20DE7"/>
    <w:rsid w:val="00D20E6C"/>
    <w:rsid w:val="00D20FC8"/>
    <w:rsid w:val="00D2112D"/>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8F9"/>
    <w:rsid w:val="00D31AAD"/>
    <w:rsid w:val="00D31E98"/>
    <w:rsid w:val="00D31EF8"/>
    <w:rsid w:val="00D32483"/>
    <w:rsid w:val="00D32588"/>
    <w:rsid w:val="00D3265D"/>
    <w:rsid w:val="00D32770"/>
    <w:rsid w:val="00D32937"/>
    <w:rsid w:val="00D32AF9"/>
    <w:rsid w:val="00D32BC7"/>
    <w:rsid w:val="00D32C5B"/>
    <w:rsid w:val="00D32CB7"/>
    <w:rsid w:val="00D33008"/>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51E6"/>
    <w:rsid w:val="00D3525C"/>
    <w:rsid w:val="00D35363"/>
    <w:rsid w:val="00D3570C"/>
    <w:rsid w:val="00D358FE"/>
    <w:rsid w:val="00D359FB"/>
    <w:rsid w:val="00D35BEE"/>
    <w:rsid w:val="00D35CC3"/>
    <w:rsid w:val="00D35CDF"/>
    <w:rsid w:val="00D35F1B"/>
    <w:rsid w:val="00D35FE9"/>
    <w:rsid w:val="00D365C2"/>
    <w:rsid w:val="00D367D9"/>
    <w:rsid w:val="00D36E46"/>
    <w:rsid w:val="00D36F14"/>
    <w:rsid w:val="00D36FEF"/>
    <w:rsid w:val="00D3704B"/>
    <w:rsid w:val="00D37157"/>
    <w:rsid w:val="00D37246"/>
    <w:rsid w:val="00D37377"/>
    <w:rsid w:val="00D37491"/>
    <w:rsid w:val="00D3762B"/>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B1A"/>
    <w:rsid w:val="00D43D2D"/>
    <w:rsid w:val="00D43FFC"/>
    <w:rsid w:val="00D4454A"/>
    <w:rsid w:val="00D447A6"/>
    <w:rsid w:val="00D44832"/>
    <w:rsid w:val="00D449F4"/>
    <w:rsid w:val="00D44B82"/>
    <w:rsid w:val="00D44BB1"/>
    <w:rsid w:val="00D44F1F"/>
    <w:rsid w:val="00D45006"/>
    <w:rsid w:val="00D45277"/>
    <w:rsid w:val="00D4569E"/>
    <w:rsid w:val="00D457F0"/>
    <w:rsid w:val="00D45B10"/>
    <w:rsid w:val="00D463DE"/>
    <w:rsid w:val="00D465F1"/>
    <w:rsid w:val="00D4679D"/>
    <w:rsid w:val="00D4680A"/>
    <w:rsid w:val="00D46853"/>
    <w:rsid w:val="00D46AAE"/>
    <w:rsid w:val="00D46BBC"/>
    <w:rsid w:val="00D46EA9"/>
    <w:rsid w:val="00D471EE"/>
    <w:rsid w:val="00D47225"/>
    <w:rsid w:val="00D47247"/>
    <w:rsid w:val="00D4725C"/>
    <w:rsid w:val="00D473DC"/>
    <w:rsid w:val="00D47429"/>
    <w:rsid w:val="00D476EF"/>
    <w:rsid w:val="00D4771F"/>
    <w:rsid w:val="00D47DEA"/>
    <w:rsid w:val="00D47DF4"/>
    <w:rsid w:val="00D47E3B"/>
    <w:rsid w:val="00D47F55"/>
    <w:rsid w:val="00D47F5D"/>
    <w:rsid w:val="00D47FD2"/>
    <w:rsid w:val="00D50C35"/>
    <w:rsid w:val="00D50ECF"/>
    <w:rsid w:val="00D50F4F"/>
    <w:rsid w:val="00D511CE"/>
    <w:rsid w:val="00D511FB"/>
    <w:rsid w:val="00D5128E"/>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BC9"/>
    <w:rsid w:val="00D52EA8"/>
    <w:rsid w:val="00D5315A"/>
    <w:rsid w:val="00D533ED"/>
    <w:rsid w:val="00D53646"/>
    <w:rsid w:val="00D5394C"/>
    <w:rsid w:val="00D541D7"/>
    <w:rsid w:val="00D54285"/>
    <w:rsid w:val="00D543FD"/>
    <w:rsid w:val="00D54504"/>
    <w:rsid w:val="00D54598"/>
    <w:rsid w:val="00D54931"/>
    <w:rsid w:val="00D54BC1"/>
    <w:rsid w:val="00D54ED9"/>
    <w:rsid w:val="00D55596"/>
    <w:rsid w:val="00D555DD"/>
    <w:rsid w:val="00D557A4"/>
    <w:rsid w:val="00D55B61"/>
    <w:rsid w:val="00D5608A"/>
    <w:rsid w:val="00D562FE"/>
    <w:rsid w:val="00D5664D"/>
    <w:rsid w:val="00D5674C"/>
    <w:rsid w:val="00D56998"/>
    <w:rsid w:val="00D56D53"/>
    <w:rsid w:val="00D56D84"/>
    <w:rsid w:val="00D5738F"/>
    <w:rsid w:val="00D5740B"/>
    <w:rsid w:val="00D57414"/>
    <w:rsid w:val="00D57873"/>
    <w:rsid w:val="00D578E4"/>
    <w:rsid w:val="00D57915"/>
    <w:rsid w:val="00D57AFC"/>
    <w:rsid w:val="00D57B27"/>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1F8"/>
    <w:rsid w:val="00D63323"/>
    <w:rsid w:val="00D633FA"/>
    <w:rsid w:val="00D63562"/>
    <w:rsid w:val="00D636D0"/>
    <w:rsid w:val="00D63825"/>
    <w:rsid w:val="00D63F61"/>
    <w:rsid w:val="00D63FD2"/>
    <w:rsid w:val="00D6443C"/>
    <w:rsid w:val="00D645D8"/>
    <w:rsid w:val="00D6469B"/>
    <w:rsid w:val="00D647F3"/>
    <w:rsid w:val="00D64B3C"/>
    <w:rsid w:val="00D64C00"/>
    <w:rsid w:val="00D64DCE"/>
    <w:rsid w:val="00D64E7E"/>
    <w:rsid w:val="00D64F83"/>
    <w:rsid w:val="00D65A8D"/>
    <w:rsid w:val="00D65BEC"/>
    <w:rsid w:val="00D65C33"/>
    <w:rsid w:val="00D65E39"/>
    <w:rsid w:val="00D65E6F"/>
    <w:rsid w:val="00D65ECD"/>
    <w:rsid w:val="00D65EDC"/>
    <w:rsid w:val="00D6607A"/>
    <w:rsid w:val="00D66B8E"/>
    <w:rsid w:val="00D66DAA"/>
    <w:rsid w:val="00D66E23"/>
    <w:rsid w:val="00D66E2D"/>
    <w:rsid w:val="00D67116"/>
    <w:rsid w:val="00D678AE"/>
    <w:rsid w:val="00D67CC0"/>
    <w:rsid w:val="00D7013D"/>
    <w:rsid w:val="00D70470"/>
    <w:rsid w:val="00D705EC"/>
    <w:rsid w:val="00D70A07"/>
    <w:rsid w:val="00D70F78"/>
    <w:rsid w:val="00D70FAA"/>
    <w:rsid w:val="00D710B9"/>
    <w:rsid w:val="00D7154B"/>
    <w:rsid w:val="00D7193B"/>
    <w:rsid w:val="00D719D7"/>
    <w:rsid w:val="00D71E34"/>
    <w:rsid w:val="00D71F6C"/>
    <w:rsid w:val="00D72826"/>
    <w:rsid w:val="00D72B82"/>
    <w:rsid w:val="00D72BFC"/>
    <w:rsid w:val="00D72BFF"/>
    <w:rsid w:val="00D72C2E"/>
    <w:rsid w:val="00D7311A"/>
    <w:rsid w:val="00D734BC"/>
    <w:rsid w:val="00D736C3"/>
    <w:rsid w:val="00D738B7"/>
    <w:rsid w:val="00D73A2F"/>
    <w:rsid w:val="00D73F7A"/>
    <w:rsid w:val="00D73F93"/>
    <w:rsid w:val="00D7410B"/>
    <w:rsid w:val="00D743B6"/>
    <w:rsid w:val="00D74F25"/>
    <w:rsid w:val="00D75080"/>
    <w:rsid w:val="00D752E1"/>
    <w:rsid w:val="00D7551B"/>
    <w:rsid w:val="00D75590"/>
    <w:rsid w:val="00D75A10"/>
    <w:rsid w:val="00D75B4B"/>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D1D"/>
    <w:rsid w:val="00D83140"/>
    <w:rsid w:val="00D8318F"/>
    <w:rsid w:val="00D83718"/>
    <w:rsid w:val="00D83B03"/>
    <w:rsid w:val="00D8430B"/>
    <w:rsid w:val="00D8442C"/>
    <w:rsid w:val="00D8486B"/>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D9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0F4C"/>
    <w:rsid w:val="00DA13D8"/>
    <w:rsid w:val="00DA172A"/>
    <w:rsid w:val="00DA1ADA"/>
    <w:rsid w:val="00DA1B4C"/>
    <w:rsid w:val="00DA1C82"/>
    <w:rsid w:val="00DA1E53"/>
    <w:rsid w:val="00DA22C7"/>
    <w:rsid w:val="00DA23FE"/>
    <w:rsid w:val="00DA253D"/>
    <w:rsid w:val="00DA2960"/>
    <w:rsid w:val="00DA2ADC"/>
    <w:rsid w:val="00DA2C17"/>
    <w:rsid w:val="00DA2CEE"/>
    <w:rsid w:val="00DA3552"/>
    <w:rsid w:val="00DA36B5"/>
    <w:rsid w:val="00DA36F4"/>
    <w:rsid w:val="00DA38FF"/>
    <w:rsid w:val="00DA3B6B"/>
    <w:rsid w:val="00DA3D56"/>
    <w:rsid w:val="00DA4255"/>
    <w:rsid w:val="00DA4272"/>
    <w:rsid w:val="00DA4407"/>
    <w:rsid w:val="00DA4415"/>
    <w:rsid w:val="00DA4632"/>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80E"/>
    <w:rsid w:val="00DA7D77"/>
    <w:rsid w:val="00DA7DB3"/>
    <w:rsid w:val="00DA7EB4"/>
    <w:rsid w:val="00DB001B"/>
    <w:rsid w:val="00DB0020"/>
    <w:rsid w:val="00DB019F"/>
    <w:rsid w:val="00DB035E"/>
    <w:rsid w:val="00DB04A3"/>
    <w:rsid w:val="00DB06AE"/>
    <w:rsid w:val="00DB06D3"/>
    <w:rsid w:val="00DB09BE"/>
    <w:rsid w:val="00DB0DC9"/>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41A8"/>
    <w:rsid w:val="00DB4209"/>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B51"/>
    <w:rsid w:val="00DC2042"/>
    <w:rsid w:val="00DC227F"/>
    <w:rsid w:val="00DC2568"/>
    <w:rsid w:val="00DC2621"/>
    <w:rsid w:val="00DC298E"/>
    <w:rsid w:val="00DC29BC"/>
    <w:rsid w:val="00DC2A1F"/>
    <w:rsid w:val="00DC2C25"/>
    <w:rsid w:val="00DC2D91"/>
    <w:rsid w:val="00DC2DD2"/>
    <w:rsid w:val="00DC30ED"/>
    <w:rsid w:val="00DC3384"/>
    <w:rsid w:val="00DC34FA"/>
    <w:rsid w:val="00DC38F0"/>
    <w:rsid w:val="00DC3971"/>
    <w:rsid w:val="00DC3A37"/>
    <w:rsid w:val="00DC3ADD"/>
    <w:rsid w:val="00DC3C31"/>
    <w:rsid w:val="00DC3D80"/>
    <w:rsid w:val="00DC41E9"/>
    <w:rsid w:val="00DC45A7"/>
    <w:rsid w:val="00DC47BB"/>
    <w:rsid w:val="00DC482E"/>
    <w:rsid w:val="00DC4C3B"/>
    <w:rsid w:val="00DC4F27"/>
    <w:rsid w:val="00DC4FF8"/>
    <w:rsid w:val="00DC51BD"/>
    <w:rsid w:val="00DC56A8"/>
    <w:rsid w:val="00DC5B38"/>
    <w:rsid w:val="00DC5D8F"/>
    <w:rsid w:val="00DC5EAE"/>
    <w:rsid w:val="00DC6056"/>
    <w:rsid w:val="00DC68D1"/>
    <w:rsid w:val="00DC6A36"/>
    <w:rsid w:val="00DC7165"/>
    <w:rsid w:val="00DC72EE"/>
    <w:rsid w:val="00DC7394"/>
    <w:rsid w:val="00DC76BC"/>
    <w:rsid w:val="00DC77C4"/>
    <w:rsid w:val="00DC784D"/>
    <w:rsid w:val="00DC79E7"/>
    <w:rsid w:val="00DC7AC3"/>
    <w:rsid w:val="00DC7DBD"/>
    <w:rsid w:val="00DC7FD4"/>
    <w:rsid w:val="00DD03FA"/>
    <w:rsid w:val="00DD045E"/>
    <w:rsid w:val="00DD054C"/>
    <w:rsid w:val="00DD055B"/>
    <w:rsid w:val="00DD05AC"/>
    <w:rsid w:val="00DD0651"/>
    <w:rsid w:val="00DD08C9"/>
    <w:rsid w:val="00DD096F"/>
    <w:rsid w:val="00DD09A5"/>
    <w:rsid w:val="00DD0A7B"/>
    <w:rsid w:val="00DD0D02"/>
    <w:rsid w:val="00DD0D0B"/>
    <w:rsid w:val="00DD11DB"/>
    <w:rsid w:val="00DD12CD"/>
    <w:rsid w:val="00DD1680"/>
    <w:rsid w:val="00DD1783"/>
    <w:rsid w:val="00DD17AD"/>
    <w:rsid w:val="00DD1E56"/>
    <w:rsid w:val="00DD1EBF"/>
    <w:rsid w:val="00DD202C"/>
    <w:rsid w:val="00DD24CE"/>
    <w:rsid w:val="00DD256F"/>
    <w:rsid w:val="00DD297F"/>
    <w:rsid w:val="00DD2A79"/>
    <w:rsid w:val="00DD2B9C"/>
    <w:rsid w:val="00DD2F75"/>
    <w:rsid w:val="00DD3281"/>
    <w:rsid w:val="00DD3296"/>
    <w:rsid w:val="00DD32BF"/>
    <w:rsid w:val="00DD33F9"/>
    <w:rsid w:val="00DD33FD"/>
    <w:rsid w:val="00DD3643"/>
    <w:rsid w:val="00DD366F"/>
    <w:rsid w:val="00DD3903"/>
    <w:rsid w:val="00DD3B93"/>
    <w:rsid w:val="00DD4231"/>
    <w:rsid w:val="00DD4334"/>
    <w:rsid w:val="00DD4586"/>
    <w:rsid w:val="00DD4A36"/>
    <w:rsid w:val="00DD4D88"/>
    <w:rsid w:val="00DD4E4A"/>
    <w:rsid w:val="00DD52AB"/>
    <w:rsid w:val="00DD533F"/>
    <w:rsid w:val="00DD54A8"/>
    <w:rsid w:val="00DD56F4"/>
    <w:rsid w:val="00DD5D1A"/>
    <w:rsid w:val="00DD5EBF"/>
    <w:rsid w:val="00DD60FD"/>
    <w:rsid w:val="00DD61F6"/>
    <w:rsid w:val="00DD632C"/>
    <w:rsid w:val="00DD64B7"/>
    <w:rsid w:val="00DD6535"/>
    <w:rsid w:val="00DD664F"/>
    <w:rsid w:val="00DD6E70"/>
    <w:rsid w:val="00DD7013"/>
    <w:rsid w:val="00DD7208"/>
    <w:rsid w:val="00DD720B"/>
    <w:rsid w:val="00DD73CB"/>
    <w:rsid w:val="00DD7570"/>
    <w:rsid w:val="00DD767F"/>
    <w:rsid w:val="00DD7793"/>
    <w:rsid w:val="00DD78D3"/>
    <w:rsid w:val="00DD7FC2"/>
    <w:rsid w:val="00DE0104"/>
    <w:rsid w:val="00DE037A"/>
    <w:rsid w:val="00DE0477"/>
    <w:rsid w:val="00DE0501"/>
    <w:rsid w:val="00DE0778"/>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B62"/>
    <w:rsid w:val="00DE2BCD"/>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F49"/>
    <w:rsid w:val="00DE6208"/>
    <w:rsid w:val="00DE6218"/>
    <w:rsid w:val="00DE653D"/>
    <w:rsid w:val="00DE6CF3"/>
    <w:rsid w:val="00DE6FA2"/>
    <w:rsid w:val="00DE720D"/>
    <w:rsid w:val="00DE72A7"/>
    <w:rsid w:val="00DE7414"/>
    <w:rsid w:val="00DE7662"/>
    <w:rsid w:val="00DE76A7"/>
    <w:rsid w:val="00DE7772"/>
    <w:rsid w:val="00DE786E"/>
    <w:rsid w:val="00DE78E5"/>
    <w:rsid w:val="00DE7B10"/>
    <w:rsid w:val="00DF0198"/>
    <w:rsid w:val="00DF04BB"/>
    <w:rsid w:val="00DF082B"/>
    <w:rsid w:val="00DF0FD0"/>
    <w:rsid w:val="00DF138C"/>
    <w:rsid w:val="00DF1756"/>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BAF"/>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4EC"/>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1143"/>
    <w:rsid w:val="00E011F7"/>
    <w:rsid w:val="00E013AD"/>
    <w:rsid w:val="00E015CB"/>
    <w:rsid w:val="00E0181D"/>
    <w:rsid w:val="00E01852"/>
    <w:rsid w:val="00E01A4F"/>
    <w:rsid w:val="00E01B13"/>
    <w:rsid w:val="00E01BED"/>
    <w:rsid w:val="00E02023"/>
    <w:rsid w:val="00E0255C"/>
    <w:rsid w:val="00E02761"/>
    <w:rsid w:val="00E02B67"/>
    <w:rsid w:val="00E02DDA"/>
    <w:rsid w:val="00E02F45"/>
    <w:rsid w:val="00E03284"/>
    <w:rsid w:val="00E03430"/>
    <w:rsid w:val="00E0357C"/>
    <w:rsid w:val="00E03688"/>
    <w:rsid w:val="00E03AE1"/>
    <w:rsid w:val="00E03C9D"/>
    <w:rsid w:val="00E03D3A"/>
    <w:rsid w:val="00E03D48"/>
    <w:rsid w:val="00E03DD4"/>
    <w:rsid w:val="00E0432A"/>
    <w:rsid w:val="00E04A98"/>
    <w:rsid w:val="00E04F91"/>
    <w:rsid w:val="00E050D5"/>
    <w:rsid w:val="00E05205"/>
    <w:rsid w:val="00E052AC"/>
    <w:rsid w:val="00E05440"/>
    <w:rsid w:val="00E058EF"/>
    <w:rsid w:val="00E05915"/>
    <w:rsid w:val="00E05C16"/>
    <w:rsid w:val="00E05DC5"/>
    <w:rsid w:val="00E06146"/>
    <w:rsid w:val="00E06288"/>
    <w:rsid w:val="00E062D3"/>
    <w:rsid w:val="00E0630A"/>
    <w:rsid w:val="00E0635B"/>
    <w:rsid w:val="00E064D8"/>
    <w:rsid w:val="00E065E6"/>
    <w:rsid w:val="00E06731"/>
    <w:rsid w:val="00E067C6"/>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DA"/>
    <w:rsid w:val="00E10DA6"/>
    <w:rsid w:val="00E10E6C"/>
    <w:rsid w:val="00E11116"/>
    <w:rsid w:val="00E112A0"/>
    <w:rsid w:val="00E112CA"/>
    <w:rsid w:val="00E11463"/>
    <w:rsid w:val="00E1146B"/>
    <w:rsid w:val="00E1163B"/>
    <w:rsid w:val="00E118A0"/>
    <w:rsid w:val="00E1192C"/>
    <w:rsid w:val="00E11A9C"/>
    <w:rsid w:val="00E11AE8"/>
    <w:rsid w:val="00E120F5"/>
    <w:rsid w:val="00E12468"/>
    <w:rsid w:val="00E12A1C"/>
    <w:rsid w:val="00E12C3F"/>
    <w:rsid w:val="00E130BF"/>
    <w:rsid w:val="00E13451"/>
    <w:rsid w:val="00E134C1"/>
    <w:rsid w:val="00E13814"/>
    <w:rsid w:val="00E13BB7"/>
    <w:rsid w:val="00E13E76"/>
    <w:rsid w:val="00E1401B"/>
    <w:rsid w:val="00E14456"/>
    <w:rsid w:val="00E14468"/>
    <w:rsid w:val="00E1499C"/>
    <w:rsid w:val="00E14B3C"/>
    <w:rsid w:val="00E14B70"/>
    <w:rsid w:val="00E14D68"/>
    <w:rsid w:val="00E150F8"/>
    <w:rsid w:val="00E1533C"/>
    <w:rsid w:val="00E153C5"/>
    <w:rsid w:val="00E15448"/>
    <w:rsid w:val="00E156B4"/>
    <w:rsid w:val="00E15C36"/>
    <w:rsid w:val="00E15D27"/>
    <w:rsid w:val="00E15EB5"/>
    <w:rsid w:val="00E1624C"/>
    <w:rsid w:val="00E16283"/>
    <w:rsid w:val="00E16470"/>
    <w:rsid w:val="00E16625"/>
    <w:rsid w:val="00E16849"/>
    <w:rsid w:val="00E169B0"/>
    <w:rsid w:val="00E16D11"/>
    <w:rsid w:val="00E17043"/>
    <w:rsid w:val="00E172E9"/>
    <w:rsid w:val="00E173F8"/>
    <w:rsid w:val="00E176C0"/>
    <w:rsid w:val="00E17792"/>
    <w:rsid w:val="00E179C8"/>
    <w:rsid w:val="00E17F64"/>
    <w:rsid w:val="00E20070"/>
    <w:rsid w:val="00E20274"/>
    <w:rsid w:val="00E205DC"/>
    <w:rsid w:val="00E2060B"/>
    <w:rsid w:val="00E20891"/>
    <w:rsid w:val="00E210D9"/>
    <w:rsid w:val="00E2120B"/>
    <w:rsid w:val="00E21281"/>
    <w:rsid w:val="00E217F7"/>
    <w:rsid w:val="00E2183C"/>
    <w:rsid w:val="00E218FB"/>
    <w:rsid w:val="00E21B9D"/>
    <w:rsid w:val="00E21D4B"/>
    <w:rsid w:val="00E21E58"/>
    <w:rsid w:val="00E21FA7"/>
    <w:rsid w:val="00E221CB"/>
    <w:rsid w:val="00E225A0"/>
    <w:rsid w:val="00E22644"/>
    <w:rsid w:val="00E2268B"/>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75"/>
    <w:rsid w:val="00E24B6F"/>
    <w:rsid w:val="00E24CE2"/>
    <w:rsid w:val="00E24E7F"/>
    <w:rsid w:val="00E24F1D"/>
    <w:rsid w:val="00E25084"/>
    <w:rsid w:val="00E251B5"/>
    <w:rsid w:val="00E25D11"/>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28A"/>
    <w:rsid w:val="00E303F0"/>
    <w:rsid w:val="00E30D7E"/>
    <w:rsid w:val="00E30E15"/>
    <w:rsid w:val="00E312F5"/>
    <w:rsid w:val="00E314A7"/>
    <w:rsid w:val="00E31AD2"/>
    <w:rsid w:val="00E32040"/>
    <w:rsid w:val="00E32277"/>
    <w:rsid w:val="00E32363"/>
    <w:rsid w:val="00E324B7"/>
    <w:rsid w:val="00E32947"/>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71C"/>
    <w:rsid w:val="00E35760"/>
    <w:rsid w:val="00E35921"/>
    <w:rsid w:val="00E35A94"/>
    <w:rsid w:val="00E35B4A"/>
    <w:rsid w:val="00E360F8"/>
    <w:rsid w:val="00E36108"/>
    <w:rsid w:val="00E361C5"/>
    <w:rsid w:val="00E36594"/>
    <w:rsid w:val="00E365C2"/>
    <w:rsid w:val="00E366D3"/>
    <w:rsid w:val="00E36A5F"/>
    <w:rsid w:val="00E3772C"/>
    <w:rsid w:val="00E37940"/>
    <w:rsid w:val="00E37C49"/>
    <w:rsid w:val="00E37CF3"/>
    <w:rsid w:val="00E37E39"/>
    <w:rsid w:val="00E37ED4"/>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506"/>
    <w:rsid w:val="00E43546"/>
    <w:rsid w:val="00E436E8"/>
    <w:rsid w:val="00E4386E"/>
    <w:rsid w:val="00E43A16"/>
    <w:rsid w:val="00E43B04"/>
    <w:rsid w:val="00E43E25"/>
    <w:rsid w:val="00E44342"/>
    <w:rsid w:val="00E445AE"/>
    <w:rsid w:val="00E44EE8"/>
    <w:rsid w:val="00E452E2"/>
    <w:rsid w:val="00E454FC"/>
    <w:rsid w:val="00E45A17"/>
    <w:rsid w:val="00E45F7B"/>
    <w:rsid w:val="00E46096"/>
    <w:rsid w:val="00E460A7"/>
    <w:rsid w:val="00E461A7"/>
    <w:rsid w:val="00E4645D"/>
    <w:rsid w:val="00E469D9"/>
    <w:rsid w:val="00E46AC4"/>
    <w:rsid w:val="00E46B69"/>
    <w:rsid w:val="00E46EE1"/>
    <w:rsid w:val="00E470A2"/>
    <w:rsid w:val="00E47809"/>
    <w:rsid w:val="00E478EE"/>
    <w:rsid w:val="00E47A57"/>
    <w:rsid w:val="00E47CEE"/>
    <w:rsid w:val="00E50260"/>
    <w:rsid w:val="00E50674"/>
    <w:rsid w:val="00E50AA8"/>
    <w:rsid w:val="00E50B5F"/>
    <w:rsid w:val="00E50B63"/>
    <w:rsid w:val="00E50BAE"/>
    <w:rsid w:val="00E50C28"/>
    <w:rsid w:val="00E50C3F"/>
    <w:rsid w:val="00E5172B"/>
    <w:rsid w:val="00E51955"/>
    <w:rsid w:val="00E51B62"/>
    <w:rsid w:val="00E51E99"/>
    <w:rsid w:val="00E51F37"/>
    <w:rsid w:val="00E5297D"/>
    <w:rsid w:val="00E52A7E"/>
    <w:rsid w:val="00E52E68"/>
    <w:rsid w:val="00E53056"/>
    <w:rsid w:val="00E5316F"/>
    <w:rsid w:val="00E53220"/>
    <w:rsid w:val="00E53241"/>
    <w:rsid w:val="00E5331A"/>
    <w:rsid w:val="00E53366"/>
    <w:rsid w:val="00E534F9"/>
    <w:rsid w:val="00E53855"/>
    <w:rsid w:val="00E53E66"/>
    <w:rsid w:val="00E53F74"/>
    <w:rsid w:val="00E5422A"/>
    <w:rsid w:val="00E54385"/>
    <w:rsid w:val="00E544FA"/>
    <w:rsid w:val="00E54AE5"/>
    <w:rsid w:val="00E54AFE"/>
    <w:rsid w:val="00E54B58"/>
    <w:rsid w:val="00E54C2C"/>
    <w:rsid w:val="00E54CAD"/>
    <w:rsid w:val="00E551CF"/>
    <w:rsid w:val="00E551E1"/>
    <w:rsid w:val="00E553B7"/>
    <w:rsid w:val="00E55500"/>
    <w:rsid w:val="00E55545"/>
    <w:rsid w:val="00E55598"/>
    <w:rsid w:val="00E557B0"/>
    <w:rsid w:val="00E55823"/>
    <w:rsid w:val="00E55835"/>
    <w:rsid w:val="00E55B8D"/>
    <w:rsid w:val="00E5656C"/>
    <w:rsid w:val="00E567A6"/>
    <w:rsid w:val="00E57163"/>
    <w:rsid w:val="00E571A4"/>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A61"/>
    <w:rsid w:val="00E61C92"/>
    <w:rsid w:val="00E61E0B"/>
    <w:rsid w:val="00E6205D"/>
    <w:rsid w:val="00E62089"/>
    <w:rsid w:val="00E621AC"/>
    <w:rsid w:val="00E621D9"/>
    <w:rsid w:val="00E622F6"/>
    <w:rsid w:val="00E62A1F"/>
    <w:rsid w:val="00E631B1"/>
    <w:rsid w:val="00E63C3E"/>
    <w:rsid w:val="00E63D7C"/>
    <w:rsid w:val="00E63EC0"/>
    <w:rsid w:val="00E63F3D"/>
    <w:rsid w:val="00E64047"/>
    <w:rsid w:val="00E640F7"/>
    <w:rsid w:val="00E643AF"/>
    <w:rsid w:val="00E64868"/>
    <w:rsid w:val="00E64A16"/>
    <w:rsid w:val="00E64C79"/>
    <w:rsid w:val="00E64D27"/>
    <w:rsid w:val="00E64D32"/>
    <w:rsid w:val="00E6515A"/>
    <w:rsid w:val="00E65231"/>
    <w:rsid w:val="00E652AF"/>
    <w:rsid w:val="00E655C9"/>
    <w:rsid w:val="00E65684"/>
    <w:rsid w:val="00E65848"/>
    <w:rsid w:val="00E65F3E"/>
    <w:rsid w:val="00E660DB"/>
    <w:rsid w:val="00E66195"/>
    <w:rsid w:val="00E66297"/>
    <w:rsid w:val="00E66A45"/>
    <w:rsid w:val="00E66AFA"/>
    <w:rsid w:val="00E66B89"/>
    <w:rsid w:val="00E66C92"/>
    <w:rsid w:val="00E66D1D"/>
    <w:rsid w:val="00E66FE4"/>
    <w:rsid w:val="00E67319"/>
    <w:rsid w:val="00E67354"/>
    <w:rsid w:val="00E6781F"/>
    <w:rsid w:val="00E67A85"/>
    <w:rsid w:val="00E67AC6"/>
    <w:rsid w:val="00E67B85"/>
    <w:rsid w:val="00E67BAE"/>
    <w:rsid w:val="00E67C51"/>
    <w:rsid w:val="00E67E91"/>
    <w:rsid w:val="00E67F6A"/>
    <w:rsid w:val="00E67F80"/>
    <w:rsid w:val="00E700FA"/>
    <w:rsid w:val="00E70500"/>
    <w:rsid w:val="00E70CE7"/>
    <w:rsid w:val="00E70F33"/>
    <w:rsid w:val="00E7111D"/>
    <w:rsid w:val="00E71609"/>
    <w:rsid w:val="00E71759"/>
    <w:rsid w:val="00E7176C"/>
    <w:rsid w:val="00E7190D"/>
    <w:rsid w:val="00E71991"/>
    <w:rsid w:val="00E71D98"/>
    <w:rsid w:val="00E7205A"/>
    <w:rsid w:val="00E7230E"/>
    <w:rsid w:val="00E72785"/>
    <w:rsid w:val="00E72847"/>
    <w:rsid w:val="00E72BCD"/>
    <w:rsid w:val="00E72C86"/>
    <w:rsid w:val="00E72C89"/>
    <w:rsid w:val="00E72E80"/>
    <w:rsid w:val="00E72EA7"/>
    <w:rsid w:val="00E73014"/>
    <w:rsid w:val="00E731E6"/>
    <w:rsid w:val="00E73599"/>
    <w:rsid w:val="00E735C6"/>
    <w:rsid w:val="00E7378E"/>
    <w:rsid w:val="00E737ED"/>
    <w:rsid w:val="00E73B46"/>
    <w:rsid w:val="00E73BE8"/>
    <w:rsid w:val="00E73C2B"/>
    <w:rsid w:val="00E73F78"/>
    <w:rsid w:val="00E73FCA"/>
    <w:rsid w:val="00E740D2"/>
    <w:rsid w:val="00E74135"/>
    <w:rsid w:val="00E742F4"/>
    <w:rsid w:val="00E7443F"/>
    <w:rsid w:val="00E74676"/>
    <w:rsid w:val="00E746D3"/>
    <w:rsid w:val="00E7494B"/>
    <w:rsid w:val="00E74E27"/>
    <w:rsid w:val="00E75099"/>
    <w:rsid w:val="00E7523F"/>
    <w:rsid w:val="00E75274"/>
    <w:rsid w:val="00E753CB"/>
    <w:rsid w:val="00E75A3A"/>
    <w:rsid w:val="00E75C41"/>
    <w:rsid w:val="00E75E3E"/>
    <w:rsid w:val="00E75F55"/>
    <w:rsid w:val="00E76171"/>
    <w:rsid w:val="00E76260"/>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490"/>
    <w:rsid w:val="00E80515"/>
    <w:rsid w:val="00E805A7"/>
    <w:rsid w:val="00E80D53"/>
    <w:rsid w:val="00E80EAE"/>
    <w:rsid w:val="00E80F1E"/>
    <w:rsid w:val="00E81014"/>
    <w:rsid w:val="00E8110A"/>
    <w:rsid w:val="00E8138D"/>
    <w:rsid w:val="00E8149F"/>
    <w:rsid w:val="00E815AD"/>
    <w:rsid w:val="00E8189F"/>
    <w:rsid w:val="00E818F6"/>
    <w:rsid w:val="00E819E0"/>
    <w:rsid w:val="00E82098"/>
    <w:rsid w:val="00E821B2"/>
    <w:rsid w:val="00E824D6"/>
    <w:rsid w:val="00E82883"/>
    <w:rsid w:val="00E8299A"/>
    <w:rsid w:val="00E83758"/>
    <w:rsid w:val="00E83999"/>
    <w:rsid w:val="00E83E96"/>
    <w:rsid w:val="00E83EC2"/>
    <w:rsid w:val="00E84018"/>
    <w:rsid w:val="00E8427D"/>
    <w:rsid w:val="00E845DB"/>
    <w:rsid w:val="00E84743"/>
    <w:rsid w:val="00E847E2"/>
    <w:rsid w:val="00E84E0F"/>
    <w:rsid w:val="00E854AB"/>
    <w:rsid w:val="00E85587"/>
    <w:rsid w:val="00E85623"/>
    <w:rsid w:val="00E859F6"/>
    <w:rsid w:val="00E85A50"/>
    <w:rsid w:val="00E85EFD"/>
    <w:rsid w:val="00E86110"/>
    <w:rsid w:val="00E861BA"/>
    <w:rsid w:val="00E8663F"/>
    <w:rsid w:val="00E86BA4"/>
    <w:rsid w:val="00E86CBB"/>
    <w:rsid w:val="00E86ECB"/>
    <w:rsid w:val="00E86FD5"/>
    <w:rsid w:val="00E870C9"/>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85"/>
    <w:rsid w:val="00E91272"/>
    <w:rsid w:val="00E91617"/>
    <w:rsid w:val="00E91A63"/>
    <w:rsid w:val="00E91CB8"/>
    <w:rsid w:val="00E91CF1"/>
    <w:rsid w:val="00E920C8"/>
    <w:rsid w:val="00E92194"/>
    <w:rsid w:val="00E9232D"/>
    <w:rsid w:val="00E92335"/>
    <w:rsid w:val="00E92380"/>
    <w:rsid w:val="00E923BD"/>
    <w:rsid w:val="00E92712"/>
    <w:rsid w:val="00E92AB3"/>
    <w:rsid w:val="00E92CA3"/>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20F"/>
    <w:rsid w:val="00E953E7"/>
    <w:rsid w:val="00E953EE"/>
    <w:rsid w:val="00E95692"/>
    <w:rsid w:val="00E957B4"/>
    <w:rsid w:val="00E95B6B"/>
    <w:rsid w:val="00E95CE2"/>
    <w:rsid w:val="00E95D88"/>
    <w:rsid w:val="00E95E75"/>
    <w:rsid w:val="00E95EB2"/>
    <w:rsid w:val="00E95F93"/>
    <w:rsid w:val="00E9664B"/>
    <w:rsid w:val="00E967D4"/>
    <w:rsid w:val="00E96A56"/>
    <w:rsid w:val="00E96D3A"/>
    <w:rsid w:val="00E96E26"/>
    <w:rsid w:val="00E96E7E"/>
    <w:rsid w:val="00E97182"/>
    <w:rsid w:val="00E972B2"/>
    <w:rsid w:val="00E976B9"/>
    <w:rsid w:val="00E97A60"/>
    <w:rsid w:val="00E97A96"/>
    <w:rsid w:val="00E97B41"/>
    <w:rsid w:val="00E97D56"/>
    <w:rsid w:val="00E97F55"/>
    <w:rsid w:val="00EA00CF"/>
    <w:rsid w:val="00EA0425"/>
    <w:rsid w:val="00EA0479"/>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50A"/>
    <w:rsid w:val="00EA3642"/>
    <w:rsid w:val="00EA373C"/>
    <w:rsid w:val="00EA3780"/>
    <w:rsid w:val="00EA37D1"/>
    <w:rsid w:val="00EA3948"/>
    <w:rsid w:val="00EA3BBA"/>
    <w:rsid w:val="00EA41D8"/>
    <w:rsid w:val="00EA42D9"/>
    <w:rsid w:val="00EA4809"/>
    <w:rsid w:val="00EA4BB0"/>
    <w:rsid w:val="00EA4D47"/>
    <w:rsid w:val="00EA5068"/>
    <w:rsid w:val="00EA5199"/>
    <w:rsid w:val="00EA51B0"/>
    <w:rsid w:val="00EA54ED"/>
    <w:rsid w:val="00EA5561"/>
    <w:rsid w:val="00EA557F"/>
    <w:rsid w:val="00EA560F"/>
    <w:rsid w:val="00EA573D"/>
    <w:rsid w:val="00EA623A"/>
    <w:rsid w:val="00EA6736"/>
    <w:rsid w:val="00EA6F9B"/>
    <w:rsid w:val="00EA70CC"/>
    <w:rsid w:val="00EA71AB"/>
    <w:rsid w:val="00EA71AE"/>
    <w:rsid w:val="00EA7BB3"/>
    <w:rsid w:val="00EA7E45"/>
    <w:rsid w:val="00EA7E5D"/>
    <w:rsid w:val="00EA7E7F"/>
    <w:rsid w:val="00EB0B19"/>
    <w:rsid w:val="00EB0D36"/>
    <w:rsid w:val="00EB0D53"/>
    <w:rsid w:val="00EB1047"/>
    <w:rsid w:val="00EB14B5"/>
    <w:rsid w:val="00EB1668"/>
    <w:rsid w:val="00EB19BF"/>
    <w:rsid w:val="00EB1AD9"/>
    <w:rsid w:val="00EB21D0"/>
    <w:rsid w:val="00EB27CE"/>
    <w:rsid w:val="00EB27DC"/>
    <w:rsid w:val="00EB2A98"/>
    <w:rsid w:val="00EB36C6"/>
    <w:rsid w:val="00EB38B0"/>
    <w:rsid w:val="00EB3E29"/>
    <w:rsid w:val="00EB3EF6"/>
    <w:rsid w:val="00EB3FB5"/>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692"/>
    <w:rsid w:val="00EC276E"/>
    <w:rsid w:val="00EC2AAD"/>
    <w:rsid w:val="00EC2B71"/>
    <w:rsid w:val="00EC2BD1"/>
    <w:rsid w:val="00EC2CF8"/>
    <w:rsid w:val="00EC2E90"/>
    <w:rsid w:val="00EC3257"/>
    <w:rsid w:val="00EC38AB"/>
    <w:rsid w:val="00EC3928"/>
    <w:rsid w:val="00EC4131"/>
    <w:rsid w:val="00EC4388"/>
    <w:rsid w:val="00EC440C"/>
    <w:rsid w:val="00EC4672"/>
    <w:rsid w:val="00EC47A0"/>
    <w:rsid w:val="00EC47C0"/>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313"/>
    <w:rsid w:val="00EC73C1"/>
    <w:rsid w:val="00EC73FE"/>
    <w:rsid w:val="00EC779C"/>
    <w:rsid w:val="00EC7A16"/>
    <w:rsid w:val="00EC7EF8"/>
    <w:rsid w:val="00ED00D6"/>
    <w:rsid w:val="00ED0146"/>
    <w:rsid w:val="00ED06C4"/>
    <w:rsid w:val="00ED0774"/>
    <w:rsid w:val="00ED0E3D"/>
    <w:rsid w:val="00ED1678"/>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FF"/>
    <w:rsid w:val="00ED3BD6"/>
    <w:rsid w:val="00ED4207"/>
    <w:rsid w:val="00ED424A"/>
    <w:rsid w:val="00ED4332"/>
    <w:rsid w:val="00ED43E3"/>
    <w:rsid w:val="00ED44B2"/>
    <w:rsid w:val="00ED4656"/>
    <w:rsid w:val="00ED46B6"/>
    <w:rsid w:val="00ED4AA3"/>
    <w:rsid w:val="00ED4BC2"/>
    <w:rsid w:val="00ED4D6F"/>
    <w:rsid w:val="00ED5128"/>
    <w:rsid w:val="00ED5469"/>
    <w:rsid w:val="00ED5941"/>
    <w:rsid w:val="00ED5951"/>
    <w:rsid w:val="00ED5BC2"/>
    <w:rsid w:val="00ED5BE2"/>
    <w:rsid w:val="00ED5C9B"/>
    <w:rsid w:val="00ED5CB0"/>
    <w:rsid w:val="00ED5CB1"/>
    <w:rsid w:val="00ED5E9C"/>
    <w:rsid w:val="00ED60A8"/>
    <w:rsid w:val="00ED6A5E"/>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D4B"/>
    <w:rsid w:val="00EE0DDC"/>
    <w:rsid w:val="00EE0FD8"/>
    <w:rsid w:val="00EE1078"/>
    <w:rsid w:val="00EE14F2"/>
    <w:rsid w:val="00EE157F"/>
    <w:rsid w:val="00EE196D"/>
    <w:rsid w:val="00EE1B88"/>
    <w:rsid w:val="00EE1E46"/>
    <w:rsid w:val="00EE1F93"/>
    <w:rsid w:val="00EE28D3"/>
    <w:rsid w:val="00EE2903"/>
    <w:rsid w:val="00EE2AF1"/>
    <w:rsid w:val="00EE2D23"/>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DAD"/>
    <w:rsid w:val="00EF0F88"/>
    <w:rsid w:val="00EF102C"/>
    <w:rsid w:val="00EF1069"/>
    <w:rsid w:val="00EF146B"/>
    <w:rsid w:val="00EF155E"/>
    <w:rsid w:val="00EF1634"/>
    <w:rsid w:val="00EF17A5"/>
    <w:rsid w:val="00EF1A28"/>
    <w:rsid w:val="00EF1D7F"/>
    <w:rsid w:val="00EF1DC3"/>
    <w:rsid w:val="00EF1FB4"/>
    <w:rsid w:val="00EF2133"/>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1F9"/>
    <w:rsid w:val="00EF43A9"/>
    <w:rsid w:val="00EF44FD"/>
    <w:rsid w:val="00EF466D"/>
    <w:rsid w:val="00EF4790"/>
    <w:rsid w:val="00EF4A6A"/>
    <w:rsid w:val="00EF4A91"/>
    <w:rsid w:val="00EF4AC9"/>
    <w:rsid w:val="00EF4E65"/>
    <w:rsid w:val="00EF4EBA"/>
    <w:rsid w:val="00EF524D"/>
    <w:rsid w:val="00EF57E4"/>
    <w:rsid w:val="00EF5A2B"/>
    <w:rsid w:val="00EF5C7E"/>
    <w:rsid w:val="00EF5CCB"/>
    <w:rsid w:val="00EF5FB1"/>
    <w:rsid w:val="00EF5FDF"/>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417"/>
    <w:rsid w:val="00F0166C"/>
    <w:rsid w:val="00F01731"/>
    <w:rsid w:val="00F01CF6"/>
    <w:rsid w:val="00F01F92"/>
    <w:rsid w:val="00F02006"/>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A0"/>
    <w:rsid w:val="00F04D49"/>
    <w:rsid w:val="00F04F1F"/>
    <w:rsid w:val="00F0526A"/>
    <w:rsid w:val="00F054BB"/>
    <w:rsid w:val="00F05802"/>
    <w:rsid w:val="00F05866"/>
    <w:rsid w:val="00F05D00"/>
    <w:rsid w:val="00F05D06"/>
    <w:rsid w:val="00F05DF2"/>
    <w:rsid w:val="00F05F79"/>
    <w:rsid w:val="00F06463"/>
    <w:rsid w:val="00F064E7"/>
    <w:rsid w:val="00F065BB"/>
    <w:rsid w:val="00F06739"/>
    <w:rsid w:val="00F0698C"/>
    <w:rsid w:val="00F06DBD"/>
    <w:rsid w:val="00F0703D"/>
    <w:rsid w:val="00F072C7"/>
    <w:rsid w:val="00F075CF"/>
    <w:rsid w:val="00F0774C"/>
    <w:rsid w:val="00F077CA"/>
    <w:rsid w:val="00F07CE5"/>
    <w:rsid w:val="00F07EB5"/>
    <w:rsid w:val="00F07EB6"/>
    <w:rsid w:val="00F10101"/>
    <w:rsid w:val="00F10309"/>
    <w:rsid w:val="00F1064C"/>
    <w:rsid w:val="00F108C1"/>
    <w:rsid w:val="00F109A1"/>
    <w:rsid w:val="00F10A30"/>
    <w:rsid w:val="00F10D3C"/>
    <w:rsid w:val="00F11049"/>
    <w:rsid w:val="00F111B4"/>
    <w:rsid w:val="00F113CC"/>
    <w:rsid w:val="00F114D6"/>
    <w:rsid w:val="00F11634"/>
    <w:rsid w:val="00F11A07"/>
    <w:rsid w:val="00F11A43"/>
    <w:rsid w:val="00F11E88"/>
    <w:rsid w:val="00F11ED7"/>
    <w:rsid w:val="00F12273"/>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4FA7"/>
    <w:rsid w:val="00F1518D"/>
    <w:rsid w:val="00F1591D"/>
    <w:rsid w:val="00F15A17"/>
    <w:rsid w:val="00F15BD8"/>
    <w:rsid w:val="00F15DBB"/>
    <w:rsid w:val="00F15DE4"/>
    <w:rsid w:val="00F160B2"/>
    <w:rsid w:val="00F160DE"/>
    <w:rsid w:val="00F16202"/>
    <w:rsid w:val="00F165F3"/>
    <w:rsid w:val="00F1694C"/>
    <w:rsid w:val="00F16BA1"/>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C7"/>
    <w:rsid w:val="00F20B44"/>
    <w:rsid w:val="00F20BBD"/>
    <w:rsid w:val="00F20F40"/>
    <w:rsid w:val="00F211A3"/>
    <w:rsid w:val="00F21557"/>
    <w:rsid w:val="00F21A28"/>
    <w:rsid w:val="00F21DE9"/>
    <w:rsid w:val="00F21E63"/>
    <w:rsid w:val="00F220E3"/>
    <w:rsid w:val="00F2253D"/>
    <w:rsid w:val="00F22770"/>
    <w:rsid w:val="00F22B14"/>
    <w:rsid w:val="00F22B92"/>
    <w:rsid w:val="00F22C08"/>
    <w:rsid w:val="00F22CCC"/>
    <w:rsid w:val="00F22F85"/>
    <w:rsid w:val="00F23114"/>
    <w:rsid w:val="00F23660"/>
    <w:rsid w:val="00F23685"/>
    <w:rsid w:val="00F236B7"/>
    <w:rsid w:val="00F2371B"/>
    <w:rsid w:val="00F2376E"/>
    <w:rsid w:val="00F2389F"/>
    <w:rsid w:val="00F239C6"/>
    <w:rsid w:val="00F23AA6"/>
    <w:rsid w:val="00F23C41"/>
    <w:rsid w:val="00F23C92"/>
    <w:rsid w:val="00F23D2C"/>
    <w:rsid w:val="00F23D49"/>
    <w:rsid w:val="00F23E18"/>
    <w:rsid w:val="00F23E65"/>
    <w:rsid w:val="00F24201"/>
    <w:rsid w:val="00F242FC"/>
    <w:rsid w:val="00F24361"/>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3BB"/>
    <w:rsid w:val="00F27447"/>
    <w:rsid w:val="00F274D3"/>
    <w:rsid w:val="00F274F0"/>
    <w:rsid w:val="00F2774D"/>
    <w:rsid w:val="00F2789C"/>
    <w:rsid w:val="00F278A2"/>
    <w:rsid w:val="00F2795C"/>
    <w:rsid w:val="00F27AD7"/>
    <w:rsid w:val="00F27B7B"/>
    <w:rsid w:val="00F27DDE"/>
    <w:rsid w:val="00F30001"/>
    <w:rsid w:val="00F301B8"/>
    <w:rsid w:val="00F30212"/>
    <w:rsid w:val="00F3061C"/>
    <w:rsid w:val="00F306AD"/>
    <w:rsid w:val="00F306E9"/>
    <w:rsid w:val="00F30898"/>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508F"/>
    <w:rsid w:val="00F3521F"/>
    <w:rsid w:val="00F35321"/>
    <w:rsid w:val="00F35461"/>
    <w:rsid w:val="00F355E1"/>
    <w:rsid w:val="00F359E1"/>
    <w:rsid w:val="00F35C70"/>
    <w:rsid w:val="00F3609F"/>
    <w:rsid w:val="00F36109"/>
    <w:rsid w:val="00F361C7"/>
    <w:rsid w:val="00F3635F"/>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139"/>
    <w:rsid w:val="00F522DE"/>
    <w:rsid w:val="00F52717"/>
    <w:rsid w:val="00F5294B"/>
    <w:rsid w:val="00F52C79"/>
    <w:rsid w:val="00F52EBF"/>
    <w:rsid w:val="00F53408"/>
    <w:rsid w:val="00F5358F"/>
    <w:rsid w:val="00F53710"/>
    <w:rsid w:val="00F538E6"/>
    <w:rsid w:val="00F539EF"/>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100"/>
    <w:rsid w:val="00F622BD"/>
    <w:rsid w:val="00F625A1"/>
    <w:rsid w:val="00F62650"/>
    <w:rsid w:val="00F628E3"/>
    <w:rsid w:val="00F6303F"/>
    <w:rsid w:val="00F63053"/>
    <w:rsid w:val="00F63650"/>
    <w:rsid w:val="00F63957"/>
    <w:rsid w:val="00F63B49"/>
    <w:rsid w:val="00F63B7A"/>
    <w:rsid w:val="00F63E7B"/>
    <w:rsid w:val="00F64665"/>
    <w:rsid w:val="00F64B09"/>
    <w:rsid w:val="00F64D8F"/>
    <w:rsid w:val="00F65140"/>
    <w:rsid w:val="00F6520C"/>
    <w:rsid w:val="00F653DF"/>
    <w:rsid w:val="00F654A8"/>
    <w:rsid w:val="00F655D1"/>
    <w:rsid w:val="00F6571F"/>
    <w:rsid w:val="00F65CE6"/>
    <w:rsid w:val="00F6693F"/>
    <w:rsid w:val="00F66C70"/>
    <w:rsid w:val="00F66F8A"/>
    <w:rsid w:val="00F67089"/>
    <w:rsid w:val="00F67484"/>
    <w:rsid w:val="00F675A8"/>
    <w:rsid w:val="00F675B0"/>
    <w:rsid w:val="00F67986"/>
    <w:rsid w:val="00F67B7E"/>
    <w:rsid w:val="00F67C98"/>
    <w:rsid w:val="00F67CEA"/>
    <w:rsid w:val="00F67D73"/>
    <w:rsid w:val="00F702E7"/>
    <w:rsid w:val="00F703E1"/>
    <w:rsid w:val="00F705DF"/>
    <w:rsid w:val="00F7061E"/>
    <w:rsid w:val="00F706AD"/>
    <w:rsid w:val="00F7077C"/>
    <w:rsid w:val="00F70C0E"/>
    <w:rsid w:val="00F70D2C"/>
    <w:rsid w:val="00F712F0"/>
    <w:rsid w:val="00F713CB"/>
    <w:rsid w:val="00F7141C"/>
    <w:rsid w:val="00F715C7"/>
    <w:rsid w:val="00F7165C"/>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9C"/>
    <w:rsid w:val="00F72CA9"/>
    <w:rsid w:val="00F72E42"/>
    <w:rsid w:val="00F7331E"/>
    <w:rsid w:val="00F734C4"/>
    <w:rsid w:val="00F73666"/>
    <w:rsid w:val="00F736EB"/>
    <w:rsid w:val="00F73783"/>
    <w:rsid w:val="00F73A78"/>
    <w:rsid w:val="00F73AEC"/>
    <w:rsid w:val="00F73B02"/>
    <w:rsid w:val="00F73C47"/>
    <w:rsid w:val="00F73FDC"/>
    <w:rsid w:val="00F74184"/>
    <w:rsid w:val="00F74421"/>
    <w:rsid w:val="00F74643"/>
    <w:rsid w:val="00F74B07"/>
    <w:rsid w:val="00F74BF1"/>
    <w:rsid w:val="00F74F61"/>
    <w:rsid w:val="00F751F1"/>
    <w:rsid w:val="00F753AA"/>
    <w:rsid w:val="00F753AE"/>
    <w:rsid w:val="00F75634"/>
    <w:rsid w:val="00F75898"/>
    <w:rsid w:val="00F75A2D"/>
    <w:rsid w:val="00F75E96"/>
    <w:rsid w:val="00F76118"/>
    <w:rsid w:val="00F76248"/>
    <w:rsid w:val="00F762F4"/>
    <w:rsid w:val="00F764F9"/>
    <w:rsid w:val="00F7674E"/>
    <w:rsid w:val="00F768AF"/>
    <w:rsid w:val="00F7694B"/>
    <w:rsid w:val="00F76CB9"/>
    <w:rsid w:val="00F770ED"/>
    <w:rsid w:val="00F77109"/>
    <w:rsid w:val="00F77243"/>
    <w:rsid w:val="00F772E3"/>
    <w:rsid w:val="00F77500"/>
    <w:rsid w:val="00F7759B"/>
    <w:rsid w:val="00F7759E"/>
    <w:rsid w:val="00F778A1"/>
    <w:rsid w:val="00F77A36"/>
    <w:rsid w:val="00F8048E"/>
    <w:rsid w:val="00F8053C"/>
    <w:rsid w:val="00F8074C"/>
    <w:rsid w:val="00F80798"/>
    <w:rsid w:val="00F80CB3"/>
    <w:rsid w:val="00F80CD7"/>
    <w:rsid w:val="00F80CDC"/>
    <w:rsid w:val="00F80DEE"/>
    <w:rsid w:val="00F811D0"/>
    <w:rsid w:val="00F81233"/>
    <w:rsid w:val="00F813D1"/>
    <w:rsid w:val="00F81411"/>
    <w:rsid w:val="00F8146C"/>
    <w:rsid w:val="00F816BF"/>
    <w:rsid w:val="00F81881"/>
    <w:rsid w:val="00F81A2C"/>
    <w:rsid w:val="00F81F3C"/>
    <w:rsid w:val="00F820BA"/>
    <w:rsid w:val="00F820D4"/>
    <w:rsid w:val="00F82161"/>
    <w:rsid w:val="00F8216C"/>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341"/>
    <w:rsid w:val="00F84658"/>
    <w:rsid w:val="00F846BD"/>
    <w:rsid w:val="00F84924"/>
    <w:rsid w:val="00F84998"/>
    <w:rsid w:val="00F84B0F"/>
    <w:rsid w:val="00F84E53"/>
    <w:rsid w:val="00F851E2"/>
    <w:rsid w:val="00F852C4"/>
    <w:rsid w:val="00F853E6"/>
    <w:rsid w:val="00F8549F"/>
    <w:rsid w:val="00F856D2"/>
    <w:rsid w:val="00F8592C"/>
    <w:rsid w:val="00F85B17"/>
    <w:rsid w:val="00F860E5"/>
    <w:rsid w:val="00F86598"/>
    <w:rsid w:val="00F86765"/>
    <w:rsid w:val="00F868FF"/>
    <w:rsid w:val="00F86C17"/>
    <w:rsid w:val="00F8715F"/>
    <w:rsid w:val="00F8720D"/>
    <w:rsid w:val="00F8751C"/>
    <w:rsid w:val="00F87900"/>
    <w:rsid w:val="00F90594"/>
    <w:rsid w:val="00F905DC"/>
    <w:rsid w:val="00F9066C"/>
    <w:rsid w:val="00F90B23"/>
    <w:rsid w:val="00F90B4A"/>
    <w:rsid w:val="00F91024"/>
    <w:rsid w:val="00F912B4"/>
    <w:rsid w:val="00F9139B"/>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FE6"/>
    <w:rsid w:val="00F943E8"/>
    <w:rsid w:val="00F94437"/>
    <w:rsid w:val="00F949A6"/>
    <w:rsid w:val="00F94B74"/>
    <w:rsid w:val="00F94B92"/>
    <w:rsid w:val="00F94F05"/>
    <w:rsid w:val="00F95056"/>
    <w:rsid w:val="00F95198"/>
    <w:rsid w:val="00F95584"/>
    <w:rsid w:val="00F95811"/>
    <w:rsid w:val="00F959EC"/>
    <w:rsid w:val="00F95FA9"/>
    <w:rsid w:val="00F9616E"/>
    <w:rsid w:val="00F961E4"/>
    <w:rsid w:val="00F965CE"/>
    <w:rsid w:val="00F967F0"/>
    <w:rsid w:val="00F968D8"/>
    <w:rsid w:val="00F9694C"/>
    <w:rsid w:val="00F96D58"/>
    <w:rsid w:val="00F97008"/>
    <w:rsid w:val="00F972B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6EC"/>
    <w:rsid w:val="00FA09DB"/>
    <w:rsid w:val="00FA09DD"/>
    <w:rsid w:val="00FA1316"/>
    <w:rsid w:val="00FA1624"/>
    <w:rsid w:val="00FA16CE"/>
    <w:rsid w:val="00FA1A5B"/>
    <w:rsid w:val="00FA1AB0"/>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7D"/>
    <w:rsid w:val="00FA37C6"/>
    <w:rsid w:val="00FA3997"/>
    <w:rsid w:val="00FA3E95"/>
    <w:rsid w:val="00FA418D"/>
    <w:rsid w:val="00FA4560"/>
    <w:rsid w:val="00FA45B2"/>
    <w:rsid w:val="00FA45DE"/>
    <w:rsid w:val="00FA47EF"/>
    <w:rsid w:val="00FA4BC8"/>
    <w:rsid w:val="00FA4BE3"/>
    <w:rsid w:val="00FA4C2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741F"/>
    <w:rsid w:val="00FA750A"/>
    <w:rsid w:val="00FA76F5"/>
    <w:rsid w:val="00FA772B"/>
    <w:rsid w:val="00FA7898"/>
    <w:rsid w:val="00FA7D67"/>
    <w:rsid w:val="00FA7E89"/>
    <w:rsid w:val="00FB0199"/>
    <w:rsid w:val="00FB0281"/>
    <w:rsid w:val="00FB03CC"/>
    <w:rsid w:val="00FB03E2"/>
    <w:rsid w:val="00FB041F"/>
    <w:rsid w:val="00FB07F9"/>
    <w:rsid w:val="00FB0933"/>
    <w:rsid w:val="00FB16E5"/>
    <w:rsid w:val="00FB17C3"/>
    <w:rsid w:val="00FB19EE"/>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1B8"/>
    <w:rsid w:val="00FB4253"/>
    <w:rsid w:val="00FB428E"/>
    <w:rsid w:val="00FB4444"/>
    <w:rsid w:val="00FB45BD"/>
    <w:rsid w:val="00FB45ED"/>
    <w:rsid w:val="00FB4824"/>
    <w:rsid w:val="00FB4DCB"/>
    <w:rsid w:val="00FB4EDC"/>
    <w:rsid w:val="00FB510E"/>
    <w:rsid w:val="00FB5206"/>
    <w:rsid w:val="00FB5245"/>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BF8"/>
    <w:rsid w:val="00FB7F7C"/>
    <w:rsid w:val="00FC01BD"/>
    <w:rsid w:val="00FC0502"/>
    <w:rsid w:val="00FC066B"/>
    <w:rsid w:val="00FC066C"/>
    <w:rsid w:val="00FC06AD"/>
    <w:rsid w:val="00FC077F"/>
    <w:rsid w:val="00FC09AC"/>
    <w:rsid w:val="00FC0B8B"/>
    <w:rsid w:val="00FC0C1F"/>
    <w:rsid w:val="00FC0F66"/>
    <w:rsid w:val="00FC1AB0"/>
    <w:rsid w:val="00FC1AC3"/>
    <w:rsid w:val="00FC1B28"/>
    <w:rsid w:val="00FC2000"/>
    <w:rsid w:val="00FC2D27"/>
    <w:rsid w:val="00FC2FBF"/>
    <w:rsid w:val="00FC2FE7"/>
    <w:rsid w:val="00FC3105"/>
    <w:rsid w:val="00FC31FB"/>
    <w:rsid w:val="00FC34F6"/>
    <w:rsid w:val="00FC35A9"/>
    <w:rsid w:val="00FC3825"/>
    <w:rsid w:val="00FC38C7"/>
    <w:rsid w:val="00FC3B01"/>
    <w:rsid w:val="00FC3C7F"/>
    <w:rsid w:val="00FC3D9A"/>
    <w:rsid w:val="00FC3F41"/>
    <w:rsid w:val="00FC4110"/>
    <w:rsid w:val="00FC42D2"/>
    <w:rsid w:val="00FC4421"/>
    <w:rsid w:val="00FC442B"/>
    <w:rsid w:val="00FC453C"/>
    <w:rsid w:val="00FC4EC7"/>
    <w:rsid w:val="00FC4F36"/>
    <w:rsid w:val="00FC5134"/>
    <w:rsid w:val="00FC5881"/>
    <w:rsid w:val="00FC5C01"/>
    <w:rsid w:val="00FC5CB8"/>
    <w:rsid w:val="00FC5FA9"/>
    <w:rsid w:val="00FC60D2"/>
    <w:rsid w:val="00FC626C"/>
    <w:rsid w:val="00FC62E3"/>
    <w:rsid w:val="00FC6774"/>
    <w:rsid w:val="00FC68A3"/>
    <w:rsid w:val="00FC6D8E"/>
    <w:rsid w:val="00FC6F04"/>
    <w:rsid w:val="00FC79CE"/>
    <w:rsid w:val="00FC7A55"/>
    <w:rsid w:val="00FC7D4E"/>
    <w:rsid w:val="00FD0076"/>
    <w:rsid w:val="00FD0197"/>
    <w:rsid w:val="00FD01D7"/>
    <w:rsid w:val="00FD0311"/>
    <w:rsid w:val="00FD067B"/>
    <w:rsid w:val="00FD081E"/>
    <w:rsid w:val="00FD08A9"/>
    <w:rsid w:val="00FD0A5B"/>
    <w:rsid w:val="00FD0C6A"/>
    <w:rsid w:val="00FD0CF2"/>
    <w:rsid w:val="00FD0D1D"/>
    <w:rsid w:val="00FD0EC9"/>
    <w:rsid w:val="00FD1540"/>
    <w:rsid w:val="00FD15AB"/>
    <w:rsid w:val="00FD1617"/>
    <w:rsid w:val="00FD1683"/>
    <w:rsid w:val="00FD1A74"/>
    <w:rsid w:val="00FD1C94"/>
    <w:rsid w:val="00FD2276"/>
    <w:rsid w:val="00FD23AF"/>
    <w:rsid w:val="00FD23B8"/>
    <w:rsid w:val="00FD243D"/>
    <w:rsid w:val="00FD2489"/>
    <w:rsid w:val="00FD2583"/>
    <w:rsid w:val="00FD25B3"/>
    <w:rsid w:val="00FD27C3"/>
    <w:rsid w:val="00FD2A8F"/>
    <w:rsid w:val="00FD2B88"/>
    <w:rsid w:val="00FD31DA"/>
    <w:rsid w:val="00FD31EE"/>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E19"/>
    <w:rsid w:val="00FD5F74"/>
    <w:rsid w:val="00FD60E7"/>
    <w:rsid w:val="00FD610C"/>
    <w:rsid w:val="00FD64C0"/>
    <w:rsid w:val="00FD654F"/>
    <w:rsid w:val="00FD65FA"/>
    <w:rsid w:val="00FD664E"/>
    <w:rsid w:val="00FD66A6"/>
    <w:rsid w:val="00FD66DB"/>
    <w:rsid w:val="00FD6777"/>
    <w:rsid w:val="00FD689E"/>
    <w:rsid w:val="00FD69B4"/>
    <w:rsid w:val="00FD6E8B"/>
    <w:rsid w:val="00FD7322"/>
    <w:rsid w:val="00FD7504"/>
    <w:rsid w:val="00FD76DC"/>
    <w:rsid w:val="00FD7A3D"/>
    <w:rsid w:val="00FD7A58"/>
    <w:rsid w:val="00FD7B63"/>
    <w:rsid w:val="00FE00B6"/>
    <w:rsid w:val="00FE03EB"/>
    <w:rsid w:val="00FE0586"/>
    <w:rsid w:val="00FE0746"/>
    <w:rsid w:val="00FE07F8"/>
    <w:rsid w:val="00FE088A"/>
    <w:rsid w:val="00FE0B84"/>
    <w:rsid w:val="00FE0C44"/>
    <w:rsid w:val="00FE11E7"/>
    <w:rsid w:val="00FE1271"/>
    <w:rsid w:val="00FE1405"/>
    <w:rsid w:val="00FE1B22"/>
    <w:rsid w:val="00FE1B79"/>
    <w:rsid w:val="00FE1BA2"/>
    <w:rsid w:val="00FE1BF7"/>
    <w:rsid w:val="00FE1D03"/>
    <w:rsid w:val="00FE1D05"/>
    <w:rsid w:val="00FE1FC8"/>
    <w:rsid w:val="00FE226E"/>
    <w:rsid w:val="00FE292E"/>
    <w:rsid w:val="00FE2930"/>
    <w:rsid w:val="00FE29E8"/>
    <w:rsid w:val="00FE2ADC"/>
    <w:rsid w:val="00FE30D0"/>
    <w:rsid w:val="00FE33C4"/>
    <w:rsid w:val="00FE3899"/>
    <w:rsid w:val="00FE3E41"/>
    <w:rsid w:val="00FE3E99"/>
    <w:rsid w:val="00FE4292"/>
    <w:rsid w:val="00FE4303"/>
    <w:rsid w:val="00FE44B9"/>
    <w:rsid w:val="00FE4962"/>
    <w:rsid w:val="00FE4988"/>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0CA"/>
    <w:rsid w:val="00FE7583"/>
    <w:rsid w:val="00FE7D0D"/>
    <w:rsid w:val="00FE7F55"/>
    <w:rsid w:val="00FF0131"/>
    <w:rsid w:val="00FF02D3"/>
    <w:rsid w:val="00FF02FF"/>
    <w:rsid w:val="00FF0309"/>
    <w:rsid w:val="00FF04BB"/>
    <w:rsid w:val="00FF07ED"/>
    <w:rsid w:val="00FF097F"/>
    <w:rsid w:val="00FF0AEA"/>
    <w:rsid w:val="00FF0B99"/>
    <w:rsid w:val="00FF0BA7"/>
    <w:rsid w:val="00FF0DC4"/>
    <w:rsid w:val="00FF111B"/>
    <w:rsid w:val="00FF1363"/>
    <w:rsid w:val="00FF173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4015"/>
    <w:rsid w:val="00FF46B4"/>
    <w:rsid w:val="00FF4A3A"/>
    <w:rsid w:val="00FF4BF3"/>
    <w:rsid w:val="00FF4C34"/>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896"/>
    <w:rsid w:val="00FF7923"/>
    <w:rsid w:val="00FF7DFB"/>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CBBD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locked="1" w:uiPriority="99"/>
    <w:lsdException w:name="footer" w:uiPriority="99"/>
    <w:lsdException w:name="caption" w:locked="1" w:qFormat="1"/>
    <w:lsdException w:name="page number" w:uiPriority="99"/>
    <w:lsdException w:name="List Number" w:semiHidden="0" w:unhideWhenUsed="0"/>
    <w:lsdException w:name="List 4" w:semiHidden="0" w:unhideWhenUsed="0"/>
    <w:lsdException w:name="List 5" w:semiHidden="0" w:unhideWhenUsed="0"/>
    <w:lsdException w:name="Title" w:locked="1" w:semiHidden="0" w:unhideWhenUsed="0"/>
    <w:lsdException w:name="Default Paragraph Font" w:locked="1"/>
    <w:lsdException w:name="Subtitle" w:locked="1"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Normal (Web)" w:uiPriority="99"/>
    <w:lsdException w:name="No List" w:uiPriority="99"/>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basedOn w:val="Normale"/>
    <w:next w:val="Titolo3"/>
    <w:link w:val="Titolo2Carattere"/>
    <w:unhideWhenUsed/>
    <w:qFormat/>
    <w:locked/>
    <w:rsid w:val="000729AA"/>
    <w:pPr>
      <w:keepNext/>
      <w:numPr>
        <w:numId w:val="7"/>
      </w:numPr>
      <w:spacing w:before="560" w:after="120"/>
      <w:outlineLvl w:val="1"/>
    </w:pPr>
    <w:rPr>
      <w:b/>
      <w:bCs/>
      <w:iCs/>
      <w:caps/>
      <w:szCs w:val="28"/>
    </w:rPr>
  </w:style>
  <w:style w:type="paragraph" w:styleId="Titolo3">
    <w:name w:val="heading 3"/>
    <w:basedOn w:val="Normale"/>
    <w:next w:val="Normale"/>
    <w:link w:val="Titolo3Carattere"/>
    <w:qFormat/>
    <w:locked/>
    <w:rsid w:val="00AB39E7"/>
    <w:pPr>
      <w:keepNext/>
      <w:numPr>
        <w:ilvl w:val="1"/>
        <w:numId w:val="7"/>
      </w:numPr>
      <w:spacing w:before="240" w:after="60"/>
      <w:outlineLvl w:val="2"/>
    </w:pPr>
    <w:rPr>
      <w:b/>
      <w:bCs/>
      <w:caps/>
      <w:sz w:val="22"/>
      <w:szCs w:val="26"/>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rPr>
  </w:style>
  <w:style w:type="character" w:customStyle="1" w:styleId="Titolo3Carattere">
    <w:name w:val="Titolo 3 Carattere"/>
    <w:link w:val="Titolo3"/>
    <w:rsid w:val="00AB39E7"/>
    <w:rPr>
      <w:rFonts w:ascii="Garamond" w:eastAsia="Times New Roman" w:hAnsi="Garamond"/>
      <w:b/>
      <w:bCs/>
      <w:caps/>
      <w:sz w:val="22"/>
      <w:szCs w:val="26"/>
      <w:lang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attere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99"/>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deltesto">
    <w:name w:val="Body Text"/>
    <w:basedOn w:val="Normale"/>
    <w:link w:val="CorpodeltestoCarattere"/>
    <w:rsid w:val="003A3FE8"/>
    <w:pPr>
      <w:widowControl w:val="0"/>
      <w:spacing w:line="259" w:lineRule="exact"/>
    </w:pPr>
    <w:rPr>
      <w:rFonts w:ascii="Times New Roman" w:hAnsi="Times New Roman"/>
      <w:sz w:val="26"/>
      <w:szCs w:val="20"/>
    </w:rPr>
  </w:style>
  <w:style w:type="character" w:customStyle="1" w:styleId="CorpodeltestoCarattere">
    <w:name w:val="Corpo del testo Carattere"/>
    <w:link w:val="Corpodel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uiPriority w:val="99"/>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attere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attere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9"/>
      </w:numPr>
    </w:pPr>
  </w:style>
  <w:style w:type="character" w:styleId="Testosegnaposto">
    <w:name w:val="Placeholder Text"/>
    <w:basedOn w:val="Carattere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atterepredefinitoparagrafo"/>
    <w:rsid w:val="00A457F9"/>
  </w:style>
  <w:style w:type="paragraph" w:customStyle="1" w:styleId="TableParagraph">
    <w:name w:val="Table Paragraph"/>
    <w:basedOn w:val="Normale"/>
    <w:uiPriority w:val="99"/>
    <w:rsid w:val="00C7143F"/>
    <w:pPr>
      <w:widowControl w:val="0"/>
      <w:autoSpaceDE w:val="0"/>
      <w:autoSpaceDN w:val="0"/>
      <w:spacing w:line="240" w:lineRule="auto"/>
      <w:jc w:val="left"/>
    </w:pPr>
    <w:rPr>
      <w:rFonts w:ascii="Arial" w:eastAsia="Calibri" w:hAnsi="Arial" w:cs="Arial"/>
      <w:sz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76">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locked="1" w:uiPriority="99"/>
    <w:lsdException w:name="footer" w:uiPriority="99"/>
    <w:lsdException w:name="caption" w:locked="1" w:qFormat="1"/>
    <w:lsdException w:name="page number" w:uiPriority="99"/>
    <w:lsdException w:name="List Number" w:semiHidden="0" w:unhideWhenUsed="0"/>
    <w:lsdException w:name="List 4" w:semiHidden="0" w:unhideWhenUsed="0"/>
    <w:lsdException w:name="List 5" w:semiHidden="0" w:unhideWhenUsed="0"/>
    <w:lsdException w:name="Title" w:locked="1" w:semiHidden="0" w:unhideWhenUsed="0"/>
    <w:lsdException w:name="Default Paragraph Font" w:locked="1"/>
    <w:lsdException w:name="Subtitle" w:locked="1"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iPriority="22" w:unhideWhenUsed="0" w:qFormat="1"/>
    <w:lsdException w:name="Emphasis" w:locked="1" w:semiHidden="0" w:uiPriority="20" w:unhideWhenUsed="0" w:qFormat="1"/>
    <w:lsdException w:name="Normal (Web)" w:uiPriority="99"/>
    <w:lsdException w:name="No List" w:uiPriority="99"/>
    <w:lsdException w:name="Table Grid" w:locked="1"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E5616"/>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4411D0"/>
    <w:pPr>
      <w:keepNext/>
      <w:keepLines/>
      <w:spacing w:before="100" w:beforeAutospacing="1" w:after="100" w:afterAutospacing="1"/>
      <w:jc w:val="center"/>
      <w:outlineLvl w:val="0"/>
    </w:pPr>
    <w:rPr>
      <w:rFonts w:eastAsia="Calibri"/>
      <w:b/>
      <w:bCs/>
      <w:sz w:val="28"/>
      <w:szCs w:val="28"/>
    </w:rPr>
  </w:style>
  <w:style w:type="paragraph" w:styleId="Titolo2">
    <w:name w:val="heading 2"/>
    <w:basedOn w:val="Normale"/>
    <w:next w:val="Titolo3"/>
    <w:link w:val="Titolo2Carattere"/>
    <w:unhideWhenUsed/>
    <w:qFormat/>
    <w:locked/>
    <w:rsid w:val="000729AA"/>
    <w:pPr>
      <w:keepNext/>
      <w:numPr>
        <w:numId w:val="7"/>
      </w:numPr>
      <w:spacing w:before="560" w:after="120"/>
      <w:outlineLvl w:val="1"/>
    </w:pPr>
    <w:rPr>
      <w:b/>
      <w:bCs/>
      <w:iCs/>
      <w:caps/>
      <w:szCs w:val="28"/>
    </w:rPr>
  </w:style>
  <w:style w:type="paragraph" w:styleId="Titolo3">
    <w:name w:val="heading 3"/>
    <w:basedOn w:val="Normale"/>
    <w:next w:val="Normale"/>
    <w:link w:val="Titolo3Carattere"/>
    <w:qFormat/>
    <w:locked/>
    <w:rsid w:val="00AB39E7"/>
    <w:pPr>
      <w:keepNext/>
      <w:numPr>
        <w:ilvl w:val="1"/>
        <w:numId w:val="7"/>
      </w:numPr>
      <w:spacing w:before="240" w:after="60"/>
      <w:outlineLvl w:val="2"/>
    </w:pPr>
    <w:rPr>
      <w:b/>
      <w:bCs/>
      <w:caps/>
      <w:sz w:val="22"/>
      <w:szCs w:val="26"/>
    </w:rPr>
  </w:style>
  <w:style w:type="paragraph" w:styleId="Titolo4">
    <w:name w:val="heading 4"/>
    <w:basedOn w:val="Normale"/>
    <w:next w:val="Normale"/>
    <w:link w:val="Titolo4Carattere"/>
    <w:semiHidden/>
    <w:unhideWhenUsed/>
    <w:locked/>
    <w:rsid w:val="001E6039"/>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nhideWhenUsed/>
    <w:qFormat/>
    <w:locked/>
    <w:rsid w:val="00746B51"/>
    <w:pPr>
      <w:spacing w:before="240" w:after="60"/>
      <w:outlineLvl w:val="4"/>
    </w:pPr>
    <w:rPr>
      <w:b/>
      <w:bCs/>
      <w:i/>
      <w:iCs/>
      <w:sz w:val="26"/>
      <w:szCs w:val="2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4411D0"/>
    <w:rPr>
      <w:rFonts w:ascii="Garamond" w:hAnsi="Garamond"/>
      <w:b/>
      <w:bCs/>
      <w:sz w:val="28"/>
      <w:szCs w:val="28"/>
    </w:rPr>
  </w:style>
  <w:style w:type="character" w:customStyle="1" w:styleId="Titolo3Carattere">
    <w:name w:val="Titolo 3 Carattere"/>
    <w:link w:val="Titolo3"/>
    <w:rsid w:val="00AB39E7"/>
    <w:rPr>
      <w:rFonts w:ascii="Garamond" w:eastAsia="Times New Roman" w:hAnsi="Garamond"/>
      <w:b/>
      <w:bCs/>
      <w:caps/>
      <w:sz w:val="22"/>
      <w:szCs w:val="26"/>
      <w:lang w:eastAsia="en-US"/>
    </w:rPr>
  </w:style>
  <w:style w:type="character" w:customStyle="1" w:styleId="Titolo5Carattere">
    <w:name w:val="Titolo 5 Carattere"/>
    <w:link w:val="Titolo5"/>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semiHidden/>
    <w:rsid w:val="004465A4"/>
    <w:pPr>
      <w:spacing w:line="240" w:lineRule="auto"/>
    </w:pPr>
    <w:rPr>
      <w:rFonts w:ascii="Tahoma" w:eastAsia="Calibri" w:hAnsi="Tahoma"/>
      <w:sz w:val="16"/>
      <w:szCs w:val="16"/>
    </w:rPr>
  </w:style>
  <w:style w:type="character" w:customStyle="1" w:styleId="TestofumettoCarattere">
    <w:name w:val="Testo fumetto Carattere"/>
    <w:link w:val="Testofumetto"/>
    <w:semiHidden/>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IntestazioneCarattere">
    <w:name w:val="Intestazione Carattere"/>
    <w:link w:val="Intestazione"/>
    <w:uiPriority w:val="99"/>
    <w:locked/>
    <w:rsid w:val="002750E3"/>
    <w:rPr>
      <w:rFonts w:eastAsia="Times New Roman" w:cs="Times New Roman"/>
      <w:lang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eastAsia="it-IT"/>
    </w:rPr>
  </w:style>
  <w:style w:type="character" w:customStyle="1" w:styleId="PidipaginaCarattere">
    <w:name w:val="Piè di pagina Carattere"/>
    <w:link w:val="Pidipagina"/>
    <w:uiPriority w:val="99"/>
    <w:locked/>
    <w:rsid w:val="002750E3"/>
    <w:rPr>
      <w:rFonts w:eastAsia="Times New Roman" w:cs="Times New Roman"/>
      <w:lang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eastAsia="it-IT"/>
    </w:rPr>
  </w:style>
  <w:style w:type="character" w:styleId="Rimandonotaapidipagina">
    <w:name w:val="footnote reference"/>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eastAsia="it-IT"/>
    </w:rPr>
  </w:style>
  <w:style w:type="paragraph" w:styleId="Sommario1">
    <w:name w:val="toc 1"/>
    <w:basedOn w:val="Normale"/>
    <w:next w:val="Normale"/>
    <w:autoRedefine/>
    <w:uiPriority w:val="39"/>
    <w:qFormat/>
    <w:rsid w:val="00152E84"/>
    <w:pPr>
      <w:tabs>
        <w:tab w:val="left" w:leader="dot" w:pos="284"/>
        <w:tab w:val="right" w:leader="dot" w:pos="9629"/>
      </w:tabs>
      <w:jc w:val="left"/>
    </w:pPr>
    <w:rPr>
      <w:b/>
      <w:bCs/>
      <w:sz w:val="22"/>
      <w:szCs w:val="20"/>
    </w:rPr>
  </w:style>
  <w:style w:type="paragraph" w:styleId="Sommario2">
    <w:name w:val="toc 2"/>
    <w:basedOn w:val="Normale"/>
    <w:next w:val="Sommario3"/>
    <w:autoRedefine/>
    <w:uiPriority w:val="39"/>
    <w:qFormat/>
    <w:rsid w:val="0011787D"/>
    <w:pPr>
      <w:tabs>
        <w:tab w:val="left" w:pos="440"/>
        <w:tab w:val="right" w:leader="dot" w:pos="9629"/>
      </w:tabs>
      <w:spacing w:line="336" w:lineRule="auto"/>
      <w:ind w:left="442" w:hanging="442"/>
    </w:pPr>
    <w:rPr>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rsid w:val="00EC681F"/>
    <w:rPr>
      <w:sz w:val="16"/>
      <w:szCs w:val="16"/>
    </w:rPr>
  </w:style>
  <w:style w:type="paragraph" w:styleId="Testocommento">
    <w:name w:val="annotation text"/>
    <w:basedOn w:val="Normale"/>
    <w:link w:val="TestocommentoCarattere"/>
    <w:rsid w:val="00EC681F"/>
    <w:rPr>
      <w:sz w:val="20"/>
      <w:szCs w:val="20"/>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rsid w:val="00EC681F"/>
    <w:rPr>
      <w:b/>
      <w:bCs/>
    </w:rPr>
  </w:style>
  <w:style w:type="character" w:customStyle="1" w:styleId="SoggettocommentoCarattere">
    <w:name w:val="Soggetto commento Carattere"/>
    <w:link w:val="Soggettocommento"/>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attere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uiPriority w:val="99"/>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deltesto">
    <w:name w:val="Body Text"/>
    <w:basedOn w:val="Normale"/>
    <w:link w:val="CorpodeltestoCarattere"/>
    <w:rsid w:val="003A3FE8"/>
    <w:pPr>
      <w:widowControl w:val="0"/>
      <w:spacing w:line="259" w:lineRule="exact"/>
    </w:pPr>
    <w:rPr>
      <w:rFonts w:ascii="Times New Roman" w:hAnsi="Times New Roman"/>
      <w:sz w:val="26"/>
      <w:szCs w:val="20"/>
    </w:rPr>
  </w:style>
  <w:style w:type="character" w:customStyle="1" w:styleId="CorpodeltestoCarattere">
    <w:name w:val="Corpo del testo Carattere"/>
    <w:link w:val="Corpodeltesto"/>
    <w:rsid w:val="003A3FE8"/>
    <w:rPr>
      <w:rFonts w:ascii="Times New Roman" w:eastAsia="Times New Roman" w:hAnsi="Times New Roman"/>
      <w:sz w:val="26"/>
    </w:rPr>
  </w:style>
  <w:style w:type="paragraph" w:styleId="Rientrocorpodeltesto3">
    <w:name w:val="Body Text Indent 3"/>
    <w:basedOn w:val="Normale"/>
    <w:link w:val="Rientrocorpodeltesto3Carattere"/>
    <w:rsid w:val="00C45020"/>
    <w:pPr>
      <w:spacing w:after="120"/>
      <w:ind w:left="283"/>
    </w:pPr>
    <w:rPr>
      <w:sz w:val="16"/>
      <w:szCs w:val="16"/>
    </w:rPr>
  </w:style>
  <w:style w:type="character" w:customStyle="1" w:styleId="Rientrocorpodeltesto3Carattere">
    <w:name w:val="Rientro corpo del testo 3 Carattere"/>
    <w:link w:val="Rientrocorpodeltesto3"/>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0729AA"/>
    <w:rPr>
      <w:rFonts w:ascii="Garamond" w:eastAsia="Times New Roman" w:hAnsi="Garamond"/>
      <w:b/>
      <w:bCs/>
      <w:iCs/>
      <w:caps/>
      <w:sz w:val="24"/>
      <w:szCs w:val="28"/>
      <w:lang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locked/>
    <w:rsid w:val="003B5E45"/>
    <w:pPr>
      <w:spacing w:after="60"/>
      <w:jc w:val="center"/>
      <w:outlineLvl w:val="1"/>
    </w:pPr>
    <w:rPr>
      <w:rFonts w:ascii="Cambria" w:hAnsi="Cambria"/>
      <w:szCs w:val="24"/>
    </w:rPr>
  </w:style>
  <w:style w:type="character" w:customStyle="1" w:styleId="SottotitoloCarattere">
    <w:name w:val="Sottotitolo Carattere"/>
    <w:link w:val="Sottotitolo"/>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locked/>
    <w:rsid w:val="00E76C19"/>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152E84"/>
    <w:pPr>
      <w:tabs>
        <w:tab w:val="left" w:pos="1100"/>
        <w:tab w:val="right" w:leader="dot" w:pos="9629"/>
      </w:tabs>
      <w:ind w:left="896" w:hanging="454"/>
      <w:jc w:val="left"/>
    </w:pPr>
    <w:rPr>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uiPriority w:val="99"/>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rsid w:val="00C708BA"/>
    <w:rPr>
      <w:rFonts w:ascii="Times New Roman" w:eastAsia="Times New Roman" w:hAnsi="Times New Roman"/>
      <w:b/>
      <w:bCs/>
      <w:i/>
      <w:iCs/>
    </w:rPr>
  </w:style>
  <w:style w:type="paragraph" w:styleId="Corpodeltesto3">
    <w:name w:val="Body Text 3"/>
    <w:basedOn w:val="Normale"/>
    <w:link w:val="Corpodeltesto3Carattere"/>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atterepredefinitoparagrafo"/>
    <w:link w:val="Titolo4"/>
    <w:semiHidden/>
    <w:rsid w:val="001E6039"/>
    <w:rPr>
      <w:rFonts w:asciiTheme="majorHAnsi" w:eastAsiaTheme="majorEastAsia" w:hAnsiTheme="majorHAnsi" w:cstheme="majorBidi"/>
      <w:b/>
      <w:bCs/>
      <w:i/>
      <w:iCs/>
      <w:color w:val="4F81BD" w:themeColor="accent1"/>
      <w:sz w:val="22"/>
      <w:szCs w:val="22"/>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basedOn w:val="Normale"/>
    <w:link w:val="TestonormaleCarattere"/>
    <w:rsid w:val="0079438C"/>
    <w:pPr>
      <w:jc w:val="left"/>
    </w:pPr>
    <w:rPr>
      <w:rFonts w:cs="Consolas"/>
      <w:szCs w:val="21"/>
    </w:rPr>
  </w:style>
  <w:style w:type="character" w:customStyle="1" w:styleId="TestonormaleCarattere">
    <w:name w:val="Testo normale Carattere"/>
    <w:basedOn w:val="Carattere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9"/>
      </w:numPr>
    </w:pPr>
  </w:style>
  <w:style w:type="character" w:styleId="Testosegnaposto">
    <w:name w:val="Placeholder Text"/>
    <w:basedOn w:val="Carattere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rPr>
  </w:style>
  <w:style w:type="character" w:customStyle="1" w:styleId="apple-converted-space">
    <w:name w:val="apple-converted-space"/>
    <w:basedOn w:val="Caratterepredefinitoparagrafo"/>
    <w:rsid w:val="00A457F9"/>
  </w:style>
  <w:style w:type="paragraph" w:customStyle="1" w:styleId="TableParagraph">
    <w:name w:val="Table Paragraph"/>
    <w:basedOn w:val="Normale"/>
    <w:uiPriority w:val="99"/>
    <w:rsid w:val="00C7143F"/>
    <w:pPr>
      <w:widowControl w:val="0"/>
      <w:autoSpaceDE w:val="0"/>
      <w:autoSpaceDN w:val="0"/>
      <w:spacing w:line="240" w:lineRule="auto"/>
      <w:jc w:val="left"/>
    </w:pPr>
    <w:rPr>
      <w:rFonts w:ascii="Arial" w:eastAsia="Calibri"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g.ciulla@collinematildiche.it" TargetMode="External"/><Relationship Id="rId20" Type="http://schemas.openxmlformats.org/officeDocument/2006/relationships/hyperlink" Target="http://www.colline.matildiche.it" TargetMode="External"/><Relationship Id="rId21" Type="http://schemas.openxmlformats.org/officeDocument/2006/relationships/hyperlink" Target="https://ec.europa.eu/docsroom/documents/17242/attachments/1/translations/it/renditions/pdf"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mailto:unione@pec.collinematildiche.it" TargetMode="External"/><Relationship Id="rId11" Type="http://schemas.openxmlformats.org/officeDocument/2006/relationships/hyperlink" Target="http://www.collinematildiche.it" TargetMode="External"/><Relationship Id="rId12" Type="http://schemas.openxmlformats.org/officeDocument/2006/relationships/hyperlink" Target="mailto:unione@pec.collinematildiche.it" TargetMode="External"/><Relationship Id="rId13" Type="http://schemas.openxmlformats.org/officeDocument/2006/relationships/hyperlink" Target="http://www.collinematildiche.it" TargetMode="External"/><Relationship Id="rId14" Type="http://schemas.openxmlformats.org/officeDocument/2006/relationships/hyperlink" Target="mailto:unione@pec.collinematildiche.it" TargetMode="External"/><Relationship Id="rId15" Type="http://schemas.openxmlformats.org/officeDocument/2006/relationships/hyperlink" Target="http://www.bancaditalia.it/compiti/vigilanza/intermediari/index.html" TargetMode="External"/><Relationship Id="rId16" Type="http://schemas.openxmlformats.org/officeDocument/2006/relationships/hyperlink" Target="http://www.bancaditalia.it/compiti/vigilanza/avvisi-pub/garanzie-finanziarie/" TargetMode="External"/><Relationship Id="rId17" Type="http://schemas.openxmlformats.org/officeDocument/2006/relationships/hyperlink" Target="http://www.bancaditalia.it/compiti/vigilanza/avvisi-pub/soggetti-non-legittimati/Intermediari_non_abilitati.pdf" TargetMode="External"/><Relationship Id="rId18" Type="http://schemas.openxmlformats.org/officeDocument/2006/relationships/hyperlink" Target="http://www.ivass.it/ivass/imprese_jsp/HomePage.jsp" TargetMode="External"/><Relationship Id="rId19" Type="http://schemas.openxmlformats.org/officeDocument/2006/relationships/hyperlink" Target="http://www.collinematildiche.i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unione@pec.collinematildiche.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unione@pec.collinematildich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CA501F-C746-F84A-9FB0-900787100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17790</Words>
  <Characters>101406</Characters>
  <Application>Microsoft Macintosh Word</Application>
  <DocSecurity>0</DocSecurity>
  <Lines>845</Lines>
  <Paragraphs>237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118959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AVCP dg reg</dc:creator>
  <cp:lastModifiedBy>Angelo</cp:lastModifiedBy>
  <cp:revision>4</cp:revision>
  <cp:lastPrinted>2018-10-09T16:42:00Z</cp:lastPrinted>
  <dcterms:created xsi:type="dcterms:W3CDTF">2018-10-09T16:15:00Z</dcterms:created>
  <dcterms:modified xsi:type="dcterms:W3CDTF">2018-10-09T16:49:00Z</dcterms:modified>
</cp:coreProperties>
</file>