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center"/>
        <w:rPr>
          <w:rFonts w:ascii="Garamond" w:hAnsi="Garamond" w:cs="Tahoma"/>
          <w:b/>
          <w:sz w:val="24"/>
          <w:szCs w:val="24"/>
        </w:rPr>
      </w:pPr>
      <w:bookmarkStart w:id="0" w:name="OLE_LINK41"/>
      <w:bookmarkStart w:id="1" w:name="OLE_LINK46"/>
      <w:r w:rsidRPr="001C1D5D">
        <w:rPr>
          <w:rFonts w:ascii="Garamond" w:hAnsi="Garamond" w:cs="Tahoma"/>
          <w:b/>
          <w:sz w:val="24"/>
          <w:szCs w:val="24"/>
        </w:rPr>
        <w:t xml:space="preserve">Allegato </w:t>
      </w:r>
      <w:r w:rsidR="00AC0BE9">
        <w:rPr>
          <w:rFonts w:ascii="Garamond" w:hAnsi="Garamond" w:cs="Tahoma"/>
          <w:b/>
          <w:sz w:val="24"/>
          <w:szCs w:val="24"/>
        </w:rPr>
        <w:t>3</w:t>
      </w:r>
      <w:r w:rsidRPr="001C1D5D">
        <w:rPr>
          <w:rFonts w:ascii="Garamond" w:hAnsi="Garamond" w:cs="Tahoma"/>
          <w:b/>
          <w:sz w:val="24"/>
          <w:szCs w:val="24"/>
        </w:rPr>
        <w:t xml:space="preserve">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w:t>
      </w:r>
      <w:r w:rsidR="00AC0BE9">
        <w:rPr>
          <w:rStyle w:val="Caratterenotaapidipagina"/>
          <w:rFonts w:ascii="Garamond" w:hAnsi="Garamond" w:cs="Tahoma"/>
          <w:b/>
          <w:sz w:val="24"/>
          <w:szCs w:val="24"/>
        </w:rPr>
        <w:t>AUSILIARIA</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4D1844" w:rsidRDefault="004D1844" w:rsidP="004D1844">
      <w:pPr>
        <w:widowControl/>
        <w:jc w:val="center"/>
        <w:rPr>
          <w:rFonts w:ascii="Garamond" w:hAnsi="Garamond" w:cs="Tahoma"/>
          <w:b/>
          <w:sz w:val="24"/>
          <w:szCs w:val="24"/>
        </w:rPr>
      </w:pPr>
      <w:r>
        <w:rPr>
          <w:rFonts w:ascii="Garamond" w:hAnsi="Garamond" w:cs="Tahoma"/>
          <w:b/>
          <w:sz w:val="24"/>
          <w:szCs w:val="24"/>
        </w:rPr>
        <w:t>PROCEDURA NEGOZIATA RELATIVA ALL’APPALTO DI SOLA ESECUZIONE, AI SENSI DELL’ART. 36, COMMA 2, LETT. C) DEL D.LGS 50/2016 RIGUARDANTE I LAVORI DI REALIZZAZIONE DI ROTATORIA STRADALE ALL’INCROCIO TRA VIA F..LI CERVI, VIA IV NOVEMBRE E VIA VESPUCCI IN LOCALITA’ MONTECAVOLO DI QUATTRO CASTELLA (RE)</w:t>
      </w:r>
    </w:p>
    <w:p w:rsidR="004D1844" w:rsidRDefault="004D1844" w:rsidP="004D1844">
      <w:pPr>
        <w:widowControl/>
        <w:jc w:val="center"/>
        <w:rPr>
          <w:rFonts w:ascii="Garamond" w:hAnsi="Garamond" w:cs="Tahoma"/>
          <w:b/>
          <w:sz w:val="24"/>
          <w:szCs w:val="24"/>
        </w:rPr>
      </w:pPr>
    </w:p>
    <w:p w:rsidR="0050729A" w:rsidRDefault="004D1844" w:rsidP="006B167C">
      <w:pPr>
        <w:widowControl/>
        <w:jc w:val="center"/>
        <w:rPr>
          <w:rFonts w:ascii="Garamond" w:hAnsi="Garamond" w:cs="Tahoma"/>
          <w:b/>
          <w:sz w:val="24"/>
          <w:szCs w:val="24"/>
        </w:rPr>
      </w:pPr>
      <w:r>
        <w:rPr>
          <w:rFonts w:ascii="Garamond" w:hAnsi="Garamond" w:cs="Tahoma"/>
          <w:b/>
          <w:sz w:val="24"/>
          <w:szCs w:val="24"/>
        </w:rPr>
        <w:t xml:space="preserve">CIG 7655039206 -  </w:t>
      </w:r>
      <w:r w:rsidR="006B167C">
        <w:rPr>
          <w:rFonts w:ascii="Garamond" w:hAnsi="Garamond" w:cs="Tahoma"/>
          <w:b/>
          <w:sz w:val="24"/>
          <w:szCs w:val="24"/>
        </w:rPr>
        <w:t>CUP C51B18000220004</w:t>
      </w:r>
    </w:p>
    <w:p w:rsidR="006B167C" w:rsidRPr="001C1D5D" w:rsidRDefault="006B167C" w:rsidP="006B167C">
      <w:pPr>
        <w:widowControl/>
        <w:jc w:val="center"/>
        <w:rPr>
          <w:rFonts w:ascii="Garamond" w:eastAsia="Arial Unicode MS" w:hAnsi="Garamond" w:cs="Tahoma"/>
          <w:sz w:val="24"/>
          <w:szCs w:val="24"/>
        </w:rPr>
      </w:pPr>
      <w:bookmarkStart w:id="8" w:name="_GoBack"/>
      <w:bookmarkEnd w:id="8"/>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 xml:space="preserve">Premesso che quanto di seguito dichiarato è reso ai sensi degli articoli 46 e 47 del D.P.R. 445/2000 e </w:t>
      </w:r>
      <w:proofErr w:type="spellStart"/>
      <w:r w:rsidRPr="001C1D5D">
        <w:rPr>
          <w:rFonts w:ascii="Garamond" w:hAnsi="Garamond" w:cs="Tahoma"/>
          <w:sz w:val="24"/>
          <w:szCs w:val="24"/>
        </w:rPr>
        <w:t>s.m.i.</w:t>
      </w:r>
      <w:proofErr w:type="spellEnd"/>
      <w:r w:rsidRPr="001C1D5D">
        <w:rPr>
          <w:rFonts w:ascii="Garamond" w:hAnsi="Garamond" w:cs="Tahoma"/>
          <w:sz w:val="24"/>
          <w:szCs w:val="24"/>
        </w:rPr>
        <w:t>,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nat</w:t>
      </w:r>
      <w:proofErr w:type="spellEnd"/>
      <w:r w:rsidRPr="001C1D5D">
        <w:rPr>
          <w:rFonts w:ascii="Garamond" w:hAnsi="Garamond" w:cs="Tahoma"/>
          <w:sz w:val="24"/>
          <w:szCs w:val="24"/>
        </w:rPr>
        <w:t xml:space="preserve">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w:t>
      </w:r>
      <w:proofErr w:type="spellStart"/>
      <w:r w:rsidRPr="001C1D5D">
        <w:rPr>
          <w:rFonts w:ascii="Garamond" w:hAnsi="Garamond" w:cs="Tahoma"/>
          <w:sz w:val="24"/>
          <w:szCs w:val="24"/>
        </w:rPr>
        <w:t>Prov</w:t>
      </w:r>
      <w:proofErr w:type="spellEnd"/>
      <w:r w:rsidRPr="001C1D5D">
        <w:rPr>
          <w:rFonts w:ascii="Garamond" w:hAnsi="Garamond" w:cs="Tahoma"/>
          <w:sz w:val="24"/>
          <w:szCs w:val="24"/>
        </w:rPr>
        <w:t>.</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___________________</w:t>
      </w:r>
      <w:r w:rsidR="0050729A" w:rsidRPr="001C1D5D">
        <w:rPr>
          <w:rFonts w:ascii="Garamond" w:hAnsi="Garamond" w:cs="Tahoma"/>
          <w:sz w:val="24"/>
          <w:szCs w:val="24"/>
        </w:rPr>
        <w:t xml:space="preserve">  con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Prov</w:t>
      </w:r>
      <w:proofErr w:type="spellEnd"/>
      <w:r w:rsidR="0050729A" w:rsidRPr="001C1D5D">
        <w:rPr>
          <w:rFonts w:ascii="Garamond" w:hAnsi="Garamond" w:cs="Tahoma"/>
          <w:sz w:val="24"/>
          <w:szCs w:val="24"/>
        </w:rPr>
        <w:t>.</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w:t>
      </w:r>
      <w:proofErr w:type="spellStart"/>
      <w:r w:rsidR="0050729A" w:rsidRPr="001C1D5D">
        <w:rPr>
          <w:rFonts w:ascii="Garamond" w:hAnsi="Garamond" w:cs="Tahoma"/>
          <w:sz w:val="24"/>
          <w:szCs w:val="24"/>
        </w:rPr>
        <w:t>Tel</w:t>
      </w:r>
      <w:proofErr w:type="spellEnd"/>
      <w:r w:rsidR="0050729A" w:rsidRPr="001C1D5D">
        <w:rPr>
          <w:rFonts w:ascii="Garamond" w:hAnsi="Garamond" w:cs="Tahoma"/>
          <w:sz w:val="24"/>
          <w:szCs w:val="24"/>
        </w:rPr>
        <w:t xml:space="preserve">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(barrare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PARTE III DEL DGUE – Motivi di esclusione (Art. 80 del D. </w:t>
      </w:r>
      <w:proofErr w:type="spellStart"/>
      <w:r w:rsidRPr="001C1D5D">
        <w:rPr>
          <w:rFonts w:ascii="Garamond" w:eastAsia="Tahoma" w:hAnsi="Garamond" w:cs="Tahoma"/>
          <w:b/>
          <w:szCs w:val="24"/>
        </w:rPr>
        <w:t>Lgs</w:t>
      </w:r>
      <w:proofErr w:type="spellEnd"/>
      <w:r w:rsidRPr="001C1D5D">
        <w:rPr>
          <w:rFonts w:ascii="Garamond" w:eastAsia="Tahoma" w:hAnsi="Garamond" w:cs="Tahoma"/>
          <w:b/>
          <w:szCs w:val="24"/>
        </w:rPr>
        <w:t>.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w:t>
      </w:r>
      <w:proofErr w:type="spellStart"/>
      <w:r w:rsidRPr="001C1D5D">
        <w:rPr>
          <w:rFonts w:ascii="Garamond" w:eastAsia="Tahoma" w:hAnsi="Garamond" w:cs="Tahoma"/>
          <w:szCs w:val="24"/>
        </w:rPr>
        <w:t>let</w:t>
      </w:r>
      <w:proofErr w:type="spellEnd"/>
      <w:r w:rsidRPr="001C1D5D">
        <w:rPr>
          <w:rFonts w:ascii="Garamond" w:eastAsia="Tahoma" w:hAnsi="Garamond" w:cs="Tahoma"/>
          <w:szCs w:val="24"/>
        </w:rPr>
        <w:t xml:space="preserve">. b-bis)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r w:rsidRPr="001C1D5D">
        <w:rPr>
          <w:rFonts w:ascii="Garamond" w:eastAsia="Tahoma" w:hAnsi="Garamond" w:cs="Tahoma"/>
          <w:szCs w:val="24"/>
        </w:rPr>
        <w:t>la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 xml:space="preserve">i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se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xml:space="preserve">- Ogni altro delitto da cui derivi, quale pena accessoria, l’incapacità di contrattare con la pubblica amministrazione (Art. 80, comma 1, </w:t>
      </w:r>
      <w:proofErr w:type="spellStart"/>
      <w:r w:rsidRPr="001C1D5D">
        <w:rPr>
          <w:rFonts w:ascii="Garamond" w:eastAsia="Tahoma" w:hAnsi="Garamond" w:cs="Tahoma"/>
          <w:szCs w:val="24"/>
        </w:rPr>
        <w:t>let</w:t>
      </w:r>
      <w:r w:rsidR="00A776D9" w:rsidRPr="001C1D5D">
        <w:rPr>
          <w:rFonts w:ascii="Garamond" w:eastAsia="Tahoma" w:hAnsi="Garamond" w:cs="Tahoma"/>
          <w:szCs w:val="24"/>
        </w:rPr>
        <w:t>t</w:t>
      </w:r>
      <w:proofErr w:type="spellEnd"/>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la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i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se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RRuGA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uBX9a6fIXh3MHt&#10;tEzs7y01PCHym4LxDwfYRcNEYx0NqliloTuYg6btF/cO1jiLdQMqfVfPLcM1CqL0l63Tosbp63Pq&#10;44YF3Dte23BH4sU2XnvU202++gM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DgdFG4YAwAAEQ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 xml:space="preserve">e comma 5, </w:t>
      </w:r>
      <w:proofErr w:type="spellStart"/>
      <w:r w:rsidRPr="001C1D5D">
        <w:rPr>
          <w:rFonts w:ascii="Garamond" w:eastAsia="Tahoma" w:hAnsi="Garamond" w:cs="Tahoma"/>
          <w:szCs w:val="24"/>
        </w:rPr>
        <w:t>lett</w:t>
      </w:r>
      <w:proofErr w:type="spellEnd"/>
      <w:r w:rsidRPr="001C1D5D">
        <w:rPr>
          <w:rFonts w:ascii="Garamond" w:eastAsia="Tahoma" w:hAnsi="Garamond" w:cs="Tahoma"/>
          <w:szCs w:val="24"/>
        </w:rPr>
        <w:t xml:space="preserve">. f), f-bis), f-ter), g), h), i), l), m), del D. </w:t>
      </w:r>
      <w:proofErr w:type="spellStart"/>
      <w:r w:rsidRPr="001C1D5D">
        <w:rPr>
          <w:rFonts w:ascii="Garamond" w:eastAsia="Tahoma" w:hAnsi="Garamond" w:cs="Tahoma"/>
          <w:szCs w:val="24"/>
        </w:rPr>
        <w:t>Lgs</w:t>
      </w:r>
      <w:proofErr w:type="spellEnd"/>
      <w:r w:rsidRPr="001C1D5D">
        <w:rPr>
          <w:rFonts w:ascii="Garamond" w:eastAsia="Tahoma" w:hAnsi="Garamond" w:cs="Tahoma"/>
          <w:szCs w:val="24"/>
        </w:rPr>
        <w:t>.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w:t>
      </w:r>
      <w:proofErr w:type="spellStart"/>
      <w:r w:rsidRPr="001C1D5D">
        <w:rPr>
          <w:rFonts w:ascii="Garamond" w:eastAsia="Tahoma" w:hAnsi="Garamond" w:cs="Tahoma"/>
          <w:szCs w:val="24"/>
        </w:rPr>
        <w:t>interdittiva</w:t>
      </w:r>
      <w:proofErr w:type="spellEnd"/>
      <w:r w:rsidRPr="001C1D5D">
        <w:rPr>
          <w:rFonts w:ascii="Garamond" w:eastAsia="Tahoma" w:hAnsi="Garamond" w:cs="Tahoma"/>
          <w:szCs w:val="24"/>
        </w:rPr>
        <w:t xml:space="preserve">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w:t>
      </w:r>
      <w:proofErr w:type="spellStart"/>
      <w:r w:rsidRPr="001C1D5D">
        <w:rPr>
          <w:rFonts w:ascii="Garamond" w:eastAsia="Tahoma" w:hAnsi="Garamond" w:cs="Tahoma"/>
          <w:szCs w:val="24"/>
        </w:rPr>
        <w:t>interdittivi</w:t>
      </w:r>
      <w:proofErr w:type="spellEnd"/>
      <w:r w:rsidRPr="001C1D5D">
        <w:rPr>
          <w:rFonts w:ascii="Garamond" w:eastAsia="Tahoma" w:hAnsi="Garamond" w:cs="Tahoma"/>
          <w:szCs w:val="24"/>
        </w:rPr>
        <w:t xml:space="preserve">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J/L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6HncQ3a12+wWxu4XAq&#10;Evf7lVqeEPlNwfTHk6w3bG+se4MqVmnoDuahabvFvYc1zmLdgErf1bNhuEZBlP7y6rWocfqGnLq4&#10;cQHHTtA2HpF4ro3XAbU/yFd/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zbSfy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1Q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J4jB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pz1Q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Wi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2F/qPH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x+1oiR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xml:space="preserve">. (Art. 80, comma 5, lettera h)?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accertamento  </w:t>
      </w:r>
      <w:r w:rsidR="001C1D5D" w:rsidRPr="001C1D5D">
        <w:rPr>
          <w:rFonts w:ascii="Garamond" w:hAnsi="Garamond"/>
          <w:szCs w:val="24"/>
        </w:rPr>
        <w:t>__________________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LT+yhI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0aZej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giudiziaria?  </w:t>
      </w:r>
      <w:r w:rsidR="001C1D5D">
        <w:rPr>
          <w:rFonts w:ascii="Garamond" w:eastAsia="Tahoma" w:hAnsi="Garamond" w:cs="Tahoma"/>
          <w:szCs w:val="24"/>
        </w:rPr>
        <w:t xml:space="preserve"> </w:t>
      </w:r>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U4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D2RxG/rHTxDsO5&#10;hdtpkdjfG2p4QuQPBeMfr7LOMJ2x6gyqWKmhO5iDpg2LewdrnMW6BpWe1GvDcI2CKP1t47SocPr6&#10;nELcuIB7x2sb70i82IZrj9rf5M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B3o1OB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dell’appalto: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3F4512" w:rsidRPr="00A028D1" w:rsidRDefault="003F4512" w:rsidP="00A028D1">
      <w:pPr>
        <w:autoSpaceDE w:val="0"/>
        <w:jc w:val="both"/>
        <w:rPr>
          <w:rFonts w:ascii="Garamond" w:eastAsia="Microsoft YaHei UI" w:hAnsi="Garamond" w:cs="DilleniaUPC"/>
          <w:sz w:val="24"/>
          <w:szCs w:val="24"/>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00A028D1">
        <w:rPr>
          <w:rFonts w:ascii="Garamond" w:eastAsia="Microsoft YaHei UI" w:hAnsi="Garamond" w:cs="DilleniaUPC"/>
          <w:sz w:val="24"/>
          <w:szCs w:val="24"/>
        </w:rPr>
        <w:t xml:space="preserve"> e</w:t>
      </w:r>
      <w:r w:rsidRPr="00A028D1">
        <w:rPr>
          <w:rFonts w:ascii="Garamond" w:eastAsia="Microsoft YaHei UI" w:hAnsi="Garamond" w:cs="DilleniaUPC"/>
          <w:sz w:val="24"/>
          <w:szCs w:val="24"/>
        </w:rPr>
        <w:t>ssere in possesso di Attestazione di Qualificazione SOA nelle categorie:</w:t>
      </w:r>
    </w:p>
    <w:p w:rsidR="00A028D1" w:rsidRDefault="00A028D1" w:rsidP="003F4512">
      <w:pPr>
        <w:pStyle w:val="Standard"/>
        <w:widowControl w:val="0"/>
        <w:tabs>
          <w:tab w:val="left" w:pos="-15780"/>
          <w:tab w:val="left" w:pos="-14788"/>
        </w:tabs>
        <w:spacing w:line="360" w:lineRule="auto"/>
        <w:jc w:val="both"/>
        <w:rPr>
          <w:rFonts w:ascii="Garamond" w:eastAsia="Tahoma" w:hAnsi="Garamond" w:cs="Tahoma"/>
          <w:b/>
          <w:bCs/>
          <w:szCs w:val="24"/>
        </w:rPr>
      </w:pP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Pr>
          <w:rFonts w:ascii="Garamond" w:eastAsia="Tahoma" w:hAnsi="Garamond" w:cs="Tahoma"/>
          <w:b/>
          <w:bCs/>
          <w:szCs w:val="24"/>
        </w:rPr>
        <w:t>3</w:t>
      </w:r>
      <w:r w:rsidRPr="001C1D5D">
        <w:rPr>
          <w:rFonts w:ascii="Garamond" w:eastAsia="Tahoma" w:hAnsi="Garamond" w:cs="Tahoma"/>
          <w:szCs w:val="24"/>
        </w:rPr>
        <w:t xml:space="preserve"> Classifica I o superiore:          </w:t>
      </w:r>
      <w:r>
        <w:sym w:font="Wingdings" w:char="F0A8"/>
      </w:r>
      <w:r>
        <w:t xml:space="preserve"> </w:t>
      </w:r>
      <w:r w:rsidRPr="001C1D5D">
        <w:rPr>
          <w:rFonts w:ascii="Garamond" w:eastAsia="Tahoma" w:hAnsi="Garamond" w:cs="Tahoma"/>
          <w:szCs w:val="24"/>
        </w:rPr>
        <w:t xml:space="preserve">SI                </w:t>
      </w:r>
      <w:r>
        <w:sym w:font="Wingdings" w:char="F0A8"/>
      </w:r>
      <w:r>
        <w:t xml:space="preserve"> </w:t>
      </w:r>
      <w:r w:rsidRPr="001C1D5D">
        <w:rPr>
          <w:rFonts w:ascii="Garamond" w:eastAsia="Tahoma" w:hAnsi="Garamond" w:cs="Tahoma"/>
          <w:szCs w:val="24"/>
        </w:rPr>
        <w:t xml:space="preserve">NO             </w:t>
      </w:r>
    </w:p>
    <w:p w:rsidR="003F4512" w:rsidRPr="001C1D5D" w:rsidRDefault="003F4512" w:rsidP="003F4512">
      <w:pPr>
        <w:pStyle w:val="Standard"/>
        <w:widowControl w:val="0"/>
        <w:tabs>
          <w:tab w:val="left" w:pos="-15780"/>
          <w:tab w:val="left" w:pos="-14788"/>
        </w:tabs>
        <w:spacing w:line="360" w:lineRule="auto"/>
        <w:jc w:val="both"/>
        <w:rPr>
          <w:rFonts w:ascii="Garamond" w:hAnsi="Garamond"/>
          <w:szCs w:val="24"/>
        </w:rPr>
      </w:pPr>
    </w:p>
    <w:p w:rsidR="003F4512" w:rsidRPr="001C1D5D" w:rsidRDefault="003F4512" w:rsidP="003F4512">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In caso di risposta affermativa indicare gli estremi dell’attestazione, la società che ha rilasciato l’attestazione, le categorie possedute e le relative classifiche di importo:</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3F4512" w:rsidRDefault="003F4512" w:rsidP="003F4512">
      <w:pPr>
        <w:pStyle w:val="Standard"/>
        <w:widowControl w:val="0"/>
        <w:tabs>
          <w:tab w:val="left" w:pos="-15780"/>
          <w:tab w:val="left" w:pos="-14788"/>
        </w:tabs>
        <w:spacing w:line="360" w:lineRule="auto"/>
        <w:jc w:val="both"/>
        <w:rPr>
          <w:rFonts w:ascii="Garamond" w:hAnsi="Garamond"/>
          <w:szCs w:val="24"/>
        </w:rPr>
      </w:pP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AVVALIMENTO:</w:t>
      </w:r>
    </w:p>
    <w:p w:rsidR="00AC0BE9" w:rsidRDefault="00AC0BE9" w:rsidP="00AC0BE9">
      <w:pPr>
        <w:pStyle w:val="Standard"/>
        <w:widowControl w:val="0"/>
        <w:tabs>
          <w:tab w:val="left" w:pos="-30546"/>
          <w:tab w:val="left" w:pos="1192"/>
          <w:tab w:val="left" w:pos="1422"/>
        </w:tabs>
        <w:spacing w:line="360" w:lineRule="auto"/>
        <w:jc w:val="both"/>
        <w:rPr>
          <w:rFonts w:ascii="Garamond" w:hAnsi="Garamond"/>
          <w:szCs w:val="24"/>
        </w:rPr>
      </w:pPr>
      <w:r>
        <w:rPr>
          <w:rFonts w:ascii="Garamond" w:hAnsi="Garamond"/>
          <w:szCs w:val="24"/>
        </w:rPr>
        <w:t>Descrivere le risorse messe a disposizione del concorrente e oggetto di avvalimento:_____________________________________________________________________________________________________________________________________________________________________________________________________________________________________________________</w:t>
      </w: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6"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O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TomgDe/SIaucoTdfaBSCe2ycTVxZMrHMvTINvqIDsvZyvg5x87wiDj9N5MctAdAauaANL&#10;+vZntrXuK9eeiO6+Wxd2owTLa1nGhASQiEbCxuyoJF3ctMGbj73VsXcy9vYbPvx3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j9CMJPa12+wnTu&#10;4HpaJvb3lhqeEPlNwfzHu6w3TG+se4MqVmloD+aga8Pi3sEah7FuQKbv6rlluEZFlP6ydVrUOH59&#10;UiFuXMDF48WNlyTebOO1R71d5a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RE3Pjh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D36E80" w:rsidRPr="00D36E80">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7"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tutti: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A1E01">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In caso di risposta negativa, fornire dettagliate motivazioni, ai sensi dell’art. 53, comma 5, </w:t>
      </w:r>
      <w:proofErr w:type="spellStart"/>
      <w:r w:rsidRPr="001C1D5D">
        <w:rPr>
          <w:rFonts w:ascii="Garamond" w:hAnsi="Garamond"/>
          <w:szCs w:val="24"/>
        </w:rPr>
        <w:t>lett</w:t>
      </w:r>
      <w:proofErr w:type="spellEnd"/>
      <w:r w:rsidRPr="001C1D5D">
        <w:rPr>
          <w:rFonts w:ascii="Garamond" w:hAnsi="Garamond"/>
          <w:szCs w:val="24"/>
        </w:rPr>
        <w:t>. a) del Codice:</w:t>
      </w:r>
      <w:r w:rsidR="00DF4966">
        <w:rPr>
          <w:rFonts w:ascii="Garamond" w:hAnsi="Garamond"/>
          <w:szCs w:val="24"/>
        </w:rPr>
        <w:t>___________________________________________________________________________________________________________________________________________________________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E96149">
        <w:rPr>
          <w:rFonts w:ascii="Garamond" w:hAnsi="Garamond"/>
          <w:szCs w:val="24"/>
        </w:rPr>
        <w:t>Quattro Castella</w:t>
      </w:r>
      <w:r w:rsidRPr="001C1D5D">
        <w:rPr>
          <w:rFonts w:ascii="Garamond" w:hAnsi="Garamond"/>
          <w:szCs w:val="24"/>
        </w:rPr>
        <w:t xml:space="preserve">, nonché al rispetto delle disposizioni applicabili del codice di comportamento dei dipendenti pubblici (D.P.R. n. 62 del 16/06/2013):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w:t>
      </w:r>
      <w:r w:rsidRPr="001C1D5D">
        <w:rPr>
          <w:rFonts w:ascii="Garamond" w:hAnsi="Garamond"/>
          <w:szCs w:val="24"/>
        </w:rPr>
        <w:t xml:space="preserve"> [solo per gli operatori economici aventi sede, residenza o domicilio nei paesi inseriti nelle c.d. “</w:t>
      </w:r>
      <w:proofErr w:type="spellStart"/>
      <w:r w:rsidRPr="001C1D5D">
        <w:rPr>
          <w:rFonts w:ascii="Garamond" w:hAnsi="Garamond"/>
          <w:i/>
          <w:iCs/>
          <w:szCs w:val="24"/>
        </w:rPr>
        <w:t>black</w:t>
      </w:r>
      <w:proofErr w:type="spellEnd"/>
      <w:r w:rsidRPr="001C1D5D">
        <w:rPr>
          <w:rFonts w:ascii="Garamond" w:hAnsi="Garamond"/>
          <w:i/>
          <w:iCs/>
          <w:szCs w:val="24"/>
        </w:rPr>
        <w:t xml:space="preserve"> list</w:t>
      </w:r>
      <w:r w:rsidRPr="001C1D5D">
        <w:rPr>
          <w:rFonts w:ascii="Garamond" w:hAnsi="Garamond"/>
          <w:szCs w:val="24"/>
        </w:rPr>
        <w:t xml:space="preserve">”] di essere in possesso dell’autorizzazione in corso di validità rilasciata ai sensi del </w:t>
      </w:r>
      <w:proofErr w:type="spellStart"/>
      <w:r w:rsidRPr="001C1D5D">
        <w:rPr>
          <w:rFonts w:ascii="Garamond" w:hAnsi="Garamond"/>
          <w:szCs w:val="24"/>
        </w:rPr>
        <w:t>d.m.</w:t>
      </w:r>
      <w:proofErr w:type="spellEnd"/>
      <w:r w:rsidRPr="001C1D5D">
        <w:rPr>
          <w:rFonts w:ascii="Garamond" w:hAnsi="Garamond"/>
          <w:szCs w:val="24"/>
        </w:rPr>
        <w:t xml:space="preserve"> 14 dicembre 2010 del Ministero dell’Economia e delle Finanze ai sensi dell’art. 37, del </w:t>
      </w:r>
      <w:proofErr w:type="spellStart"/>
      <w:r w:rsidRPr="001C1D5D">
        <w:rPr>
          <w:rFonts w:ascii="Garamond" w:hAnsi="Garamond"/>
          <w:szCs w:val="24"/>
        </w:rPr>
        <w:t>d.l.</w:t>
      </w:r>
      <w:proofErr w:type="spellEnd"/>
      <w:r w:rsidRPr="001C1D5D">
        <w:rPr>
          <w:rFonts w:ascii="Garamond" w:hAnsi="Garamond"/>
          <w:szCs w:val="24"/>
        </w:rPr>
        <w:t xml:space="preserve"> 78/2010, convertito in legge 122/2010: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oppure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 xml:space="preserve">di aver presentato domanda di autorizzazione ai sensi dell’art. 1, comma 3, del </w:t>
      </w:r>
      <w:proofErr w:type="spellStart"/>
      <w:r w:rsidRPr="001C1D5D">
        <w:rPr>
          <w:rFonts w:ascii="Garamond" w:hAnsi="Garamond"/>
          <w:szCs w:val="24"/>
        </w:rPr>
        <w:t>d.m.</w:t>
      </w:r>
      <w:proofErr w:type="spellEnd"/>
      <w:r w:rsidRPr="001C1D5D">
        <w:rPr>
          <w:rFonts w:ascii="Garamond" w:hAnsi="Garamond"/>
          <w:szCs w:val="24"/>
        </w:rPr>
        <w:t xml:space="preserve">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G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ni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IBBjh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39"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MV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BcFPa12+wnTu4Hpa&#10;Jvb3lhqeEPlNwfzHu6xfmH6x7hdUsUpDezAHXRs29w72OIx1AzJ9V88twz0qovSXrdOixvHrgwp+&#10;4wYuHi9uvCTxZhvvPertKl/9AQ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H6BExU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w:t>
      </w:r>
      <w:proofErr w:type="spellStart"/>
      <w:r w:rsidRPr="001C1D5D">
        <w:rPr>
          <w:rFonts w:ascii="Garamond" w:hAnsi="Garamond"/>
          <w:szCs w:val="24"/>
        </w:rPr>
        <w:t>lett</w:t>
      </w:r>
      <w:proofErr w:type="spellEnd"/>
      <w:r w:rsidRPr="001C1D5D">
        <w:rPr>
          <w:rFonts w:ascii="Garamond" w:hAnsi="Garamond"/>
          <w:szCs w:val="24"/>
        </w:rPr>
        <w: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r w:rsidRPr="001C1D5D">
        <w:rPr>
          <w:rFonts w:ascii="Garamond" w:hAnsi="Garamond" w:cs="Tahoma"/>
          <w:szCs w:val="24"/>
        </w:rPr>
        <w:t>rilasciati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AC0BE9" w:rsidRDefault="00AC0BE9" w:rsidP="0050729A">
      <w:pPr>
        <w:pStyle w:val="Standard"/>
        <w:widowControl w:val="0"/>
        <w:tabs>
          <w:tab w:val="left" w:pos="454"/>
          <w:tab w:val="left" w:pos="1446"/>
        </w:tabs>
        <w:ind w:left="454"/>
        <w:jc w:val="both"/>
        <w:rPr>
          <w:rFonts w:ascii="Garamond" w:hAnsi="Garamond"/>
          <w:b/>
          <w:bCs/>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viii</w:t>
      </w:r>
      <w:r w:rsidR="0050729A" w:rsidRPr="00DF4966">
        <w:rPr>
          <w:rFonts w:ascii="Garamond" w:hAnsi="Garamond"/>
          <w:b/>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w:t>
      </w:r>
      <w:r>
        <w:rPr>
          <w:rFonts w:ascii="Garamond" w:hAnsi="Garamond"/>
          <w:szCs w:val="24"/>
        </w:rPr>
        <w:t>non partecipare alla presente procedura in gara in proprio, come associata o come consorziata, oppure di essere stata nominata ausiliaria di più di un concorrente</w:t>
      </w:r>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 xml:space="preserve">NO   </w:t>
      </w:r>
      <w:r w:rsidR="0050729A" w:rsidRPr="001C1D5D">
        <w:rPr>
          <w:rFonts w:ascii="Garamond" w:hAnsi="Garamond"/>
          <w:szCs w:val="24"/>
        </w:rPr>
        <w:t xml:space="preserve">  </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AC0BE9" w:rsidP="0050729A">
      <w:pPr>
        <w:pStyle w:val="Standard"/>
        <w:widowControl w:val="0"/>
        <w:tabs>
          <w:tab w:val="left" w:pos="454"/>
          <w:tab w:val="left" w:pos="1446"/>
        </w:tabs>
        <w:ind w:left="454"/>
        <w:jc w:val="both"/>
        <w:rPr>
          <w:rFonts w:ascii="Garamond" w:hAnsi="Garamond" w:cs="Tahoma"/>
          <w:b/>
          <w:szCs w:val="24"/>
        </w:rPr>
      </w:pPr>
      <w:r>
        <w:rPr>
          <w:rFonts w:ascii="Garamond" w:hAnsi="Garamond"/>
          <w:b/>
          <w:bCs/>
          <w:szCs w:val="24"/>
        </w:rPr>
        <w:t>i</w:t>
      </w:r>
      <w:r w:rsidR="0050729A" w:rsidRPr="00DF4966">
        <w:rPr>
          <w:rFonts w:ascii="Garamond" w:hAnsi="Garamond"/>
          <w:b/>
          <w:bCs/>
          <w:szCs w:val="24"/>
        </w:rPr>
        <w:t>x</w:t>
      </w:r>
      <w:r w:rsidR="0050729A" w:rsidRPr="001C1D5D">
        <w:rPr>
          <w:rFonts w:ascii="Garamond" w:hAnsi="Garamond"/>
          <w:bCs/>
          <w:szCs w:val="24"/>
        </w:rPr>
        <w:t>.</w:t>
      </w:r>
      <w:r w:rsidR="0050729A" w:rsidRPr="001C1D5D">
        <w:rPr>
          <w:rFonts w:ascii="Garamond" w:hAnsi="Garamond" w:cs="Tahoma"/>
          <w:b/>
          <w:szCs w:val="24"/>
        </w:rPr>
        <w:t xml:space="preserve"> </w:t>
      </w:r>
      <w:r w:rsidR="0050729A"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E96149">
        <w:rPr>
          <w:rFonts w:ascii="Garamond" w:hAnsi="Garamond"/>
          <w:szCs w:val="24"/>
        </w:rPr>
        <w:t>Quattro Castella</w:t>
      </w:r>
      <w:r w:rsidR="0050729A" w:rsidRPr="001C1D5D">
        <w:rPr>
          <w:rFonts w:ascii="Garamond" w:hAnsi="Garamond"/>
          <w:szCs w:val="24"/>
        </w:rPr>
        <w:t xml:space="preserve">:      </w:t>
      </w:r>
      <w:r w:rsidR="0050729A" w:rsidRPr="001C1D5D">
        <w:rPr>
          <w:rFonts w:ascii="Garamond" w:eastAsia="Tahoma" w:hAnsi="Garamond"/>
          <w:szCs w:val="24"/>
        </w:rPr>
        <w:t xml:space="preserve">      </w:t>
      </w:r>
      <w:r w:rsidR="00DF4966">
        <w:rPr>
          <w:rFonts w:ascii="Garamond" w:eastAsia="Tahoma" w:hAnsi="Garamond" w:cs="Tahoma"/>
          <w:szCs w:val="24"/>
        </w:rPr>
        <w:sym w:font="Wingdings" w:char="F0A8"/>
      </w:r>
      <w:r w:rsidR="0050729A" w:rsidRPr="001C1D5D">
        <w:rPr>
          <w:rFonts w:ascii="Garamond" w:eastAsia="Tahoma" w:hAnsi="Garamond"/>
          <w:szCs w:val="24"/>
        </w:rPr>
        <w:t xml:space="preserve">SI              </w:t>
      </w:r>
      <w:r w:rsidR="00DF4966">
        <w:rPr>
          <w:rFonts w:ascii="Garamond" w:eastAsia="Tahoma" w:hAnsi="Garamond" w:cs="Tahoma"/>
          <w:szCs w:val="24"/>
        </w:rPr>
        <w:sym w:font="Wingdings" w:char="F0A8"/>
      </w:r>
      <w:r w:rsidR="0050729A"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0"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6NA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L6U+Gmty1eYzh1c&#10;T8vE/t5SwxMivymY/3iX9QvTL9b9gipWaWgP5qBrw+bewR6HsW5Apu/quWW4R0WU/rJ1WtQ4fn1Q&#10;wW/cwMXjxY2XJN5s471HvV3lqz8A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D+jQB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(timbro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17FD2" w:rsidRPr="001C1D5D" w:rsidRDefault="0050729A" w:rsidP="00A028D1">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6B167C">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0B4272"/>
    <w:rsid w:val="001C1D5D"/>
    <w:rsid w:val="002E5566"/>
    <w:rsid w:val="003472BA"/>
    <w:rsid w:val="003A656E"/>
    <w:rsid w:val="003F4512"/>
    <w:rsid w:val="004038C3"/>
    <w:rsid w:val="00493AE7"/>
    <w:rsid w:val="004D1844"/>
    <w:rsid w:val="0050729A"/>
    <w:rsid w:val="005D1904"/>
    <w:rsid w:val="005E4DC9"/>
    <w:rsid w:val="005F3899"/>
    <w:rsid w:val="00622E64"/>
    <w:rsid w:val="00625DFE"/>
    <w:rsid w:val="00666464"/>
    <w:rsid w:val="00674293"/>
    <w:rsid w:val="006B167C"/>
    <w:rsid w:val="00802030"/>
    <w:rsid w:val="008A1E01"/>
    <w:rsid w:val="00A028D1"/>
    <w:rsid w:val="00A776D9"/>
    <w:rsid w:val="00AC0BE9"/>
    <w:rsid w:val="00CA5CB1"/>
    <w:rsid w:val="00D0510C"/>
    <w:rsid w:val="00D36E80"/>
    <w:rsid w:val="00D930C9"/>
    <w:rsid w:val="00DF4966"/>
    <w:rsid w:val="00E96149"/>
    <w:rsid w:val="00F87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73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6</Pages>
  <Words>2234</Words>
  <Characters>12735</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19</cp:revision>
  <dcterms:created xsi:type="dcterms:W3CDTF">2018-05-26T10:53:00Z</dcterms:created>
  <dcterms:modified xsi:type="dcterms:W3CDTF">2018-10-16T11:44:00Z</dcterms:modified>
</cp:coreProperties>
</file>