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7AB32FC9" w14:textId="47B743F7" w:rsidR="00566079" w:rsidRPr="004E67AA" w:rsidRDefault="004E67AA" w:rsidP="004E67AA">
            <w:pPr>
              <w:widowControl w:val="0"/>
              <w:autoSpaceDE w:val="0"/>
              <w:rPr>
                <w:rFonts w:ascii="Calibri Light" w:eastAsia="Microsoft YaHei UI" w:hAnsi="Calibri Light" w:cs="Calibri Light"/>
                <w:b/>
                <w:bCs/>
                <w:caps/>
                <w:color w:val="00B050"/>
                <w:sz w:val="26"/>
                <w:szCs w:val="26"/>
              </w:rPr>
            </w:pPr>
            <w:bookmarkStart w:id="0" w:name="_Hlk108630016"/>
            <w:bookmarkStart w:id="1" w:name="_Hlk122537234"/>
            <w:r w:rsidRPr="00ED362D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>PIANO NAZION</w:t>
            </w:r>
            <w:r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>AL</w:t>
            </w:r>
            <w:r w:rsidRPr="00ED362D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>E DI RIPRESA E RESILIENZA – PNRR M4C1-I1.2 “PIANO DI ESTENSIONE DEL TEMPO PIENO E MENSE” PROCEDURA APERTA AI SENSI DELL’ART. 60 DEL D.LGS. 50/2016 PER L’APPALTO DEI LAVORI DI NUOVA COST</w:t>
            </w:r>
            <w:r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>RUZIONE</w:t>
            </w:r>
            <w:r w:rsidRPr="00ED362D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 xml:space="preserve"> </w:t>
            </w:r>
            <w:r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 xml:space="preserve">DELLA </w:t>
            </w:r>
            <w:r w:rsidRPr="00ED362D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 xml:space="preserve">MENSA SCOLASTICA A VEZZANO SUL CROSTOLO - PIAZZA DELLA VITTORIA </w:t>
            </w:r>
            <w:r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</w:rPr>
              <w:t>N. 9</w:t>
            </w:r>
            <w:bookmarkStart w:id="2" w:name="_Hlk88817785"/>
            <w:bookmarkEnd w:id="1"/>
            <w:r w:rsidR="00566079" w:rsidRPr="00566079">
              <w:rPr>
                <w:rFonts w:ascii="Calibri Light" w:eastAsia="TimesNewRomanPS-BoldMT" w:hAnsi="Calibri Light" w:cs="TimesNewRomanPSMT"/>
                <w:b/>
                <w:bCs/>
                <w:color w:val="auto"/>
                <w:szCs w:val="24"/>
              </w:rPr>
              <w:t xml:space="preserve">. </w:t>
            </w:r>
          </w:p>
          <w:bookmarkEnd w:id="0"/>
          <w:bookmarkEnd w:id="2"/>
          <w:p w14:paraId="2AB7FE8F" w14:textId="77777777" w:rsidR="004E67AA" w:rsidRPr="004E67AA" w:rsidRDefault="004E67AA" w:rsidP="004E6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"/>
                <w:color w:val="auto"/>
                <w:sz w:val="23"/>
                <w:szCs w:val="23"/>
              </w:rPr>
            </w:pPr>
            <w:r w:rsidRPr="004E67AA">
              <w:rPr>
                <w:rFonts w:ascii="Calibri Light" w:hAnsi="Calibri Light" w:cs="Calibri"/>
                <w:color w:val="auto"/>
                <w:sz w:val="23"/>
                <w:szCs w:val="23"/>
              </w:rPr>
              <w:t>CIG: 9564483D0C</w:t>
            </w:r>
          </w:p>
          <w:p w14:paraId="2B638DF5" w14:textId="6FAD85EB" w:rsidR="00FF62F6" w:rsidRPr="00566079" w:rsidRDefault="004E67AA" w:rsidP="004E67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"/>
                <w:color w:val="auto"/>
                <w:sz w:val="23"/>
                <w:szCs w:val="23"/>
              </w:rPr>
            </w:pPr>
            <w:proofErr w:type="gramStart"/>
            <w:r w:rsidRPr="004E67AA">
              <w:rPr>
                <w:rFonts w:ascii="Calibri Light" w:hAnsi="Calibri Light" w:cs="Calibri"/>
                <w:color w:val="auto"/>
                <w:sz w:val="23"/>
                <w:szCs w:val="23"/>
              </w:rPr>
              <w:t>CUP:  E</w:t>
            </w:r>
            <w:proofErr w:type="gramEnd"/>
            <w:r w:rsidRPr="004E67AA">
              <w:rPr>
                <w:rFonts w:ascii="Calibri Light" w:hAnsi="Calibri Light" w:cs="Calibri"/>
                <w:color w:val="auto"/>
                <w:sz w:val="23"/>
                <w:szCs w:val="23"/>
              </w:rPr>
              <w:t>95E22000020006</w:t>
            </w: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 xml:space="preserve"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</w:t>
      </w:r>
      <w:r w:rsidRPr="00AA1CF4">
        <w:rPr>
          <w:rFonts w:ascii="Arial" w:hAnsi="Arial" w:cs="Arial"/>
          <w:sz w:val="22"/>
        </w:rPr>
        <w:lastRenderedPageBreak/>
        <w:t>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D1FF" w14:textId="77777777" w:rsidR="0094688A" w:rsidRDefault="00946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proofErr w:type="spellStart"/>
    <w:r>
      <w:rPr>
        <w:rFonts w:ascii="Verdana" w:hAnsi="Verdana"/>
        <w:sz w:val="20"/>
        <w:szCs w:val="20"/>
        <w:lang w:eastAsia="en-US"/>
      </w:rPr>
      <w:t>Cavicchioni</w:t>
    </w:r>
    <w:proofErr w:type="spellEnd"/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21E" w14:textId="77777777" w:rsidR="0094688A" w:rsidRDefault="00946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5262" w14:textId="77777777" w:rsidR="0094688A" w:rsidRDefault="00946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bookmarkStart w:id="3" w:name="_Hlk122543642"/>
  <w:p w14:paraId="5BB21442" w14:textId="77777777" w:rsidR="0086206D" w:rsidRDefault="0094688A" w:rsidP="0086248B">
    <w:pPr>
      <w:jc w:val="center"/>
      <w:rPr>
        <w:rFonts w:ascii="Verdana" w:hAnsi="Verdana" w:cs="Verdana"/>
        <w:bCs/>
        <w:sz w:val="18"/>
        <w:szCs w:val="18"/>
      </w:rPr>
    </w:pPr>
    <w:r>
      <w:rPr>
        <w:rFonts w:ascii="Verdana" w:hAnsi="Verdana"/>
        <w:noProof/>
      </w:rPr>
      <w:fldChar w:fldCharType="begin"/>
    </w:r>
    <w:r>
      <w:rPr>
        <w:rFonts w:ascii="Verdana" w:hAnsi="Verdana"/>
        <w:noProof/>
      </w:rPr>
      <w:instrText xml:space="preserve"> </w:instrText>
    </w:r>
    <w:r>
      <w:rPr>
        <w:rFonts w:ascii="Verdana" w:hAnsi="Verdana"/>
        <w:noProof/>
      </w:rPr>
      <w:instrText>INCLUDEPICTURE  "cid:1ef0e010e9ad0b465a2f1b1ef7d208f795351caf@zimbra" \* MERGEFORMATINET</w:instrText>
    </w:r>
    <w:r>
      <w:rPr>
        <w:rFonts w:ascii="Verdana" w:hAnsi="Verdana"/>
        <w:noProof/>
      </w:rPr>
      <w:instrText xml:space="preserve"> </w:instrText>
    </w:r>
    <w:r>
      <w:rPr>
        <w:rFonts w:ascii="Verdana" w:hAnsi="Verdana"/>
        <w:noProof/>
      </w:rPr>
      <w:fldChar w:fldCharType="separate"/>
    </w:r>
    <w:r w:rsidR="004E67AA">
      <w:rPr>
        <w:rFonts w:ascii="Verdana" w:hAnsi="Verdana"/>
        <w:noProof/>
      </w:rPr>
      <w:pict w14:anchorId="2E00C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pt;height:35.3pt;visibility:visible">
          <v:imagedata r:id="rId2" r:href="rId3"/>
        </v:shape>
      </w:pict>
    </w:r>
    <w:r>
      <w:rPr>
        <w:rFonts w:ascii="Verdana" w:hAnsi="Verdana"/>
        <w:noProof/>
      </w:rPr>
      <w:fldChar w:fldCharType="end"/>
    </w:r>
    <w:bookmarkEnd w:id="3"/>
    <w:r w:rsidR="0086248B">
      <w:rPr>
        <w:rFonts w:ascii="Verdana" w:hAnsi="Verdana" w:cs="Verdana"/>
        <w:bCs/>
        <w:sz w:val="18"/>
        <w:szCs w:val="18"/>
      </w:rPr>
      <w:t>______________________________________________________________</w:t>
    </w: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5770617B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Allegato </w:t>
          </w:r>
          <w:r>
            <w:rPr>
              <w:rFonts w:ascii="Calibri" w:hAnsi="Calibri" w:cs="Tahoma"/>
              <w:b/>
            </w:rPr>
            <w:t>6</w:t>
          </w:r>
        </w:p>
      </w:tc>
    </w:tr>
  </w:tbl>
  <w:p w14:paraId="41B7DA1B" w14:textId="20AC3B4E" w:rsidR="00FF62F6" w:rsidRDefault="00FF62F6" w:rsidP="00FF62F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D255" w14:textId="77777777" w:rsidR="0094688A" w:rsidRDefault="00946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B71FF"/>
    <w:rsid w:val="007D0340"/>
    <w:rsid w:val="007E0B2D"/>
    <w:rsid w:val="00844A00"/>
    <w:rsid w:val="0086206D"/>
    <w:rsid w:val="0086248B"/>
    <w:rsid w:val="008948E0"/>
    <w:rsid w:val="0094688A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1ef0e010e9ad0b465a2f1b1ef7d208f795351caf@zimbr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12</cp:revision>
  <cp:lastPrinted>2018-09-11T09:21:00Z</cp:lastPrinted>
  <dcterms:created xsi:type="dcterms:W3CDTF">2020-11-13T10:02:00Z</dcterms:created>
  <dcterms:modified xsi:type="dcterms:W3CDTF">2022-12-21T18:45:00Z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