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2B638DF5" w14:textId="78D8E27D" w:rsidR="00FF62F6" w:rsidRPr="00631074" w:rsidRDefault="00631074" w:rsidP="00631074">
            <w:pPr>
              <w:widowControl w:val="0"/>
              <w:suppressAutoHyphens/>
              <w:autoSpaceDE w:val="0"/>
              <w:rPr>
                <w:rFonts w:ascii="Calibri Light" w:eastAsia="Microsoft YaHei UI" w:hAnsi="Calibri Light" w:cs="Calibri Light"/>
                <w:b/>
                <w:caps/>
                <w:sz w:val="26"/>
                <w:szCs w:val="26"/>
                <w:lang w:eastAsia="ar-SA"/>
              </w:rPr>
            </w:pPr>
            <w:r w:rsidRPr="00970D7A">
              <w:rPr>
                <w:rFonts w:ascii="Calibri Light" w:eastAsia="Microsoft YaHei UI" w:hAnsi="Calibri Light" w:cs="Calibri Light"/>
                <w:b/>
                <w:caps/>
                <w:sz w:val="26"/>
                <w:szCs w:val="26"/>
                <w:lang w:eastAsia="ar-SA"/>
              </w:rPr>
              <w:t>PROCEDURA NEGOZIATA AI SENSI DELL’ART. 36, COMMA 2, LETT. B) DEL D. LGS. 50/2016,</w:t>
            </w:r>
            <w:r>
              <w:rPr>
                <w:rFonts w:ascii="Calibri Light" w:eastAsia="Microsoft YaHei UI" w:hAnsi="Calibri Light" w:cs="Calibri Light"/>
                <w:b/>
                <w:caps/>
                <w:sz w:val="26"/>
                <w:szCs w:val="26"/>
                <w:lang w:eastAsia="ar-SA"/>
              </w:rPr>
              <w:t xml:space="preserve"> come </w:t>
            </w:r>
            <w:r w:rsidR="003D7772">
              <w:rPr>
                <w:rFonts w:ascii="Calibri Light" w:eastAsia="Microsoft YaHei UI" w:hAnsi="Calibri Light" w:cs="Calibri Light"/>
                <w:b/>
                <w:caps/>
                <w:sz w:val="26"/>
                <w:szCs w:val="26"/>
                <w:lang w:eastAsia="ar-SA"/>
              </w:rPr>
              <w:t>DEROGATO</w:t>
            </w:r>
            <w:r>
              <w:rPr>
                <w:rFonts w:ascii="Calibri Light" w:eastAsia="Microsoft YaHei UI" w:hAnsi="Calibri Light" w:cs="Calibri Light"/>
                <w:b/>
                <w:caps/>
                <w:sz w:val="26"/>
                <w:szCs w:val="26"/>
                <w:lang w:eastAsia="ar-SA"/>
              </w:rPr>
              <w:t xml:space="preserve"> dall’art. 1, comma 2, lett. b) l. 120/2020,</w:t>
            </w:r>
            <w:r w:rsidRPr="00970D7A">
              <w:rPr>
                <w:rFonts w:ascii="Calibri Light" w:eastAsia="Microsoft YaHei UI" w:hAnsi="Calibri Light" w:cs="Calibri Light"/>
                <w:b/>
                <w:caps/>
                <w:sz w:val="26"/>
                <w:szCs w:val="26"/>
                <w:lang w:eastAsia="ar-SA"/>
              </w:rPr>
              <w:t xml:space="preserve"> SUDDIVISA A LOTTI, PER L’AFFIDAMENTO DELLA GESTIONE DELLE PALESTRE DEL COMUNE DI QUATTRO CASTELLA TRAMITE r.D.O. APERTA AGLI OPERATORI ISCRITTI AL MERCATO ELETTRONICO REGIONALE </w:t>
            </w:r>
            <w:r>
              <w:rPr>
                <w:rFonts w:ascii="Calibri Light" w:eastAsia="Microsoft YaHei UI" w:hAnsi="Calibri Light" w:cs="Calibri Light"/>
                <w:b/>
                <w:caps/>
                <w:sz w:val="26"/>
                <w:szCs w:val="26"/>
                <w:lang w:eastAsia="ar-SA"/>
              </w:rPr>
              <w:t>DEL SATER DI INTERCENT-ER</w:t>
            </w:r>
            <w:r w:rsidRPr="00970D7A">
              <w:rPr>
                <w:rFonts w:ascii="Calibri Light" w:eastAsia="Microsoft YaHei UI" w:hAnsi="Calibri Light" w:cs="Calibri Light"/>
                <w:b/>
                <w:caps/>
                <w:sz w:val="26"/>
                <w:szCs w:val="26"/>
                <w:lang w:eastAsia="ar-SA"/>
              </w:rPr>
              <w:t xml:space="preserve"> AL CPV 92610000-0 “SERVIZI DI GESTIONE IMPIANTI SPORTIVI”</w:t>
            </w: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lastRenderedPageBreak/>
        <w:t>□ di essere a conoscenza che l</w:t>
      </w:r>
      <w:r w:rsidR="007B71FF">
        <w:rPr>
          <w:rFonts w:ascii="Arial" w:hAnsi="Arial" w:cs="Arial"/>
          <w:sz w:val="22"/>
        </w:rPr>
        <w:t>’Agenzia Intercent-ER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485A4354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SATER.</w:t>
      </w:r>
    </w:p>
    <w:sectPr w:rsidR="00FF62F6" w:rsidRPr="00404C4A" w:rsidSect="00AA1CF4">
      <w:headerReference w:type="default" r:id="rId11"/>
      <w:footerReference w:type="default" r:id="rId12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ADA9" w14:textId="77777777" w:rsidR="007E0B2D" w:rsidRDefault="007E0B2D" w:rsidP="007E0B2D">
    <w:pPr>
      <w:tabs>
        <w:tab w:val="center" w:pos="4819"/>
        <w:tab w:val="right" w:pos="9638"/>
      </w:tabs>
      <w:jc w:val="center"/>
      <w:rPr>
        <w:rFonts w:ascii="Verdana" w:hAnsi="Verdana"/>
        <w:sz w:val="20"/>
        <w:szCs w:val="20"/>
        <w:lang w:eastAsia="en-US"/>
      </w:rPr>
    </w:pPr>
    <w:r w:rsidRPr="00B92DE8">
      <w:rPr>
        <w:rFonts w:ascii="Verdana" w:hAnsi="Verdana"/>
        <w:sz w:val="20"/>
        <w:szCs w:val="20"/>
        <w:lang w:eastAsia="en-US"/>
      </w:rPr>
      <w:t xml:space="preserve">Piazza </w:t>
    </w:r>
    <w:r>
      <w:rPr>
        <w:rFonts w:ascii="Verdana" w:hAnsi="Verdana"/>
        <w:sz w:val="20"/>
        <w:szCs w:val="20"/>
        <w:lang w:eastAsia="en-US"/>
      </w:rPr>
      <w:t>Cavicchioni</w:t>
    </w:r>
    <w:r w:rsidRPr="00B92DE8">
      <w:rPr>
        <w:rFonts w:ascii="Verdana" w:hAnsi="Verdana"/>
        <w:sz w:val="20"/>
        <w:szCs w:val="20"/>
        <w:lang w:eastAsia="en-US"/>
      </w:rPr>
      <w:t xml:space="preserve">, </w:t>
    </w:r>
    <w:r>
      <w:rPr>
        <w:rFonts w:ascii="Verdana" w:hAnsi="Verdana"/>
        <w:sz w:val="20"/>
        <w:szCs w:val="20"/>
        <w:lang w:eastAsia="en-US"/>
      </w:rPr>
      <w:t>8</w:t>
    </w:r>
    <w:r w:rsidRPr="00B92DE8">
      <w:rPr>
        <w:rFonts w:ascii="Verdana" w:hAnsi="Verdana"/>
        <w:sz w:val="20"/>
        <w:szCs w:val="20"/>
        <w:lang w:eastAsia="en-US"/>
      </w:rPr>
      <w:t xml:space="preserve"> – 42020 </w:t>
    </w:r>
    <w:r>
      <w:rPr>
        <w:rFonts w:ascii="Verdana" w:hAnsi="Verdana"/>
        <w:sz w:val="20"/>
        <w:szCs w:val="20"/>
        <w:lang w:eastAsia="en-US"/>
      </w:rPr>
      <w:t>Albinea</w:t>
    </w:r>
    <w:r w:rsidRPr="00B92DE8">
      <w:rPr>
        <w:rFonts w:ascii="Verdana" w:hAnsi="Verdana"/>
        <w:sz w:val="20"/>
        <w:szCs w:val="20"/>
        <w:lang w:eastAsia="en-US"/>
      </w:rPr>
      <w:t xml:space="preserve"> (RE) Cod. Fisc. e P.IVA 02358290357</w:t>
    </w:r>
  </w:p>
  <w:p w14:paraId="17A12997" w14:textId="77777777" w:rsidR="0086248B" w:rsidRPr="007E0B2D" w:rsidRDefault="0086248B" w:rsidP="007E0B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D36D" w14:textId="49CBB84D" w:rsidR="0086248B" w:rsidRDefault="0086248B" w:rsidP="007E0B2D">
    <w:pPr>
      <w:jc w:val="center"/>
    </w:pPr>
    <w:r>
      <w:rPr>
        <w:noProof/>
      </w:rPr>
      <w:drawing>
        <wp:inline distT="0" distB="0" distL="0" distR="0" wp14:anchorId="00789BE1" wp14:editId="772B0E2C">
          <wp:extent cx="411480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2BE888" w14:textId="77777777" w:rsidR="0086248B" w:rsidRPr="00B92DE8" w:rsidRDefault="0086248B" w:rsidP="007E0B2D">
    <w:pPr>
      <w:spacing w:after="0" w:line="254" w:lineRule="auto"/>
      <w:ind w:left="28" w:hanging="11"/>
      <w:jc w:val="center"/>
      <w:rPr>
        <w:rFonts w:ascii="Verdana" w:hAnsi="Verdana"/>
        <w:b/>
        <w:bCs/>
        <w:sz w:val="18"/>
        <w:szCs w:val="18"/>
        <w:lang w:eastAsia="en-US"/>
      </w:rPr>
    </w:pPr>
    <w:r w:rsidRPr="00B92DE8">
      <w:rPr>
        <w:rFonts w:ascii="Verdana" w:hAnsi="Verdana"/>
        <w:b/>
        <w:bCs/>
        <w:sz w:val="18"/>
        <w:szCs w:val="18"/>
        <w:lang w:eastAsia="en-US"/>
      </w:rPr>
      <w:t>UNIONE COLLINE MATILDICHE</w:t>
    </w:r>
  </w:p>
  <w:p w14:paraId="7C91CF36" w14:textId="1196C401" w:rsid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hAnsi="Verdana"/>
        <w:bCs/>
        <w:sz w:val="18"/>
        <w:szCs w:val="18"/>
        <w:lang w:eastAsia="en-US"/>
      </w:rPr>
      <w:t xml:space="preserve">3° Settore Stazione Unica Appaltante (SUA) </w:t>
    </w:r>
    <w:r>
      <w:rPr>
        <w:rFonts w:ascii="Verdana" w:hAnsi="Verdana"/>
        <w:bCs/>
        <w:sz w:val="18"/>
        <w:szCs w:val="18"/>
        <w:lang w:eastAsia="en-US"/>
      </w:rPr>
      <w:t>–</w:t>
    </w:r>
    <w:r w:rsidRPr="00B92DE8">
      <w:rPr>
        <w:rFonts w:ascii="Verdana" w:hAnsi="Verdana"/>
        <w:bCs/>
        <w:sz w:val="18"/>
        <w:szCs w:val="18"/>
        <w:lang w:eastAsia="en-US"/>
      </w:rPr>
      <w:t xml:space="preserve"> Provveditorato</w:t>
    </w:r>
  </w:p>
  <w:p w14:paraId="0FB181E5" w14:textId="77777777" w:rsidR="0086248B" w:rsidRP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</w:p>
  <w:p w14:paraId="00C73399" w14:textId="77777777" w:rsidR="0086248B" w:rsidRDefault="00631074" w:rsidP="0086248B">
    <w:pPr>
      <w:jc w:val="center"/>
    </w:pPr>
    <w:r>
      <w:rPr>
        <w:rFonts w:ascii="Verdana" w:hAnsi="Verdana"/>
        <w:noProof/>
      </w:rPr>
      <w:fldChar w:fldCharType="begin"/>
    </w:r>
    <w:r>
      <w:rPr>
        <w:rFonts w:ascii="Verdana" w:hAnsi="Verdana"/>
        <w:noProof/>
      </w:rPr>
      <w:instrText xml:space="preserve"> INCLUDEPICTURE  "cid:1ef0e010e9ad0b465a2f1b1ef7d208f795351caf@zimbra" \* MERGEFORMATINET </w:instrText>
    </w:r>
    <w:r>
      <w:rPr>
        <w:rFonts w:ascii="Verdana" w:hAnsi="Verdana"/>
        <w:noProof/>
      </w:rPr>
      <w:fldChar w:fldCharType="separate"/>
    </w:r>
    <w:r w:rsidR="003D7772">
      <w:rPr>
        <w:rFonts w:ascii="Verdana" w:hAnsi="Verdana"/>
        <w:noProof/>
      </w:rPr>
      <w:fldChar w:fldCharType="begin"/>
    </w:r>
    <w:r w:rsidR="003D7772">
      <w:rPr>
        <w:rFonts w:ascii="Verdana" w:hAnsi="Verdana"/>
        <w:noProof/>
      </w:rPr>
      <w:instrText xml:space="preserve"> </w:instrText>
    </w:r>
    <w:r w:rsidR="003D7772">
      <w:rPr>
        <w:rFonts w:ascii="Verdana" w:hAnsi="Verdana"/>
        <w:noProof/>
      </w:rPr>
      <w:instrText>INCLUDEPICTURE  "cid:1ef0e010e9ad0b465a2f1b1ef7d208f795351caf@zimbra" \* MERGEFORMATINET</w:instrText>
    </w:r>
    <w:r w:rsidR="003D7772">
      <w:rPr>
        <w:rFonts w:ascii="Verdana" w:hAnsi="Verdana"/>
        <w:noProof/>
      </w:rPr>
      <w:instrText xml:space="preserve"> </w:instrText>
    </w:r>
    <w:r w:rsidR="003D7772">
      <w:rPr>
        <w:rFonts w:ascii="Verdana" w:hAnsi="Verdana"/>
        <w:noProof/>
      </w:rPr>
      <w:fldChar w:fldCharType="separate"/>
    </w:r>
    <w:r w:rsidR="003D7772">
      <w:rPr>
        <w:rFonts w:ascii="Verdana" w:hAnsi="Verdana"/>
        <w:noProof/>
      </w:rPr>
      <w:pict w14:anchorId="2E00C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75pt;height:35.25pt;visibility:visible">
          <v:imagedata r:id="rId2" r:href="rId3"/>
        </v:shape>
      </w:pict>
    </w:r>
    <w:r w:rsidR="003D7772">
      <w:rPr>
        <w:rFonts w:ascii="Verdana" w:hAnsi="Verdana"/>
        <w:noProof/>
      </w:rPr>
      <w:fldChar w:fldCharType="end"/>
    </w:r>
    <w:r>
      <w:rPr>
        <w:rFonts w:ascii="Verdana" w:hAnsi="Verdana"/>
        <w:noProof/>
      </w:rPr>
      <w:fldChar w:fldCharType="end"/>
    </w:r>
    <w:r w:rsidR="0086248B">
      <w:rPr>
        <w:rFonts w:ascii="Verdana" w:hAnsi="Verdana" w:cs="Verdana"/>
        <w:bCs/>
        <w:sz w:val="18"/>
        <w:szCs w:val="18"/>
      </w:rPr>
      <w:t>______________________________________________________________________________</w:t>
    </w:r>
  </w:p>
  <w:p w14:paraId="41B7DA1B" w14:textId="20AC3B4E" w:rsidR="00FF62F6" w:rsidRDefault="00FF62F6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00855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1726E1"/>
    <w:rsid w:val="001B44BE"/>
    <w:rsid w:val="00207A83"/>
    <w:rsid w:val="002513C3"/>
    <w:rsid w:val="0027026C"/>
    <w:rsid w:val="003A5C1D"/>
    <w:rsid w:val="003D7772"/>
    <w:rsid w:val="00404C4A"/>
    <w:rsid w:val="004E37F7"/>
    <w:rsid w:val="004F39D4"/>
    <w:rsid w:val="005064B1"/>
    <w:rsid w:val="005117ED"/>
    <w:rsid w:val="00566079"/>
    <w:rsid w:val="005E18D2"/>
    <w:rsid w:val="00631074"/>
    <w:rsid w:val="006866CF"/>
    <w:rsid w:val="00686EAD"/>
    <w:rsid w:val="0070615A"/>
    <w:rsid w:val="007B71FF"/>
    <w:rsid w:val="007D0340"/>
    <w:rsid w:val="007E0B2D"/>
    <w:rsid w:val="00844A00"/>
    <w:rsid w:val="0086248B"/>
    <w:rsid w:val="008948E0"/>
    <w:rsid w:val="00A14D35"/>
    <w:rsid w:val="00AA1CF4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ef0e010e9ad0b465a2f1b1ef7d208f795351caf@zimbr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12</cp:revision>
  <cp:lastPrinted>2018-09-11T09:21:00Z</cp:lastPrinted>
  <dcterms:created xsi:type="dcterms:W3CDTF">2020-11-13T10:02:00Z</dcterms:created>
  <dcterms:modified xsi:type="dcterms:W3CDTF">2023-01-19T09:01:00Z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