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468D5C35" w14:textId="70BA1C8E" w:rsidR="00076639" w:rsidRPr="00076639" w:rsidRDefault="00076639" w:rsidP="00076639">
            <w:pPr>
              <w:autoSpaceDE w:val="0"/>
              <w:autoSpaceDN w:val="0"/>
              <w:adjustRightInd w:val="0"/>
              <w:rPr>
                <w:rFonts w:ascii="Calibri Light" w:eastAsia="TimesNewRomanPS-BoldMT" w:hAnsi="Calibri Light" w:cs="TimesNewRomanPSMT"/>
                <w:b/>
                <w:szCs w:val="24"/>
              </w:rPr>
            </w:pPr>
            <w:bookmarkStart w:id="0" w:name="_Hlk130290167"/>
            <w:bookmarkStart w:id="1" w:name="_Hlk94602044"/>
            <w:bookmarkStart w:id="2" w:name="_Hlk94602106"/>
            <w:r w:rsidRPr="000539AA">
              <w:rPr>
                <w:rFonts w:ascii="Calibri Light" w:eastAsia="TimesNewRomanPS-BoldMT" w:hAnsi="Calibri Light" w:cs="TimesNewRomanPSMT"/>
                <w:b/>
                <w:szCs w:val="24"/>
              </w:rPr>
              <w:t>PROCEDURA APERTA AI SENSI DELL’ART. 60 DEL D. LGS. 50/2016 PER L’AFFIDAMENTO IN APPALTO DE</w:t>
            </w:r>
            <w:r>
              <w:rPr>
                <w:rFonts w:ascii="Calibri Light" w:eastAsia="TimesNewRomanPS-BoldMT" w:hAnsi="Calibri Light" w:cs="TimesNewRomanPSMT"/>
                <w:b/>
                <w:szCs w:val="24"/>
              </w:rPr>
              <w:t xml:space="preserve">L SERVIZIO DI ASSISTENZA SISTEMISTICA DI SECONDO LIVELLO/SENIOR A FAVORE DELL’UNIONE COLLINE MATILDICHE E DEGLI ENTI ADERENTI PER IL PERIODO 01.06.2023-31.05.2026 CON EVENTUALE PERIODO DI RINNOVO </w:t>
            </w:r>
            <w:bookmarkEnd w:id="1"/>
            <w:bookmarkEnd w:id="2"/>
          </w:p>
          <w:p w14:paraId="38172A5B" w14:textId="77777777" w:rsidR="00076639" w:rsidRPr="00D036A5" w:rsidRDefault="00076639" w:rsidP="00076639">
            <w:pPr>
              <w:autoSpaceDE w:val="0"/>
              <w:autoSpaceDN w:val="0"/>
              <w:adjustRightInd w:val="0"/>
              <w:rPr>
                <w:rFonts w:ascii="Calibri Light" w:eastAsia="TimesNewRomanPS-BoldMT" w:hAnsi="Calibri Light" w:cs="TimesNewRomanPSMT"/>
                <w:b/>
                <w:bCs/>
                <w:szCs w:val="24"/>
              </w:rPr>
            </w:pPr>
            <w:bookmarkStart w:id="3" w:name="_Hlk94602071"/>
            <w:r w:rsidRPr="00D036A5">
              <w:rPr>
                <w:rFonts w:ascii="Calibri Light" w:eastAsia="TimesNewRomanPS-BoldMT" w:hAnsi="Calibri Light" w:cs="TimesNewRomanPSMT"/>
                <w:b/>
                <w:bCs/>
                <w:szCs w:val="24"/>
              </w:rPr>
              <w:t>CIG: 9774577C1A</w:t>
            </w:r>
          </w:p>
          <w:p w14:paraId="2B638DF5" w14:textId="6297E2D2" w:rsidR="00FF62F6" w:rsidRPr="00076639" w:rsidRDefault="00076639" w:rsidP="00076639">
            <w:pPr>
              <w:autoSpaceDE w:val="0"/>
              <w:autoSpaceDN w:val="0"/>
              <w:adjustRightInd w:val="0"/>
              <w:rPr>
                <w:rFonts w:ascii="Calibri Light" w:eastAsia="TimesNewRomanPS-BoldMT" w:hAnsi="Calibri Light" w:cs="TimesNewRomanPSMT"/>
                <w:b/>
                <w:bCs/>
                <w:szCs w:val="24"/>
              </w:rPr>
            </w:pPr>
            <w:r w:rsidRPr="00D036A5">
              <w:rPr>
                <w:rFonts w:ascii="Calibri Light" w:eastAsia="TimesNewRomanPS-BoldMT" w:hAnsi="Calibri Light" w:cs="TimesNewRomanPSMT"/>
                <w:b/>
                <w:bCs/>
                <w:szCs w:val="24"/>
              </w:rPr>
              <w:t xml:space="preserve">CPV: </w:t>
            </w:r>
            <w:bookmarkStart w:id="4" w:name="_Hlk94783731"/>
            <w:r w:rsidRPr="00D036A5">
              <w:rPr>
                <w:rFonts w:ascii="Calibri Light" w:eastAsia="TimesNewRomanPS-BoldMT" w:hAnsi="Calibri Light" w:cs="TimesNewRomanPSMT"/>
                <w:b/>
                <w:bCs/>
                <w:szCs w:val="24"/>
              </w:rPr>
              <w:t>72253000-3 Servizi di assistenza informatica e di supporto</w:t>
            </w:r>
            <w:bookmarkEnd w:id="3"/>
            <w:bookmarkEnd w:id="4"/>
            <w:bookmarkEnd w:id="0"/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lastRenderedPageBreak/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D25" w14:textId="77777777" w:rsidR="00763BA6" w:rsidRDefault="00763B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proofErr w:type="spellStart"/>
    <w:r>
      <w:rPr>
        <w:rFonts w:ascii="Verdana" w:hAnsi="Verdana"/>
        <w:sz w:val="20"/>
        <w:szCs w:val="20"/>
        <w:lang w:eastAsia="en-US"/>
      </w:rPr>
      <w:t>Cavicchioni</w:t>
    </w:r>
    <w:proofErr w:type="spellEnd"/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EC72" w14:textId="77777777" w:rsidR="00763BA6" w:rsidRDefault="00763B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550" w14:textId="77777777" w:rsidR="00763BA6" w:rsidRDefault="00763B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5BB21442" w14:textId="352A9461" w:rsidR="0086206D" w:rsidRDefault="0086206D" w:rsidP="00471711">
    <w:pPr>
      <w:ind w:left="0" w:firstLine="0"/>
      <w:rPr>
        <w:rFonts w:ascii="Verdana" w:hAnsi="Verdana" w:cs="Verdana"/>
        <w:bCs/>
        <w:sz w:val="18"/>
        <w:szCs w:val="18"/>
      </w:rPr>
    </w:pP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4DF43F88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Allegato </w:t>
          </w:r>
          <w:r w:rsidR="00763BA6">
            <w:rPr>
              <w:rFonts w:ascii="Calibri" w:hAnsi="Calibri" w:cs="Tahoma"/>
              <w:b/>
            </w:rPr>
            <w:t>6</w:t>
          </w:r>
        </w:p>
      </w:tc>
    </w:tr>
  </w:tbl>
  <w:p w14:paraId="41B7DA1B" w14:textId="20AC3B4E" w:rsidR="00FF62F6" w:rsidRDefault="00FF62F6" w:rsidP="00471711">
    <w:pPr>
      <w:pStyle w:val="Intestazione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C62" w14:textId="77777777" w:rsidR="00763BA6" w:rsidRDefault="00763B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1"/>
  </w:num>
  <w:num w:numId="2" w16cid:durableId="6071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76639"/>
    <w:rsid w:val="001726E1"/>
    <w:rsid w:val="001B44BE"/>
    <w:rsid w:val="00207A83"/>
    <w:rsid w:val="002513C3"/>
    <w:rsid w:val="0027026C"/>
    <w:rsid w:val="003A5C1D"/>
    <w:rsid w:val="00404C4A"/>
    <w:rsid w:val="00431111"/>
    <w:rsid w:val="00471711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63BA6"/>
    <w:rsid w:val="007B71FF"/>
    <w:rsid w:val="007D0340"/>
    <w:rsid w:val="007E0B2D"/>
    <w:rsid w:val="00844A00"/>
    <w:rsid w:val="0086206D"/>
    <w:rsid w:val="0086248B"/>
    <w:rsid w:val="008948E0"/>
    <w:rsid w:val="0094688A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311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111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63B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16</cp:revision>
  <cp:lastPrinted>2018-09-11T09:21:00Z</cp:lastPrinted>
  <dcterms:created xsi:type="dcterms:W3CDTF">2020-11-13T10:02:00Z</dcterms:created>
  <dcterms:modified xsi:type="dcterms:W3CDTF">2023-04-14T10:04:00Z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