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E74" w:rsidRPr="00392115" w:rsidRDefault="00750E74">
      <w:pPr>
        <w:widowControl/>
        <w:jc w:val="both"/>
        <w:rPr>
          <w:rFonts w:ascii="Garamond" w:hAnsi="Garamond" w:cs="Tahoma"/>
          <w:bCs/>
          <w:u w:val="single"/>
        </w:rPr>
      </w:pPr>
      <w:bookmarkStart w:id="0" w:name="OLE_LINK41"/>
    </w:p>
    <w:p w:rsidR="00750E74" w:rsidRPr="00392115" w:rsidRDefault="003E1B32">
      <w:pPr>
        <w:widowControl/>
        <w:jc w:val="center"/>
        <w:rPr>
          <w:rFonts w:ascii="Garamond" w:hAnsi="Garamond"/>
          <w:caps/>
        </w:rPr>
      </w:pPr>
      <w:bookmarkStart w:id="1" w:name="OLE_LINK46"/>
      <w:r w:rsidRPr="00392115">
        <w:rPr>
          <w:rFonts w:ascii="Garamond" w:hAnsi="Garamond" w:cs="Tahoma"/>
          <w:b/>
          <w:caps/>
          <w:sz w:val="24"/>
          <w:szCs w:val="24"/>
        </w:rPr>
        <w:t xml:space="preserve">Allegato 5_ </w:t>
      </w:r>
      <w:r w:rsidR="00C04D64" w:rsidRPr="00392115">
        <w:rPr>
          <w:rFonts w:ascii="Garamond" w:hAnsi="Garamond" w:cs="Tahoma"/>
          <w:b/>
          <w:caps/>
          <w:sz w:val="24"/>
          <w:szCs w:val="24"/>
        </w:rPr>
        <w:t>DICHIARAZIONI INTEGRATIVE AL DGUE</w:t>
      </w:r>
      <w:r w:rsidR="00C04D64" w:rsidRPr="00392115">
        <w:rPr>
          <w:rStyle w:val="Caratterenotaapidipagina"/>
          <w:rFonts w:ascii="Garamond" w:hAnsi="Garamond" w:cs="Tahoma"/>
          <w:b/>
          <w:caps/>
          <w:sz w:val="24"/>
          <w:szCs w:val="24"/>
        </w:rPr>
        <w:t xml:space="preserve"> - </w:t>
      </w:r>
      <w:r w:rsidR="00C04D64" w:rsidRPr="00392115">
        <w:rPr>
          <w:rStyle w:val="Caratterenotaapidipagina"/>
          <w:rFonts w:ascii="Garamond" w:hAnsi="Garamond" w:cs="Tahoma"/>
          <w:b/>
          <w:caps/>
          <w:sz w:val="24"/>
          <w:szCs w:val="24"/>
          <w:vertAlign w:val="baseline"/>
        </w:rPr>
        <w:t>AUSILIARIA</w:t>
      </w:r>
      <w:r w:rsidR="004079FB" w:rsidRPr="00392115">
        <w:rPr>
          <w:rStyle w:val="Caratterenotaapidipagina"/>
          <w:rFonts w:ascii="Garamond" w:hAnsi="Garamond" w:cs="Tahoma"/>
          <w:b/>
          <w:caps/>
          <w:sz w:val="24"/>
          <w:szCs w:val="24"/>
          <w:vertAlign w:val="baseline"/>
        </w:rPr>
        <w:t xml:space="preserve"> </w:t>
      </w:r>
    </w:p>
    <w:p w:rsidR="00750E74" w:rsidRPr="00392115" w:rsidRDefault="00750E74">
      <w:pPr>
        <w:widowControl/>
        <w:jc w:val="both"/>
        <w:rPr>
          <w:rFonts w:ascii="Garamond" w:hAnsi="Garamond" w:cs="Tahoma"/>
          <w:b/>
          <w:sz w:val="24"/>
          <w:szCs w:val="24"/>
        </w:rPr>
      </w:pPr>
    </w:p>
    <w:p w:rsidR="00750E74" w:rsidRPr="00392115" w:rsidRDefault="00C04D64">
      <w:pPr>
        <w:widowControl/>
        <w:jc w:val="both"/>
        <w:rPr>
          <w:rFonts w:ascii="Garamond" w:hAnsi="Garamond"/>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rsidR="00750E74" w:rsidRPr="00392115" w:rsidRDefault="00C04D64">
      <w:pPr>
        <w:autoSpaceDE w:val="0"/>
        <w:ind w:left="360"/>
        <w:jc w:val="right"/>
        <w:rPr>
          <w:rFonts w:ascii="Garamond" w:hAnsi="Garamond"/>
        </w:rPr>
      </w:pPr>
      <w:r w:rsidRPr="00392115">
        <w:rPr>
          <w:rFonts w:ascii="Garamond" w:hAnsi="Garamond"/>
          <w:noProof/>
          <w:lang w:eastAsia="it-IT"/>
        </w:rPr>
        <mc:AlternateContent>
          <mc:Choice Requires="wps">
            <w:drawing>
              <wp:anchor distT="0" distB="0" distL="114300" distR="114300" simplePos="0" relativeHeight="251658240" behindDoc="0" locked="0" layoutInCell="1" allowOverlap="1">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750E74" w:rsidRDefault="00750E74"/>
                        </w:txbxContent>
                      </wps:txbx>
                      <wps:bodyPr wrap="square" lIns="0" tIns="0" rIns="0" bIns="0" anchor="ctr" anchorCtr="0" compatLnSpc="0"/>
                    </wps:wsp>
                  </a:graphicData>
                </a:graphic>
              </wp:anchor>
            </w:drawing>
          </mc:Choice>
          <mc:Fallback>
            <w:pict>
              <v:shape id="Forma1" o:spid="_x0000_s1026" style="position:absolute;left:0;text-align:left;margin-left:518.85pt;margin-top:5.4pt;width:28.05pt;height:28.0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750E74" w:rsidRDefault="00750E74"/>
                  </w:txbxContent>
                </v:textbox>
              </v:shape>
            </w:pict>
          </mc:Fallback>
        </mc:AlternateContent>
      </w:r>
    </w:p>
    <w:p w:rsidR="003E1B32" w:rsidRPr="00392115" w:rsidRDefault="003E1B32" w:rsidP="003E1B32">
      <w:pPr>
        <w:tabs>
          <w:tab w:val="left" w:pos="5160"/>
        </w:tabs>
        <w:spacing w:before="120"/>
        <w:jc w:val="right"/>
        <w:rPr>
          <w:rFonts w:ascii="Garamond" w:hAnsi="Garamond"/>
          <w:b/>
          <w:sz w:val="24"/>
          <w:szCs w:val="24"/>
        </w:rPr>
      </w:pPr>
      <w:r w:rsidRPr="00392115">
        <w:rPr>
          <w:rFonts w:ascii="Garamond" w:hAnsi="Garamond"/>
          <w:b/>
          <w:sz w:val="24"/>
          <w:szCs w:val="24"/>
        </w:rPr>
        <w:t xml:space="preserve">Spett.le </w:t>
      </w:r>
    </w:p>
    <w:p w:rsidR="003E1B32" w:rsidRPr="00392115" w:rsidRDefault="003E1B32" w:rsidP="003E1B32">
      <w:pPr>
        <w:tabs>
          <w:tab w:val="left" w:pos="5160"/>
        </w:tabs>
        <w:jc w:val="right"/>
        <w:rPr>
          <w:rFonts w:ascii="Garamond" w:hAnsi="Garamond"/>
          <w:b/>
          <w:sz w:val="24"/>
          <w:szCs w:val="24"/>
        </w:rPr>
      </w:pPr>
      <w:r w:rsidRPr="00392115">
        <w:rPr>
          <w:rFonts w:ascii="Garamond" w:hAnsi="Garamond"/>
          <w:b/>
          <w:sz w:val="24"/>
          <w:szCs w:val="24"/>
        </w:rPr>
        <w:tab/>
      </w:r>
      <w:r w:rsidRPr="00392115">
        <w:rPr>
          <w:rFonts w:ascii="Garamond" w:hAnsi="Garamond"/>
          <w:b/>
          <w:sz w:val="24"/>
          <w:szCs w:val="24"/>
        </w:rPr>
        <w:tab/>
      </w:r>
      <w:r w:rsidRPr="00392115">
        <w:rPr>
          <w:rFonts w:ascii="Garamond" w:hAnsi="Garamond"/>
          <w:b/>
          <w:sz w:val="24"/>
          <w:szCs w:val="24"/>
        </w:rPr>
        <w:tab/>
        <w:t>Comune di Parma</w:t>
      </w:r>
    </w:p>
    <w:p w:rsidR="003E1B32" w:rsidRPr="00392115" w:rsidRDefault="003E1B32" w:rsidP="003E1B32">
      <w:pPr>
        <w:tabs>
          <w:tab w:val="left" w:pos="5160"/>
        </w:tabs>
        <w:jc w:val="right"/>
        <w:rPr>
          <w:rFonts w:ascii="Garamond" w:hAnsi="Garamond"/>
          <w:sz w:val="24"/>
          <w:szCs w:val="24"/>
        </w:rPr>
      </w:pPr>
      <w:r w:rsidRPr="00392115">
        <w:rPr>
          <w:rFonts w:ascii="Garamond" w:hAnsi="Garamond"/>
          <w:sz w:val="24"/>
          <w:szCs w:val="24"/>
        </w:rPr>
        <w:tab/>
      </w:r>
      <w:r w:rsidRPr="00392115">
        <w:rPr>
          <w:rFonts w:ascii="Garamond" w:hAnsi="Garamond"/>
          <w:sz w:val="24"/>
          <w:szCs w:val="24"/>
        </w:rPr>
        <w:tab/>
      </w:r>
      <w:r w:rsidRPr="00392115">
        <w:rPr>
          <w:rFonts w:ascii="Garamond" w:hAnsi="Garamond"/>
          <w:sz w:val="24"/>
          <w:szCs w:val="24"/>
        </w:rPr>
        <w:tab/>
        <w:t>Largo Torello de Strada 11/a</w:t>
      </w:r>
    </w:p>
    <w:p w:rsidR="003E1B32" w:rsidRPr="00392115" w:rsidRDefault="003E1B32" w:rsidP="003E1B32">
      <w:pPr>
        <w:tabs>
          <w:tab w:val="left" w:pos="5160"/>
        </w:tabs>
        <w:jc w:val="right"/>
        <w:rPr>
          <w:rFonts w:ascii="Garamond" w:hAnsi="Garamond"/>
          <w:sz w:val="24"/>
          <w:szCs w:val="24"/>
        </w:rPr>
      </w:pPr>
      <w:r w:rsidRPr="00392115">
        <w:rPr>
          <w:rFonts w:ascii="Garamond" w:hAnsi="Garamond"/>
          <w:sz w:val="24"/>
          <w:szCs w:val="24"/>
        </w:rPr>
        <w:tab/>
      </w:r>
      <w:r w:rsidRPr="00392115">
        <w:rPr>
          <w:rFonts w:ascii="Garamond" w:hAnsi="Garamond"/>
          <w:sz w:val="24"/>
          <w:szCs w:val="24"/>
        </w:rPr>
        <w:tab/>
      </w:r>
      <w:r w:rsidRPr="00392115">
        <w:rPr>
          <w:rFonts w:ascii="Garamond" w:hAnsi="Garamond"/>
          <w:sz w:val="24"/>
          <w:szCs w:val="24"/>
        </w:rPr>
        <w:tab/>
        <w:t>43121 Parma</w:t>
      </w:r>
    </w:p>
    <w:p w:rsidR="00750E74" w:rsidRPr="00392115" w:rsidRDefault="00C04D64">
      <w:pPr>
        <w:autoSpaceDE w:val="0"/>
        <w:ind w:left="360"/>
        <w:jc w:val="right"/>
        <w:rPr>
          <w:rFonts w:ascii="Garamond" w:hAnsi="Garamond" w:cs="Tahoma"/>
          <w:b/>
          <w:sz w:val="24"/>
          <w:szCs w:val="24"/>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rsidR="00750E74" w:rsidRPr="00392115" w:rsidRDefault="00750E74">
      <w:pPr>
        <w:widowControl/>
        <w:ind w:left="360"/>
        <w:jc w:val="both"/>
        <w:rPr>
          <w:rFonts w:ascii="Garamond" w:hAnsi="Garamond"/>
        </w:rPr>
      </w:pPr>
      <w:bookmarkStart w:id="2" w:name="OLE_LINK20"/>
      <w:bookmarkStart w:id="3" w:name="OLE_LINK24"/>
    </w:p>
    <w:p w:rsidR="00750E74" w:rsidRPr="00392115" w:rsidRDefault="00750E74">
      <w:pPr>
        <w:ind w:left="360"/>
        <w:jc w:val="both"/>
        <w:rPr>
          <w:rFonts w:ascii="Garamond" w:hAnsi="Garamond" w:cs="Tahoma"/>
          <w:sz w:val="24"/>
          <w:szCs w:val="24"/>
        </w:rPr>
      </w:pPr>
      <w:bookmarkStart w:id="4" w:name="OLE_LINK40"/>
      <w:bookmarkStart w:id="5" w:name="OLE_LINK1"/>
      <w:bookmarkEnd w:id="2"/>
    </w:p>
    <w:p w:rsidR="007F18EB" w:rsidRPr="00392115" w:rsidRDefault="007F18EB" w:rsidP="007F18EB">
      <w:pPr>
        <w:jc w:val="center"/>
        <w:rPr>
          <w:rFonts w:ascii="Garamond" w:hAnsi="Garamond"/>
          <w:b/>
          <w:caps/>
        </w:rPr>
      </w:pPr>
      <w:bookmarkStart w:id="6" w:name="OLE_LINK2"/>
      <w:bookmarkStart w:id="7" w:name="OLE_LINK21"/>
      <w:bookmarkEnd w:id="0"/>
      <w:bookmarkEnd w:id="1"/>
      <w:bookmarkEnd w:id="3"/>
      <w:bookmarkEnd w:id="4"/>
      <w:bookmarkEnd w:id="5"/>
    </w:p>
    <w:bookmarkEnd w:id="6"/>
    <w:bookmarkEnd w:id="7"/>
    <w:p w:rsidR="005973F0" w:rsidRPr="00364CE7" w:rsidRDefault="005973F0" w:rsidP="005973F0">
      <w:pPr>
        <w:pStyle w:val="Default"/>
        <w:jc w:val="center"/>
        <w:rPr>
          <w:b/>
          <w:bCs/>
          <w:sz w:val="22"/>
          <w:szCs w:val="22"/>
        </w:rPr>
      </w:pPr>
      <w:r w:rsidRPr="005903BD">
        <w:rPr>
          <w:b/>
          <w:bCs/>
          <w:sz w:val="22"/>
          <w:szCs w:val="22"/>
        </w:rPr>
        <w:t xml:space="preserve">PROCEDURA APERTA </w:t>
      </w:r>
      <w:r>
        <w:rPr>
          <w:b/>
          <w:bCs/>
          <w:sz w:val="22"/>
          <w:szCs w:val="22"/>
        </w:rPr>
        <w:t xml:space="preserve">SUDDIVISA A LOTTI </w:t>
      </w:r>
      <w:r w:rsidRPr="005903BD">
        <w:rPr>
          <w:b/>
          <w:bCs/>
          <w:sz w:val="22"/>
          <w:szCs w:val="22"/>
        </w:rPr>
        <w:t xml:space="preserve">PER </w:t>
      </w:r>
      <w:r>
        <w:rPr>
          <w:b/>
          <w:bCs/>
          <w:sz w:val="22"/>
          <w:szCs w:val="22"/>
        </w:rPr>
        <w:t>L’AFFIDAMENTO</w:t>
      </w:r>
      <w:r w:rsidRPr="005903BD">
        <w:rPr>
          <w:b/>
          <w:bCs/>
          <w:sz w:val="22"/>
          <w:szCs w:val="22"/>
        </w:rPr>
        <w:t xml:space="preserve"> DEI </w:t>
      </w:r>
      <w:r>
        <w:rPr>
          <w:b/>
          <w:bCs/>
          <w:sz w:val="22"/>
          <w:szCs w:val="22"/>
        </w:rPr>
        <w:t xml:space="preserve">SEGUENTI </w:t>
      </w:r>
      <w:r w:rsidRPr="005903BD">
        <w:rPr>
          <w:b/>
          <w:bCs/>
          <w:sz w:val="22"/>
          <w:szCs w:val="22"/>
        </w:rPr>
        <w:t>SERVIZI ASSICURATIVI</w:t>
      </w:r>
      <w:r>
        <w:rPr>
          <w:b/>
          <w:bCs/>
          <w:sz w:val="22"/>
          <w:szCs w:val="22"/>
        </w:rPr>
        <w:t>:</w:t>
      </w:r>
      <w:r w:rsidRPr="005903BD">
        <w:rPr>
          <w:b/>
          <w:bCs/>
          <w:sz w:val="22"/>
          <w:szCs w:val="22"/>
        </w:rPr>
        <w:t xml:space="preserve"> </w:t>
      </w:r>
      <w:r w:rsidRPr="006E3BC9">
        <w:rPr>
          <w:b/>
          <w:bCs/>
          <w:sz w:val="22"/>
          <w:szCs w:val="22"/>
        </w:rPr>
        <w:t>ALL RISKS PATRIMONIO IMMOBILE E MOBILE</w:t>
      </w:r>
      <w:r>
        <w:rPr>
          <w:b/>
          <w:bCs/>
          <w:sz w:val="22"/>
          <w:szCs w:val="22"/>
        </w:rPr>
        <w:t xml:space="preserve"> CIG </w:t>
      </w:r>
      <w:r w:rsidRPr="005903BD">
        <w:rPr>
          <w:b/>
          <w:bCs/>
          <w:sz w:val="22"/>
          <w:szCs w:val="22"/>
        </w:rPr>
        <w:t xml:space="preserve"> </w:t>
      </w:r>
      <w:r w:rsidRPr="006E3BC9">
        <w:rPr>
          <w:b/>
          <w:bCs/>
          <w:sz w:val="22"/>
          <w:szCs w:val="22"/>
        </w:rPr>
        <w:t>85051965C5</w:t>
      </w:r>
      <w:r>
        <w:rPr>
          <w:b/>
          <w:bCs/>
          <w:sz w:val="22"/>
          <w:szCs w:val="22"/>
        </w:rPr>
        <w:t xml:space="preserve">, </w:t>
      </w:r>
      <w:r w:rsidRPr="006E3BC9">
        <w:rPr>
          <w:b/>
          <w:bCs/>
          <w:sz w:val="22"/>
          <w:szCs w:val="22"/>
        </w:rPr>
        <w:t>RCT/O RESPONSABILITÀ CIVILE VERSO TERZI E PRESTATORI D’OPERA</w:t>
      </w:r>
      <w:r w:rsidRPr="005903BD">
        <w:rPr>
          <w:b/>
          <w:bCs/>
          <w:sz w:val="22"/>
          <w:szCs w:val="22"/>
        </w:rPr>
        <w:t xml:space="preserve"> </w:t>
      </w:r>
      <w:r>
        <w:rPr>
          <w:b/>
          <w:bCs/>
          <w:sz w:val="22"/>
          <w:szCs w:val="22"/>
        </w:rPr>
        <w:t xml:space="preserve">CIG </w:t>
      </w:r>
      <w:r w:rsidRPr="006E3BC9">
        <w:rPr>
          <w:b/>
          <w:bCs/>
          <w:sz w:val="22"/>
          <w:szCs w:val="22"/>
        </w:rPr>
        <w:t>8505217719</w:t>
      </w:r>
      <w:r>
        <w:rPr>
          <w:b/>
          <w:bCs/>
          <w:sz w:val="22"/>
          <w:szCs w:val="22"/>
        </w:rPr>
        <w:t xml:space="preserve">, </w:t>
      </w:r>
      <w:r w:rsidRPr="006E3BC9">
        <w:rPr>
          <w:b/>
          <w:bCs/>
          <w:sz w:val="22"/>
          <w:szCs w:val="22"/>
        </w:rPr>
        <w:t>RC PATRIMONIALE ATTIVITÀ ISTITUZIONALI</w:t>
      </w:r>
      <w:r w:rsidRPr="005903BD">
        <w:rPr>
          <w:b/>
          <w:bCs/>
          <w:sz w:val="22"/>
          <w:szCs w:val="22"/>
        </w:rPr>
        <w:t xml:space="preserve"> </w:t>
      </w:r>
      <w:r>
        <w:rPr>
          <w:b/>
          <w:bCs/>
          <w:sz w:val="22"/>
          <w:szCs w:val="22"/>
        </w:rPr>
        <w:t xml:space="preserve">CIG </w:t>
      </w:r>
      <w:r w:rsidRPr="006E3BC9">
        <w:rPr>
          <w:b/>
          <w:bCs/>
          <w:sz w:val="22"/>
          <w:szCs w:val="22"/>
        </w:rPr>
        <w:t>8505226E84</w:t>
      </w:r>
      <w:r>
        <w:rPr>
          <w:b/>
          <w:bCs/>
          <w:sz w:val="22"/>
          <w:szCs w:val="22"/>
        </w:rPr>
        <w:t xml:space="preserve">, </w:t>
      </w:r>
      <w:r w:rsidRPr="006E3BC9">
        <w:rPr>
          <w:b/>
          <w:bCs/>
          <w:sz w:val="22"/>
          <w:szCs w:val="22"/>
        </w:rPr>
        <w:t>INFORTUNI CUMULATIVA</w:t>
      </w:r>
      <w:r w:rsidRPr="005903BD">
        <w:rPr>
          <w:b/>
          <w:bCs/>
          <w:sz w:val="22"/>
          <w:szCs w:val="22"/>
        </w:rPr>
        <w:t xml:space="preserve"> </w:t>
      </w:r>
      <w:r>
        <w:rPr>
          <w:b/>
          <w:bCs/>
          <w:sz w:val="22"/>
          <w:szCs w:val="22"/>
        </w:rPr>
        <w:t xml:space="preserve">CIG </w:t>
      </w:r>
      <w:r w:rsidRPr="006E3BC9">
        <w:rPr>
          <w:b/>
          <w:bCs/>
          <w:sz w:val="22"/>
          <w:szCs w:val="22"/>
        </w:rPr>
        <w:t>8505239940</w:t>
      </w:r>
      <w:r>
        <w:rPr>
          <w:b/>
          <w:bCs/>
          <w:sz w:val="22"/>
          <w:szCs w:val="22"/>
        </w:rPr>
        <w:t xml:space="preserve">, </w:t>
      </w:r>
      <w:r w:rsidRPr="006E3BC9">
        <w:rPr>
          <w:b/>
          <w:bCs/>
          <w:sz w:val="22"/>
          <w:szCs w:val="22"/>
        </w:rPr>
        <w:t>RCA RESPONSABILITÀ CIVILE AUTO</w:t>
      </w:r>
      <w:r>
        <w:rPr>
          <w:b/>
          <w:bCs/>
          <w:sz w:val="22"/>
          <w:szCs w:val="22"/>
        </w:rPr>
        <w:t xml:space="preserve"> CIG </w:t>
      </w:r>
      <w:r w:rsidRPr="006E3BC9">
        <w:rPr>
          <w:b/>
          <w:bCs/>
          <w:sz w:val="22"/>
          <w:szCs w:val="22"/>
        </w:rPr>
        <w:t>8505244D5F</w:t>
      </w:r>
      <w:r>
        <w:rPr>
          <w:b/>
          <w:bCs/>
          <w:sz w:val="22"/>
          <w:szCs w:val="22"/>
        </w:rPr>
        <w:t xml:space="preserve">, </w:t>
      </w:r>
      <w:r w:rsidRPr="006E3BC9">
        <w:rPr>
          <w:b/>
          <w:bCs/>
          <w:sz w:val="22"/>
          <w:szCs w:val="22"/>
        </w:rPr>
        <w:t xml:space="preserve"> ARD / CVT DANNI ACCIDENTALI AI VEICOLI PRIVATI</w:t>
      </w:r>
      <w:r w:rsidRPr="005903BD">
        <w:rPr>
          <w:b/>
          <w:bCs/>
          <w:sz w:val="22"/>
          <w:szCs w:val="22"/>
        </w:rPr>
        <w:t xml:space="preserve"> </w:t>
      </w:r>
      <w:r>
        <w:rPr>
          <w:b/>
          <w:bCs/>
          <w:sz w:val="22"/>
          <w:szCs w:val="22"/>
        </w:rPr>
        <w:t xml:space="preserve">CIG </w:t>
      </w:r>
      <w:r w:rsidRPr="006E3BC9">
        <w:rPr>
          <w:b/>
          <w:bCs/>
          <w:sz w:val="22"/>
          <w:szCs w:val="22"/>
        </w:rPr>
        <w:t>8505251329</w:t>
      </w:r>
      <w:r>
        <w:rPr>
          <w:b/>
          <w:bCs/>
          <w:sz w:val="22"/>
          <w:szCs w:val="22"/>
        </w:rPr>
        <w:t xml:space="preserve">,  </w:t>
      </w:r>
      <w:r w:rsidRPr="006E3BC9">
        <w:rPr>
          <w:b/>
          <w:bCs/>
          <w:sz w:val="22"/>
          <w:szCs w:val="22"/>
        </w:rPr>
        <w:t>TUTELA LEGALE</w:t>
      </w:r>
      <w:r w:rsidRPr="005903BD">
        <w:rPr>
          <w:b/>
          <w:bCs/>
          <w:sz w:val="22"/>
          <w:szCs w:val="22"/>
        </w:rPr>
        <w:t xml:space="preserve"> </w:t>
      </w:r>
      <w:r>
        <w:rPr>
          <w:b/>
          <w:bCs/>
          <w:sz w:val="22"/>
          <w:szCs w:val="22"/>
        </w:rPr>
        <w:t xml:space="preserve">CIG </w:t>
      </w:r>
      <w:r w:rsidRPr="006E3BC9">
        <w:rPr>
          <w:b/>
          <w:bCs/>
          <w:sz w:val="22"/>
          <w:szCs w:val="22"/>
        </w:rPr>
        <w:t>8505265EB3</w:t>
      </w:r>
      <w:r>
        <w:rPr>
          <w:b/>
          <w:bCs/>
          <w:sz w:val="22"/>
          <w:szCs w:val="22"/>
        </w:rPr>
        <w:t xml:space="preserve"> </w:t>
      </w:r>
      <w:r w:rsidRPr="005903BD">
        <w:rPr>
          <w:b/>
          <w:bCs/>
          <w:sz w:val="22"/>
          <w:szCs w:val="22"/>
        </w:rPr>
        <w:t xml:space="preserve">PER LE ESIGENZE DELL’UNIONE </w:t>
      </w:r>
      <w:r>
        <w:rPr>
          <w:b/>
          <w:bCs/>
          <w:sz w:val="22"/>
          <w:szCs w:val="22"/>
        </w:rPr>
        <w:t xml:space="preserve">COLLINE MATILDICHE </w:t>
      </w:r>
      <w:r w:rsidRPr="005903BD">
        <w:rPr>
          <w:b/>
          <w:bCs/>
          <w:sz w:val="22"/>
          <w:szCs w:val="22"/>
        </w:rPr>
        <w:t xml:space="preserve">E DEGLI ENTI/SOGGETTI PUBBLICI ADERENTI </w:t>
      </w:r>
      <w:r>
        <w:rPr>
          <w:b/>
          <w:bCs/>
          <w:sz w:val="22"/>
          <w:szCs w:val="22"/>
        </w:rPr>
        <w:t xml:space="preserve">- CPV </w:t>
      </w:r>
      <w:r w:rsidRPr="006E3BC9">
        <w:rPr>
          <w:b/>
          <w:bCs/>
          <w:sz w:val="22"/>
          <w:szCs w:val="22"/>
        </w:rPr>
        <w:t>66510000-8</w:t>
      </w:r>
    </w:p>
    <w:p w:rsidR="005973F0" w:rsidRDefault="005973F0">
      <w:pPr>
        <w:widowControl/>
        <w:spacing w:line="276" w:lineRule="auto"/>
        <w:ind w:left="-57"/>
        <w:jc w:val="both"/>
        <w:rPr>
          <w:rFonts w:ascii="Garamond" w:hAnsi="Garamond" w:cs="Tahoma"/>
          <w:sz w:val="24"/>
          <w:szCs w:val="24"/>
        </w:rPr>
      </w:pPr>
    </w:p>
    <w:p w:rsidR="005973F0" w:rsidRDefault="005973F0">
      <w:pPr>
        <w:widowControl/>
        <w:spacing w:line="276" w:lineRule="auto"/>
        <w:ind w:left="-57"/>
        <w:jc w:val="both"/>
        <w:rPr>
          <w:rFonts w:ascii="Garamond" w:hAnsi="Garamond" w:cs="Tahoma"/>
          <w:sz w:val="24"/>
          <w:szCs w:val="24"/>
        </w:rPr>
      </w:pPr>
    </w:p>
    <w:p w:rsidR="00750E74" w:rsidRPr="00392115" w:rsidRDefault="00C04D64">
      <w:pPr>
        <w:widowControl/>
        <w:spacing w:line="276" w:lineRule="auto"/>
        <w:ind w:left="-57"/>
        <w:jc w:val="both"/>
        <w:rPr>
          <w:rFonts w:ascii="Garamond" w:hAnsi="Garamond" w:cs="Tahoma"/>
          <w:sz w:val="24"/>
          <w:szCs w:val="24"/>
        </w:rPr>
      </w:pPr>
      <w:r w:rsidRPr="00392115">
        <w:rPr>
          <w:rFonts w:ascii="Garamond" w:hAnsi="Garamond" w:cs="Tahoma"/>
          <w:sz w:val="24"/>
          <w:szCs w:val="24"/>
        </w:rPr>
        <w:t>Premesso che quanto di seguito dichiarato è reso ai sensi degli articoli 46 e 47 del D.P.R. 445/2000 e s.m.i., consapevole delle sanzioni penali previste dall’art. 76 del medesimo DPR 445/2000, per le ipotesi di falsità in atti e dichiarazioni mendaci ivi indicate;</w:t>
      </w:r>
    </w:p>
    <w:p w:rsidR="00750E74" w:rsidRPr="00392115" w:rsidRDefault="00750E74">
      <w:pPr>
        <w:widowControl/>
        <w:spacing w:line="360" w:lineRule="auto"/>
        <w:jc w:val="both"/>
        <w:rPr>
          <w:rFonts w:ascii="Garamond" w:hAnsi="Garamond" w:cs="Tahoma"/>
          <w:sz w:val="24"/>
          <w:szCs w:val="24"/>
        </w:rPr>
      </w:pPr>
    </w:p>
    <w:p w:rsidR="00750E74" w:rsidRPr="00392115" w:rsidRDefault="00817F16">
      <w:pPr>
        <w:widowControl/>
        <w:spacing w:line="360" w:lineRule="auto"/>
        <w:jc w:val="both"/>
        <w:rPr>
          <w:rFonts w:ascii="Garamond" w:hAnsi="Garamond" w:cs="Tahoma"/>
        </w:rPr>
      </w:pPr>
      <w:bookmarkStart w:id="8" w:name="OLE_LINK261"/>
      <w:r w:rsidRPr="00392115">
        <w:rPr>
          <w:rFonts w:ascii="Garamond" w:hAnsi="Garamond" w:cs="Tahoma"/>
          <w:sz w:val="22"/>
          <w:lang w:eastAsia="it-IT"/>
        </w:rPr>
        <w:t>Il/La sottoscritto/a_______________________ nat__ a___________________________ il_________ Prov. ___ C.F._______________________________________residente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8"/>
    <w:p w:rsidR="00ED6F1D" w:rsidRPr="00392115" w:rsidRDefault="00ED6F1D" w:rsidP="00EA6FC5">
      <w:pPr>
        <w:pStyle w:val="sche3"/>
        <w:widowControl/>
        <w:spacing w:line="276" w:lineRule="auto"/>
        <w:jc w:val="center"/>
        <w:rPr>
          <w:rFonts w:ascii="Garamond" w:hAnsi="Garamond" w:cs="Tahoma"/>
          <w:sz w:val="24"/>
          <w:szCs w:val="24"/>
          <w:lang w:val="it-IT"/>
        </w:rPr>
      </w:pPr>
    </w:p>
    <w:p w:rsidR="00750E74"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IN QUALITA’ DI</w:t>
      </w:r>
    </w:p>
    <w:p w:rsidR="0071418D" w:rsidRPr="00392115" w:rsidRDefault="0071418D" w:rsidP="00EA6FC5">
      <w:pPr>
        <w:pStyle w:val="sche3"/>
        <w:widowControl/>
        <w:spacing w:line="276" w:lineRule="auto"/>
        <w:jc w:val="center"/>
        <w:rPr>
          <w:rFonts w:ascii="Garamond" w:hAnsi="Garamond" w:cs="Tahoma"/>
          <w:sz w:val="24"/>
          <w:szCs w:val="24"/>
          <w:lang w:val="it-IT"/>
        </w:rPr>
      </w:pPr>
    </w:p>
    <w:p w:rsidR="0071418D"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AUSILIARIA del concorrente________________________________</w:t>
      </w:r>
    </w:p>
    <w:p w:rsidR="0071418D" w:rsidRPr="00392115" w:rsidRDefault="0071418D" w:rsidP="00EA6FC5">
      <w:pPr>
        <w:pStyle w:val="sche3"/>
        <w:widowControl/>
        <w:jc w:val="center"/>
        <w:rPr>
          <w:rFonts w:ascii="Garamond" w:hAnsi="Garamond" w:cs="Tahoma"/>
          <w:sz w:val="24"/>
          <w:szCs w:val="24"/>
          <w:u w:val="single"/>
          <w:lang w:val="it-IT"/>
        </w:rPr>
      </w:pPr>
    </w:p>
    <w:p w:rsidR="00750E74" w:rsidRPr="00392115" w:rsidRDefault="0071418D" w:rsidP="00EA6FC5">
      <w:pPr>
        <w:pStyle w:val="sche3"/>
        <w:widowControl/>
        <w:jc w:val="center"/>
        <w:rPr>
          <w:rFonts w:ascii="Garamond" w:hAnsi="Garamond" w:cs="Tahoma"/>
          <w:sz w:val="24"/>
          <w:szCs w:val="24"/>
          <w:lang w:val="it-IT"/>
        </w:rPr>
      </w:pPr>
      <w:r w:rsidRPr="00392115">
        <w:rPr>
          <w:rFonts w:ascii="Garamond" w:hAnsi="Garamond" w:cs="Tahoma"/>
          <w:sz w:val="24"/>
          <w:szCs w:val="24"/>
          <w:lang w:val="it-IT"/>
        </w:rPr>
        <w:t>DICHIARA</w:t>
      </w:r>
      <w:r w:rsidR="00ED6F1D" w:rsidRPr="00392115">
        <w:rPr>
          <w:rFonts w:ascii="Garamond" w:hAnsi="Garamond" w:cs="Tahoma"/>
          <w:sz w:val="24"/>
          <w:szCs w:val="24"/>
          <w:lang w:val="it-IT"/>
        </w:rPr>
        <w:t xml:space="preserve"> </w:t>
      </w:r>
    </w:p>
    <w:p w:rsidR="0071418D" w:rsidRPr="00392115" w:rsidRDefault="0071418D" w:rsidP="00EA6FC5">
      <w:pPr>
        <w:pStyle w:val="sche3"/>
        <w:widowControl/>
        <w:jc w:val="center"/>
        <w:rPr>
          <w:rFonts w:ascii="Garamond" w:hAnsi="Garamond" w:cs="Tahoma"/>
          <w:sz w:val="24"/>
          <w:szCs w:val="24"/>
          <w:u w:val="single"/>
          <w:lang w:val="it-IT"/>
        </w:rPr>
      </w:pPr>
    </w:p>
    <w:p w:rsidR="00750E74" w:rsidRPr="00392115" w:rsidRDefault="00C04D64" w:rsidP="00EA6FC5">
      <w:pPr>
        <w:pStyle w:val="sche3"/>
        <w:jc w:val="center"/>
        <w:rPr>
          <w:rFonts w:ascii="Garamond" w:hAnsi="Garamond" w:cs="Tahoma"/>
          <w:sz w:val="24"/>
          <w:szCs w:val="24"/>
          <w:u w:val="single"/>
          <w:lang w:val="it-IT"/>
        </w:rPr>
      </w:pPr>
      <w:r w:rsidRPr="00392115">
        <w:rPr>
          <w:rFonts w:ascii="Garamond" w:hAnsi="Garamond" w:cs="Tahoma"/>
          <w:sz w:val="24"/>
          <w:szCs w:val="24"/>
          <w:u w:val="single"/>
          <w:lang w:val="it-IT"/>
        </w:rPr>
        <w:t>(barrare le caselle che corrispondono al vero e completare)</w:t>
      </w:r>
    </w:p>
    <w:p w:rsidR="00750E74" w:rsidRPr="00392115" w:rsidRDefault="00750E74" w:rsidP="00EA6FC5">
      <w:pPr>
        <w:pStyle w:val="sche3"/>
        <w:jc w:val="center"/>
        <w:rPr>
          <w:rFonts w:ascii="Garamond" w:hAnsi="Garamond" w:cs="Tahoma"/>
          <w:i/>
          <w:sz w:val="24"/>
          <w:szCs w:val="24"/>
          <w:lang w:val="it-IT"/>
        </w:rPr>
      </w:pPr>
    </w:p>
    <w:p w:rsidR="00750E74" w:rsidRPr="00392115" w:rsidRDefault="00750E74" w:rsidP="00EA6FC5">
      <w:pPr>
        <w:pStyle w:val="sche3"/>
        <w:jc w:val="center"/>
        <w:rPr>
          <w:rFonts w:ascii="Garamond" w:hAnsi="Garamond" w:cs="Tahoma"/>
          <w:i/>
          <w:sz w:val="24"/>
          <w:szCs w:val="24"/>
          <w:lang w:val="it-IT"/>
        </w:rPr>
      </w:pPr>
    </w:p>
    <w:p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PARTE III DEL DGUE – Motivi di esclusione (Art. 80 del D. Lgs. 50/2016)</w:t>
      </w:r>
    </w:p>
    <w:p w:rsidR="00814AC4" w:rsidRPr="00392115" w:rsidRDefault="00814AC4" w:rsidP="00814AC4">
      <w:pPr>
        <w:pStyle w:val="Standard"/>
        <w:widowControl w:val="0"/>
        <w:tabs>
          <w:tab w:val="left" w:pos="-31226"/>
        </w:tabs>
        <w:ind w:left="454"/>
        <w:jc w:val="both"/>
        <w:rPr>
          <w:rFonts w:ascii="Garamond" w:hAnsi="Garamond"/>
          <w:szCs w:val="24"/>
        </w:rPr>
      </w:pPr>
    </w:p>
    <w:p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 xml:space="preserve">- </w:t>
      </w:r>
      <w:r w:rsidRPr="00392115">
        <w:rPr>
          <w:rFonts w:ascii="Garamond" w:eastAsia="Tahoma" w:hAnsi="Garamond" w:cs="Tahoma"/>
          <w:b/>
          <w:szCs w:val="24"/>
        </w:rPr>
        <w:tab/>
        <w:t>Motivi legati a condanne penali:</w:t>
      </w:r>
    </w:p>
    <w:p w:rsidR="00814AC4" w:rsidRPr="00392115" w:rsidRDefault="00814AC4" w:rsidP="00814AC4">
      <w:pPr>
        <w:pStyle w:val="Standard"/>
        <w:widowControl w:val="0"/>
        <w:tabs>
          <w:tab w:val="left" w:pos="-31680"/>
        </w:tabs>
        <w:jc w:val="both"/>
        <w:rPr>
          <w:rFonts w:ascii="Garamond" w:hAnsi="Garamond"/>
          <w:szCs w:val="24"/>
        </w:rPr>
      </w:pPr>
    </w:p>
    <w:p w:rsidR="00814AC4" w:rsidRPr="00392115" w:rsidRDefault="00814AC4" w:rsidP="00215427">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 xml:space="preserve">1) </w:t>
      </w:r>
      <w:r w:rsidR="00A4017B" w:rsidRPr="00392115">
        <w:rPr>
          <w:rFonts w:ascii="Garamond" w:eastAsia="Tahoma" w:hAnsi="Garamond" w:cs="Tahoma"/>
          <w:szCs w:val="24"/>
        </w:rPr>
        <w:t xml:space="preserve">I </w:t>
      </w:r>
      <w:r w:rsidRPr="00392115">
        <w:rPr>
          <w:rFonts w:ascii="Garamond" w:eastAsia="Tahoma" w:hAnsi="Garamond" w:cs="Tahoma"/>
          <w:szCs w:val="24"/>
        </w:rPr>
        <w:t>soggetti di cui all’art. 80, comma 3, del Codice</w:t>
      </w:r>
      <w:r w:rsidR="00A4017B" w:rsidRPr="00392115">
        <w:rPr>
          <w:rStyle w:val="Rimandonotaapidipagina"/>
          <w:rFonts w:ascii="Garamond" w:eastAsia="Tahoma" w:hAnsi="Garamond" w:cs="Tahoma"/>
          <w:szCs w:val="24"/>
        </w:rPr>
        <w:footnoteReference w:id="1"/>
      </w:r>
      <w:r w:rsidRPr="00392115">
        <w:rPr>
          <w:rFonts w:ascii="Garamond" w:eastAsia="Tahoma" w:hAnsi="Garamond" w:cs="Tahoma"/>
          <w:szCs w:val="24"/>
        </w:rPr>
        <w:t>,</w:t>
      </w:r>
      <w:r w:rsidR="00A4017B" w:rsidRPr="00392115">
        <w:rPr>
          <w:rFonts w:ascii="Garamond" w:hAnsi="Garamond"/>
          <w:szCs w:val="24"/>
          <w:vertAlign w:val="superscript"/>
        </w:rPr>
        <w:t xml:space="preserve"> </w:t>
      </w:r>
      <w:r w:rsidR="00ED6F1D" w:rsidRPr="00392115">
        <w:rPr>
          <w:rFonts w:ascii="Garamond" w:hAnsi="Garamond"/>
          <w:szCs w:val="24"/>
          <w:vertAlign w:val="superscript"/>
        </w:rPr>
        <w:t xml:space="preserve">  </w:t>
      </w:r>
      <w:r w:rsidR="00ED6F1D" w:rsidRPr="00392115">
        <w:rPr>
          <w:rFonts w:ascii="Garamond" w:eastAsia="Tahoma" w:hAnsi="Garamond" w:cs="Tahoma"/>
          <w:szCs w:val="24"/>
        </w:rPr>
        <w:t>sono i seguenti</w:t>
      </w:r>
      <w:r w:rsidR="00215427" w:rsidRPr="00392115">
        <w:rPr>
          <w:rFonts w:ascii="Garamond" w:eastAsia="Tahoma" w:hAnsi="Garamond" w:cs="Tahoma"/>
          <w:szCs w:val="24"/>
        </w:rPr>
        <w:t xml:space="preserve"> (</w:t>
      </w:r>
      <w:r w:rsidR="00215427" w:rsidRPr="00392115">
        <w:rPr>
          <w:rFonts w:ascii="Garamond" w:eastAsia="Tahoma" w:hAnsi="Garamond" w:cs="Tahoma"/>
          <w:i/>
          <w:szCs w:val="24"/>
        </w:rPr>
        <w:t>i</w:t>
      </w:r>
      <w:r w:rsidRPr="00392115">
        <w:rPr>
          <w:rFonts w:ascii="Garamond" w:eastAsia="Tahoma" w:hAnsi="Garamond" w:cs="Tahoma"/>
          <w:i/>
          <w:szCs w:val="24"/>
        </w:rPr>
        <w:t xml:space="preserve">ndicare anche i soggetti cessati </w:t>
      </w:r>
      <w:r w:rsidRPr="00392115">
        <w:rPr>
          <w:rFonts w:ascii="Garamond" w:eastAsia="Tahoma" w:hAnsi="Garamond" w:cs="Tahoma"/>
          <w:i/>
          <w:szCs w:val="24"/>
        </w:rPr>
        <w:lastRenderedPageBreak/>
        <w:t xml:space="preserve">dalla carica nell’anno antecedente la data di </w:t>
      </w:r>
      <w:r w:rsidR="008712C4" w:rsidRPr="00392115">
        <w:rPr>
          <w:rFonts w:ascii="Garamond" w:eastAsia="Tahoma" w:hAnsi="Garamond" w:cs="Tahoma"/>
          <w:i/>
          <w:szCs w:val="24"/>
        </w:rPr>
        <w:t>invio della lettera di invito</w:t>
      </w:r>
      <w:r w:rsidR="00215427" w:rsidRPr="00392115">
        <w:rPr>
          <w:rFonts w:ascii="Garamond" w:eastAsia="Tahoma" w:hAnsi="Garamond" w:cs="Tahoma"/>
          <w:i/>
          <w:szCs w:val="24"/>
        </w:rPr>
        <w:t xml:space="preserve"> specificando la </w:t>
      </w:r>
      <w:r w:rsidRPr="00392115">
        <w:rPr>
          <w:rFonts w:ascii="Garamond" w:eastAsia="Tahoma" w:hAnsi="Garamond" w:cs="Tahoma"/>
          <w:i/>
          <w:szCs w:val="24"/>
        </w:rPr>
        <w:t>data cessazione e carica ricoperta fino alla cessazione</w:t>
      </w:r>
      <w:r w:rsidRPr="00392115">
        <w:rPr>
          <w:rFonts w:ascii="Garamond" w:eastAsia="Tahoma" w:hAnsi="Garamond" w:cs="Tahoma"/>
          <w:szCs w:val="24"/>
        </w:rPr>
        <w:t>):</w:t>
      </w:r>
    </w:p>
    <w:p w:rsidR="00814AC4" w:rsidRPr="00392115" w:rsidRDefault="00215427" w:rsidP="00814AC4">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00814AC4" w:rsidRPr="00392115">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47D0C818" wp14:editId="2F992EA4">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814AC4" w:rsidRDefault="00814AC4" w:rsidP="00814AC4"/>
                        </w:txbxContent>
                      </wps:txbx>
                      <wps:bodyPr wrap="square" lIns="0" tIns="0" rIns="0" bIns="0" anchor="ctr" anchorCtr="0" compatLnSpc="0"/>
                    </wps:wsp>
                  </a:graphicData>
                </a:graphic>
              </wp:anchor>
            </w:drawing>
          </mc:Choice>
          <mc:Fallback>
            <w:pict>
              <v:shape w14:anchorId="47D0C818" id="_x0000_s1027"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5fhAIAAAM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qX5u&#10;X4QCAAAD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814AC4" w:rsidRDefault="00814AC4" w:rsidP="00814AC4"/>
                  </w:txbxContent>
                </v:textbox>
              </v:shape>
            </w:pict>
          </mc:Fallback>
        </mc:AlternateContent>
      </w:r>
    </w:p>
    <w:p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1552" behindDoc="0" locked="0" layoutInCell="1" allowOverlap="1" wp14:anchorId="7C2C1D94" wp14:editId="4377C0B5">
                <wp:simplePos x="0" y="0"/>
                <wp:positionH relativeFrom="column">
                  <wp:posOffset>6552719</wp:posOffset>
                </wp:positionH>
                <wp:positionV relativeFrom="paragraph">
                  <wp:posOffset>-36720</wp:posOffset>
                </wp:positionV>
                <wp:extent cx="357120" cy="357120"/>
                <wp:effectExtent l="0" t="0" r="23880" b="23880"/>
                <wp:wrapNone/>
                <wp:docPr id="1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15427" w:rsidRDefault="00215427" w:rsidP="00215427"/>
                        </w:txbxContent>
                      </wps:txbx>
                      <wps:bodyPr wrap="square" lIns="0" tIns="0" rIns="0" bIns="0" anchor="ctr" anchorCtr="0" compatLnSpc="0"/>
                    </wps:wsp>
                  </a:graphicData>
                </a:graphic>
              </wp:anchor>
            </w:drawing>
          </mc:Choice>
          <mc:Fallback>
            <w:pict>
              <v:shape w14:anchorId="7C2C1D94" id="_x0000_s1028"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D&#10;hb7D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215427" w:rsidRDefault="00215427" w:rsidP="00215427"/>
                  </w:txbxContent>
                </v:textbox>
              </v:shape>
            </w:pict>
          </mc:Fallback>
        </mc:AlternateContent>
      </w:r>
    </w:p>
    <w:p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3600" behindDoc="0" locked="0" layoutInCell="1" allowOverlap="1" wp14:anchorId="7C2C1D94" wp14:editId="4377C0B5">
                <wp:simplePos x="0" y="0"/>
                <wp:positionH relativeFrom="column">
                  <wp:posOffset>6552719</wp:posOffset>
                </wp:positionH>
                <wp:positionV relativeFrom="paragraph">
                  <wp:posOffset>-36720</wp:posOffset>
                </wp:positionV>
                <wp:extent cx="357120" cy="357120"/>
                <wp:effectExtent l="0" t="0" r="23880" b="23880"/>
                <wp:wrapNone/>
                <wp:docPr id="1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15427" w:rsidRDefault="00215427" w:rsidP="00215427"/>
                        </w:txbxContent>
                      </wps:txbx>
                      <wps:bodyPr wrap="square" lIns="0" tIns="0" rIns="0" bIns="0" anchor="ctr" anchorCtr="0" compatLnSpc="0"/>
                    </wps:wsp>
                  </a:graphicData>
                </a:graphic>
              </wp:anchor>
            </w:drawing>
          </mc:Choice>
          <mc:Fallback>
            <w:pict>
              <v:shape w14:anchorId="7C2C1D94" id="_x0000_s1029" style="position:absolute;left:0;text-align:left;margin-left:515.95pt;margin-top:-2.9pt;width:28.1pt;height:28.1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D5&#10;V870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215427" w:rsidRDefault="00215427" w:rsidP="00215427"/>
                  </w:txbxContent>
                </v:textbox>
              </v:shape>
            </w:pict>
          </mc:Fallback>
        </mc:AlternateContent>
      </w:r>
    </w:p>
    <w:p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5648" behindDoc="0" locked="0" layoutInCell="1" allowOverlap="1" wp14:anchorId="7C2C1D94" wp14:editId="4377C0B5">
                <wp:simplePos x="0" y="0"/>
                <wp:positionH relativeFrom="column">
                  <wp:posOffset>6552719</wp:posOffset>
                </wp:positionH>
                <wp:positionV relativeFrom="paragraph">
                  <wp:posOffset>-36720</wp:posOffset>
                </wp:positionV>
                <wp:extent cx="357120" cy="357120"/>
                <wp:effectExtent l="0" t="0" r="23880" b="23880"/>
                <wp:wrapNone/>
                <wp:docPr id="1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15427" w:rsidRDefault="00215427" w:rsidP="00215427"/>
                        </w:txbxContent>
                      </wps:txbx>
                      <wps:bodyPr wrap="square" lIns="0" tIns="0" rIns="0" bIns="0" anchor="ctr" anchorCtr="0" compatLnSpc="0"/>
                    </wps:wsp>
                  </a:graphicData>
                </a:graphic>
              </wp:anchor>
            </w:drawing>
          </mc:Choice>
          <mc:Fallback>
            <w:pict>
              <v:shape w14:anchorId="7C2C1D94" id="_x0000_s1030" style="position:absolute;left:0;text-align:left;margin-left:515.95pt;margin-top:-2.9pt;width:28.1pt;height:28.1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q3hgIAAAQ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6&#10;txq3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215427" w:rsidRDefault="00215427" w:rsidP="00215427"/>
                  </w:txbxContent>
                </v:textbox>
              </v:shape>
            </w:pict>
          </mc:Fallback>
        </mc:AlternateContent>
      </w:r>
    </w:p>
    <w:p w:rsidR="00814AC4" w:rsidRPr="00392115" w:rsidRDefault="00814AC4" w:rsidP="00814AC4">
      <w:pPr>
        <w:pStyle w:val="Standard"/>
        <w:widowControl w:val="0"/>
        <w:tabs>
          <w:tab w:val="left" w:pos="-31680"/>
        </w:tabs>
        <w:jc w:val="both"/>
        <w:rPr>
          <w:rFonts w:ascii="Garamond" w:hAnsi="Garamond"/>
          <w:szCs w:val="24"/>
        </w:rPr>
      </w:pPr>
    </w:p>
    <w:p w:rsidR="00814AC4" w:rsidRPr="00392115" w:rsidRDefault="00814AC4" w:rsidP="00814AC4">
      <w:pPr>
        <w:pStyle w:val="Standard"/>
        <w:tabs>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2) I sogg</w:t>
      </w:r>
      <w:r w:rsidR="00A4017B" w:rsidRPr="00392115">
        <w:rPr>
          <w:rFonts w:ascii="Garamond" w:eastAsia="Tahoma" w:hAnsi="Garamond" w:cs="Tahoma"/>
          <w:szCs w:val="24"/>
        </w:rPr>
        <w:t>etti di cui all’art. 80, comma 3</w:t>
      </w:r>
      <w:r w:rsidRPr="00392115">
        <w:rPr>
          <w:rFonts w:ascii="Garamond" w:eastAsia="Tahoma" w:hAnsi="Garamond" w:cs="Tahoma"/>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rsidR="00814AC4" w:rsidRPr="00392115" w:rsidRDefault="00814AC4" w:rsidP="00814AC4">
      <w:pPr>
        <w:pStyle w:val="Standard"/>
        <w:tabs>
          <w:tab w:val="left" w:pos="1588"/>
          <w:tab w:val="left" w:pos="2580"/>
        </w:tabs>
        <w:ind w:left="1304"/>
        <w:jc w:val="both"/>
        <w:rPr>
          <w:rFonts w:ascii="Garamond" w:eastAsia="Tahoma" w:hAnsi="Garamond" w:cs="Tahoma"/>
          <w:szCs w:val="24"/>
        </w:rPr>
      </w:pPr>
    </w:p>
    <w:p w:rsidR="00392115" w:rsidRDefault="00814AC4" w:rsidP="00814AC4">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False comunicazioni sociali di cui agli articoli 2621 e 2622 del codice civile (Art. 80, comma 1, let. b-bis) del Codice</w:t>
      </w:r>
      <w:r w:rsidR="00817F16" w:rsidRPr="00392115">
        <w:rPr>
          <w:rFonts w:ascii="Garamond" w:eastAsia="Tahoma" w:hAnsi="Garamond" w:cs="Tahoma"/>
          <w:szCs w:val="24"/>
        </w:rPr>
        <w:t xml:space="preserve">:   </w:t>
      </w:r>
      <w:r w:rsidR="00817F16" w:rsidRPr="00392115">
        <w:rPr>
          <w:rFonts w:ascii="Garamond" w:hAnsi="Garamond"/>
          <w:szCs w:val="24"/>
        </w:rPr>
        <w:t xml:space="preserve">  </w:t>
      </w:r>
    </w:p>
    <w:p w:rsidR="00814AC4" w:rsidRPr="00392115" w:rsidRDefault="00392115" w:rsidP="00814AC4">
      <w:pPr>
        <w:pStyle w:val="Standard"/>
        <w:tabs>
          <w:tab w:val="left" w:pos="1588"/>
          <w:tab w:val="left" w:pos="2580"/>
        </w:tabs>
        <w:ind w:left="1304"/>
        <w:jc w:val="both"/>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817F16" w:rsidRPr="00392115">
        <w:rPr>
          <w:rFonts w:ascii="Garamond" w:hAnsi="Garamond"/>
          <w:szCs w:val="24"/>
        </w:rPr>
        <w:t xml:space="preserve"> </w:t>
      </w:r>
      <w:r w:rsidR="00817F16" w:rsidRPr="00392115">
        <w:rPr>
          <w:rFonts w:ascii="Garamond" w:hAnsi="Garamond"/>
          <w:szCs w:val="24"/>
        </w:rPr>
        <w:sym w:font="Symbol" w:char="F09E"/>
      </w:r>
      <w:r w:rsidR="00817F16" w:rsidRPr="00392115">
        <w:rPr>
          <w:rFonts w:ascii="Garamond" w:hAnsi="Garamond"/>
          <w:szCs w:val="24"/>
        </w:rPr>
        <w:t xml:space="preserve">   SI             </w:t>
      </w:r>
      <w:r w:rsidR="00817F16" w:rsidRPr="00392115">
        <w:rPr>
          <w:rFonts w:ascii="Garamond" w:hAnsi="Garamond"/>
          <w:szCs w:val="24"/>
        </w:rPr>
        <w:sym w:font="Symbol" w:char="F09E"/>
      </w:r>
      <w:r w:rsidR="00817F16" w:rsidRPr="00392115">
        <w:rPr>
          <w:rFonts w:ascii="Garamond" w:hAnsi="Garamond"/>
          <w:szCs w:val="24"/>
        </w:rPr>
        <w:t xml:space="preserve">   NO</w:t>
      </w:r>
    </w:p>
    <w:p w:rsidR="00814AC4" w:rsidRPr="00392115" w:rsidRDefault="00814AC4" w:rsidP="00814AC4">
      <w:pPr>
        <w:pStyle w:val="Standard"/>
        <w:tabs>
          <w:tab w:val="left" w:pos="1588"/>
          <w:tab w:val="left" w:pos="2580"/>
        </w:tabs>
        <w:ind w:left="1304"/>
        <w:jc w:val="both"/>
        <w:rPr>
          <w:rFonts w:ascii="Garamond" w:hAnsi="Garamond"/>
          <w:szCs w:val="24"/>
        </w:rPr>
      </w:pPr>
    </w:p>
    <w:p w:rsidR="00814AC4" w:rsidRPr="00392115" w:rsidRDefault="00814AC4" w:rsidP="00814AC4">
      <w:pPr>
        <w:pStyle w:val="Standard"/>
        <w:widowControl w:val="0"/>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In caso di risposta affermativa, indicare:</w:t>
      </w:r>
    </w:p>
    <w:p w:rsidR="00814AC4" w:rsidRPr="00392115" w:rsidRDefault="00814AC4" w:rsidP="00814AC4">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 la data della condanna, del decreto penale di condanna o della sentenza di applicazione della pena su richiesta, la relativa durata e il reato commesso:</w:t>
      </w:r>
      <w:r w:rsidR="00817F16" w:rsidRPr="00392115">
        <w:rPr>
          <w:rFonts w:ascii="Garamond" w:eastAsia="Tahoma" w:hAnsi="Garamond" w:cs="Tahoma"/>
          <w:szCs w:val="24"/>
        </w:rPr>
        <w:t xml:space="preserve"> </w:t>
      </w:r>
      <w:r w:rsidRPr="00392115">
        <w:rPr>
          <w:rFonts w:ascii="Garamond" w:eastAsia="Tahoma" w:hAnsi="Garamond" w:cs="Tahoma"/>
          <w:szCs w:val="24"/>
        </w:rPr>
        <w:t>_____________________</w:t>
      </w:r>
      <w:r w:rsidR="00817F16" w:rsidRPr="00392115">
        <w:rPr>
          <w:rFonts w:ascii="Garamond" w:eastAsia="Tahoma" w:hAnsi="Garamond" w:cs="Tahoma"/>
          <w:szCs w:val="24"/>
        </w:rPr>
        <w:t>_________________________________________________;</w:t>
      </w:r>
    </w:p>
    <w:p w:rsidR="00814AC4" w:rsidRPr="00392115" w:rsidRDefault="00814AC4" w:rsidP="00CF6268">
      <w:pPr>
        <w:pStyle w:val="Standard"/>
        <w:widowControl w:val="0"/>
        <w:numPr>
          <w:ilvl w:val="0"/>
          <w:numId w:val="5"/>
        </w:numPr>
        <w:tabs>
          <w:tab w:val="left" w:pos="-14476"/>
          <w:tab w:val="left" w:pos="-13484"/>
        </w:tabs>
        <w:spacing w:line="360" w:lineRule="auto"/>
        <w:ind w:left="1304"/>
        <w:rPr>
          <w:rFonts w:ascii="Garamond" w:hAnsi="Garamond"/>
          <w:szCs w:val="24"/>
        </w:rPr>
      </w:pPr>
      <w:r w:rsidRPr="00392115">
        <w:rPr>
          <w:rFonts w:ascii="Garamond" w:eastAsia="Tahoma" w:hAnsi="Garamond" w:cs="Tahoma"/>
          <w:szCs w:val="24"/>
        </w:rPr>
        <w:t>i dati identificativi delle persone condannate:  __________________________________________________________________________________________________________________________________________________</w:t>
      </w:r>
    </w:p>
    <w:p w:rsidR="00814AC4" w:rsidRPr="00392115" w:rsidRDefault="00814AC4" w:rsidP="00CF6268">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se stabilita direttamente nella sentenza di condanna, la durata della pena accessoria: </w:t>
      </w:r>
      <w:r w:rsidRPr="00392115">
        <w:rPr>
          <w:rFonts w:ascii="Garamond" w:eastAsia="Tahoma" w:hAnsi="Garamond" w:cs="Tahoma"/>
          <w:szCs w:val="24"/>
        </w:rPr>
        <w:lastRenderedPageBreak/>
        <w:t>durata del periodo di esclusione_____________________________________________</w:t>
      </w:r>
      <w:r w:rsidR="00CF6268" w:rsidRPr="00392115">
        <w:rPr>
          <w:rFonts w:ascii="Garamond" w:hAnsi="Garamond"/>
          <w:szCs w:val="24"/>
        </w:rPr>
        <w:t>___</w:t>
      </w:r>
    </w:p>
    <w:p w:rsidR="00814AC4" w:rsidRPr="00392115" w:rsidRDefault="00814AC4" w:rsidP="00814AC4">
      <w:pPr>
        <w:pStyle w:val="Standard"/>
        <w:widowControl w:val="0"/>
        <w:tabs>
          <w:tab w:val="left" w:pos="-31226"/>
        </w:tabs>
        <w:ind w:left="454"/>
        <w:jc w:val="both"/>
        <w:rPr>
          <w:rFonts w:ascii="Garamond" w:hAnsi="Garamond"/>
          <w:szCs w:val="24"/>
        </w:rPr>
      </w:pPr>
    </w:p>
    <w:p w:rsidR="001A40EF" w:rsidRPr="00392115" w:rsidRDefault="001A40EF" w:rsidP="001A40EF">
      <w:pPr>
        <w:pStyle w:val="Standard"/>
        <w:widowControl w:val="0"/>
        <w:tabs>
          <w:tab w:val="left" w:pos="-31226"/>
        </w:tabs>
        <w:ind w:left="454"/>
        <w:jc w:val="both"/>
        <w:rPr>
          <w:rFonts w:ascii="Garamond" w:eastAsia="Tahoma" w:hAnsi="Garamond" w:cs="Tahoma"/>
          <w:b/>
          <w:szCs w:val="24"/>
        </w:rPr>
      </w:pPr>
      <w:r w:rsidRPr="00392115">
        <w:rPr>
          <w:rFonts w:ascii="Garamond" w:eastAsia="Tahoma" w:hAnsi="Garamond" w:cs="Tahoma"/>
          <w:b/>
          <w:szCs w:val="24"/>
        </w:rPr>
        <w:t xml:space="preserve">- </w:t>
      </w:r>
      <w:r w:rsidRPr="00392115">
        <w:rPr>
          <w:rFonts w:ascii="Garamond" w:eastAsia="Tahoma" w:hAnsi="Garamond" w:cs="Tahoma"/>
          <w:b/>
          <w:szCs w:val="24"/>
        </w:rPr>
        <w:tab/>
        <w:t xml:space="preserve">Motivi di esclusione previsti esclusivamente dalla legislazione nazionale </w:t>
      </w:r>
      <w:r w:rsidR="00EF3F8A" w:rsidRPr="00392115">
        <w:rPr>
          <w:rFonts w:ascii="Garamond" w:eastAsia="Tahoma" w:hAnsi="Garamond" w:cs="Tahoma"/>
          <w:szCs w:val="24"/>
        </w:rPr>
        <w:t>(art. 80 comma</w:t>
      </w:r>
      <w:r w:rsidRPr="00392115">
        <w:rPr>
          <w:rFonts w:ascii="Garamond" w:eastAsia="Tahoma" w:hAnsi="Garamond" w:cs="Tahoma"/>
          <w:szCs w:val="24"/>
        </w:rPr>
        <w:t xml:space="preserve"> 5,</w:t>
      </w:r>
      <w:r w:rsidR="00EF3F8A" w:rsidRPr="00392115">
        <w:rPr>
          <w:rFonts w:ascii="Garamond" w:eastAsia="Tahoma" w:hAnsi="Garamond" w:cs="Tahoma"/>
          <w:szCs w:val="24"/>
        </w:rPr>
        <w:t xml:space="preserve"> lett. b),</w:t>
      </w:r>
      <w:r w:rsidRPr="00392115">
        <w:rPr>
          <w:rFonts w:ascii="Garamond" w:eastAsia="Tahoma" w:hAnsi="Garamond" w:cs="Tahoma"/>
          <w:szCs w:val="24"/>
        </w:rPr>
        <w:t xml:space="preserve"> lett. c), c-bis</w:t>
      </w:r>
      <w:r w:rsidR="004E324A" w:rsidRPr="00392115">
        <w:rPr>
          <w:rFonts w:ascii="Garamond" w:eastAsia="Tahoma" w:hAnsi="Garamond" w:cs="Tahoma"/>
          <w:szCs w:val="24"/>
        </w:rPr>
        <w:t>)</w:t>
      </w:r>
      <w:r w:rsidRPr="00392115">
        <w:rPr>
          <w:rFonts w:ascii="Garamond" w:eastAsia="Tahoma" w:hAnsi="Garamond" w:cs="Tahoma"/>
          <w:szCs w:val="24"/>
        </w:rPr>
        <w:t>, c-ter</w:t>
      </w:r>
      <w:r w:rsidR="004E324A" w:rsidRPr="00392115">
        <w:rPr>
          <w:rFonts w:ascii="Garamond" w:eastAsia="Tahoma" w:hAnsi="Garamond" w:cs="Tahoma"/>
          <w:szCs w:val="24"/>
        </w:rPr>
        <w:t>)</w:t>
      </w:r>
      <w:r w:rsidRPr="00392115">
        <w:rPr>
          <w:rFonts w:ascii="Garamond" w:eastAsia="Tahoma" w:hAnsi="Garamond" w:cs="Tahoma"/>
          <w:szCs w:val="24"/>
        </w:rPr>
        <w:t>,</w:t>
      </w:r>
      <w:r w:rsidR="0026072A" w:rsidRPr="00392115">
        <w:rPr>
          <w:rFonts w:ascii="Garamond" w:eastAsia="Tahoma" w:hAnsi="Garamond" w:cs="Tahoma"/>
          <w:szCs w:val="24"/>
        </w:rPr>
        <w:t xml:space="preserve"> c-quater),</w:t>
      </w:r>
      <w:r w:rsidRPr="00392115">
        <w:rPr>
          <w:rFonts w:ascii="Garamond" w:eastAsia="Tahoma" w:hAnsi="Garamond" w:cs="Tahoma"/>
          <w:szCs w:val="24"/>
        </w:rPr>
        <w:t xml:space="preserve"> </w:t>
      </w:r>
      <w:r w:rsidR="00EF3F8A" w:rsidRPr="00392115">
        <w:rPr>
          <w:rFonts w:ascii="Garamond" w:eastAsia="Tahoma" w:hAnsi="Garamond" w:cs="Tahoma"/>
          <w:szCs w:val="24"/>
        </w:rPr>
        <w:t xml:space="preserve">f-bis), f-ter), </w:t>
      </w:r>
      <w:r w:rsidRPr="00392115">
        <w:rPr>
          <w:rFonts w:ascii="Garamond" w:eastAsia="Tahoma" w:hAnsi="Garamond" w:cs="Tahoma"/>
          <w:szCs w:val="24"/>
        </w:rPr>
        <w:t>del D. Lgs. 50/2016)</w:t>
      </w:r>
      <w:r w:rsidRPr="00392115">
        <w:rPr>
          <w:rFonts w:ascii="Garamond" w:eastAsia="Tahoma" w:hAnsi="Garamond" w:cs="Tahoma"/>
          <w:b/>
          <w:szCs w:val="24"/>
        </w:rPr>
        <w:t>:</w:t>
      </w:r>
    </w:p>
    <w:p w:rsidR="001A40EF" w:rsidRPr="00392115" w:rsidRDefault="001A40EF" w:rsidP="001A40EF">
      <w:pPr>
        <w:pStyle w:val="Standard"/>
        <w:widowControl w:val="0"/>
        <w:tabs>
          <w:tab w:val="left" w:pos="-31226"/>
        </w:tabs>
        <w:ind w:left="454"/>
        <w:jc w:val="both"/>
        <w:rPr>
          <w:rFonts w:ascii="Garamond" w:hAnsi="Garamond"/>
          <w:szCs w:val="24"/>
        </w:rPr>
      </w:pPr>
    </w:p>
    <w:p w:rsidR="001A40EF" w:rsidRPr="00392115" w:rsidRDefault="001A40EF" w:rsidP="001A40EF">
      <w:pPr>
        <w:pStyle w:val="Standard"/>
        <w:widowControl w:val="0"/>
        <w:numPr>
          <w:ilvl w:val="0"/>
          <w:numId w:val="9"/>
        </w:numPr>
        <w:tabs>
          <w:tab w:val="left" w:pos="-31680"/>
        </w:tabs>
        <w:rPr>
          <w:rFonts w:ascii="Garamond" w:hAnsi="Garamond"/>
          <w:szCs w:val="24"/>
        </w:rPr>
      </w:pPr>
      <w:r w:rsidRPr="00392115">
        <w:rPr>
          <w:rFonts w:ascii="Garamond" w:hAnsi="Garamond"/>
          <w:szCs w:val="24"/>
        </w:rPr>
        <w:t>L’operatore economico si trova in una delle seguenti situazioni?</w:t>
      </w:r>
    </w:p>
    <w:p w:rsidR="001A40EF" w:rsidRPr="00392115" w:rsidRDefault="001A40EF" w:rsidP="001A40EF">
      <w:pPr>
        <w:pStyle w:val="Standard"/>
        <w:widowControl w:val="0"/>
        <w:ind w:left="1068"/>
        <w:rPr>
          <w:rFonts w:ascii="Garamond" w:hAnsi="Garamond"/>
          <w:szCs w:val="24"/>
        </w:rPr>
      </w:pP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F3F8A" w:rsidRPr="00392115" w:rsidRDefault="00EF3F8A" w:rsidP="00EF3F8A">
      <w:pPr>
        <w:pStyle w:val="Standard"/>
        <w:widowControl w:val="0"/>
        <w:ind w:left="1068"/>
        <w:rPr>
          <w:rFonts w:ascii="Garamond" w:hAnsi="Garamond"/>
          <w:szCs w:val="24"/>
        </w:rPr>
      </w:pPr>
    </w:p>
    <w:p w:rsidR="00EF3F8A" w:rsidRPr="00392115" w:rsidRDefault="00EF3F8A" w:rsidP="00EF3F8A">
      <w:pPr>
        <w:pStyle w:val="Standard"/>
        <w:widowControl w:val="0"/>
        <w:ind w:left="1068"/>
        <w:rPr>
          <w:rFonts w:ascii="Garamond" w:hAnsi="Garamond"/>
          <w:szCs w:val="24"/>
        </w:rPr>
      </w:pP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 si è reso colpevole di gravi illeciti professionali, tali da rendere dubbia la sua integrità o affidabilità?</w:t>
      </w: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 xml:space="preserve">Lett. c-bis)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c-ter) ha dimostrato significative o persistenti carenze nell'esecuzione di un precedente contratto di appalto o di concessione che ne hanno causato la risoluzione per inadempimento ovvero la condanna al risarcimento del danno o altre sanzioni comparabili?</w:t>
      </w: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c-quater) ha commesso grave inadempimento nei confronti di uno o più subappaltatori, riconosciuto o accertato con sentenza passata in giudicato?</w:t>
      </w:r>
    </w:p>
    <w:p w:rsidR="00EA2C25" w:rsidRPr="00392115" w:rsidRDefault="00EA2C25" w:rsidP="00EA2C25">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F3F8A" w:rsidRPr="00392115" w:rsidRDefault="00EF3F8A" w:rsidP="00EF3F8A">
      <w:pPr>
        <w:pStyle w:val="Standard"/>
        <w:widowControl w:val="0"/>
        <w:rPr>
          <w:rFonts w:ascii="Garamond" w:hAnsi="Garamond"/>
          <w:szCs w:val="24"/>
        </w:rPr>
      </w:pP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Lett. f-bis) ha presentato nella procedura di gara in corso o negli affidamenti di subappalti documentazione o dichiarazioni non veritiere?</w:t>
      </w: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F3F8A" w:rsidRPr="00392115" w:rsidRDefault="00EF3F8A" w:rsidP="00EF3F8A">
      <w:pPr>
        <w:pStyle w:val="Standard"/>
        <w:widowControl w:val="0"/>
        <w:tabs>
          <w:tab w:val="left" w:pos="-14930"/>
          <w:tab w:val="left" w:pos="-13938"/>
        </w:tabs>
        <w:ind w:left="850"/>
        <w:jc w:val="both"/>
        <w:rPr>
          <w:rFonts w:ascii="Garamond" w:hAnsi="Garamond"/>
          <w:szCs w:val="24"/>
        </w:rPr>
      </w:pPr>
    </w:p>
    <w:p w:rsidR="00EF3F8A" w:rsidRPr="00392115" w:rsidRDefault="00EF3F8A" w:rsidP="00EF3F8A">
      <w:pPr>
        <w:pStyle w:val="Standard"/>
        <w:widowControl w:val="0"/>
        <w:tabs>
          <w:tab w:val="left" w:pos="-14476"/>
          <w:tab w:val="left" w:pos="-13484"/>
        </w:tabs>
        <w:spacing w:line="276" w:lineRule="auto"/>
        <w:ind w:left="1304"/>
        <w:jc w:val="both"/>
        <w:rPr>
          <w:rFonts w:ascii="Garamond" w:eastAsia="Tahoma" w:hAnsi="Garamond" w:cs="Tahoma"/>
          <w:szCs w:val="24"/>
        </w:rPr>
      </w:pPr>
      <w:r w:rsidRPr="00392115">
        <w:rPr>
          <w:rFonts w:ascii="Garamond" w:hAnsi="Garamond"/>
          <w:noProof/>
          <w:szCs w:val="24"/>
          <w:lang w:eastAsia="it-IT"/>
        </w:rPr>
        <mc:AlternateContent>
          <mc:Choice Requires="wps">
            <w:drawing>
              <wp:anchor distT="0" distB="0" distL="114300" distR="114300" simplePos="0" relativeHeight="251680768" behindDoc="0" locked="0" layoutInCell="1" allowOverlap="1" wp14:anchorId="751C31DE" wp14:editId="55B20AF5">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EF3F8A" w:rsidRDefault="00EF3F8A" w:rsidP="00EF3F8A"/>
                        </w:txbxContent>
                      </wps:txbx>
                      <wps:bodyPr wrap="square" lIns="0" tIns="0" rIns="0" bIns="0" anchor="ctr" anchorCtr="0" compatLnSpc="0"/>
                    </wps:wsp>
                  </a:graphicData>
                </a:graphic>
              </wp:anchor>
            </w:drawing>
          </mc:Choice>
          <mc:Fallback>
            <w:pict>
              <v:shape w14:anchorId="751C31DE" id="_x0000_s1031" style="position:absolute;left:0;text-align:left;margin-left:514.45pt;margin-top:45.2pt;width:28.05pt;height:28.0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EF3F8A" w:rsidRDefault="00EF3F8A" w:rsidP="00EF3F8A"/>
                  </w:txbxContent>
                </v:textbox>
              </v:shape>
            </w:pict>
          </mc:Fallback>
        </mc:AlternateContent>
      </w:r>
      <w:r w:rsidRPr="00392115">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negli affidamenti di subappalti? </w:t>
      </w:r>
    </w:p>
    <w:p w:rsidR="00EF3F8A" w:rsidRPr="00392115" w:rsidRDefault="00EF3F8A" w:rsidP="00EF3F8A">
      <w:pPr>
        <w:pStyle w:val="Standard"/>
        <w:widowControl w:val="0"/>
        <w:tabs>
          <w:tab w:val="left" w:pos="-14476"/>
          <w:tab w:val="left" w:pos="-13484"/>
        </w:tabs>
        <w:spacing w:line="276" w:lineRule="auto"/>
        <w:ind w:left="1304"/>
        <w:jc w:val="both"/>
        <w:rPr>
          <w:rFonts w:ascii="Garamond" w:hAnsi="Garamond"/>
          <w:szCs w:val="24"/>
        </w:rPr>
      </w:pPr>
      <w:r w:rsidRPr="00392115">
        <w:rPr>
          <w:rFonts w:ascii="Garamond" w:eastAsia="Tahoma" w:hAnsi="Garamond" w:cs="Tahoma"/>
          <w:szCs w:val="24"/>
        </w:rPr>
        <w:tab/>
      </w:r>
      <w:r w:rsidRPr="00392115">
        <w:rPr>
          <w:rFonts w:ascii="Garamond" w:eastAsia="Tahoma" w:hAnsi="Garamond" w:cs="Tahoma"/>
          <w:szCs w:val="24"/>
        </w:rPr>
        <w:tab/>
        <w:t xml:space="preserve">     </w:t>
      </w:r>
      <w:r w:rsidRPr="00392115">
        <w:rPr>
          <w:rFonts w:ascii="Garamond" w:hAnsi="Garamond"/>
          <w:szCs w:val="24"/>
        </w:rPr>
        <w:sym w:font="Symbol" w:char="F09E"/>
      </w:r>
      <w:r w:rsidRPr="00392115">
        <w:rPr>
          <w:rFonts w:ascii="Garamond" w:eastAsia="Tahoma" w:hAnsi="Garamond" w:cs="Tahoma"/>
          <w:szCs w:val="24"/>
        </w:rPr>
        <w:t xml:space="preserve">   SI            </w:t>
      </w:r>
      <w:r w:rsidRPr="00392115">
        <w:rPr>
          <w:rFonts w:ascii="Garamond" w:hAnsi="Garamond"/>
          <w:szCs w:val="24"/>
        </w:rPr>
        <w:sym w:font="Symbol" w:char="F09E"/>
      </w:r>
      <w:r w:rsidRPr="00392115">
        <w:rPr>
          <w:rFonts w:ascii="Garamond" w:eastAsia="Tahoma" w:hAnsi="Garamond" w:cs="Tahoma"/>
          <w:szCs w:val="24"/>
        </w:rPr>
        <w:t xml:space="preserve">   NO</w:t>
      </w:r>
      <w:r w:rsidRPr="00392115">
        <w:rPr>
          <w:rFonts w:ascii="Garamond" w:hAnsi="Garamond"/>
          <w:noProof/>
          <w:szCs w:val="24"/>
          <w:lang w:eastAsia="it-IT"/>
        </w:rPr>
        <mc:AlternateContent>
          <mc:Choice Requires="wps">
            <w:drawing>
              <wp:anchor distT="0" distB="0" distL="114300" distR="114300" simplePos="0" relativeHeight="251681792" behindDoc="0" locked="0" layoutInCell="1" allowOverlap="1" wp14:anchorId="2A5B35D7" wp14:editId="082D54F9">
                <wp:simplePos x="0" y="0"/>
                <wp:positionH relativeFrom="column">
                  <wp:posOffset>6533640</wp:posOffset>
                </wp:positionH>
                <wp:positionV relativeFrom="paragraph">
                  <wp:posOffset>574200</wp:posOffset>
                </wp:positionV>
                <wp:extent cx="356400" cy="356400"/>
                <wp:effectExtent l="0" t="0" r="24600" b="24600"/>
                <wp:wrapNone/>
                <wp:docPr id="1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EF3F8A" w:rsidRDefault="00EF3F8A" w:rsidP="00EF3F8A"/>
                        </w:txbxContent>
                      </wps:txbx>
                      <wps:bodyPr wrap="square" lIns="0" tIns="0" rIns="0" bIns="0" anchor="ctr" anchorCtr="0" compatLnSpc="0"/>
                    </wps:wsp>
                  </a:graphicData>
                </a:graphic>
              </wp:anchor>
            </w:drawing>
          </mc:Choice>
          <mc:Fallback>
            <w:pict>
              <v:shape w14:anchorId="2A5B35D7" id="_x0000_s1032" style="position:absolute;left:0;text-align:left;margin-left:514.45pt;margin-top:45.2pt;width:28.05pt;height:28.0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gG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EF3F8A" w:rsidRDefault="00EF3F8A" w:rsidP="00EF3F8A"/>
                  </w:txbxContent>
                </v:textbox>
              </v:shape>
            </w:pict>
          </mc:Fallback>
        </mc:AlternateContent>
      </w:r>
    </w:p>
    <w:p w:rsidR="001A40EF" w:rsidRPr="00392115" w:rsidRDefault="001A40EF" w:rsidP="001A40EF">
      <w:pPr>
        <w:pStyle w:val="Standard"/>
        <w:widowControl w:val="0"/>
        <w:tabs>
          <w:tab w:val="left" w:pos="-14476"/>
          <w:tab w:val="left" w:pos="-13484"/>
        </w:tabs>
        <w:spacing w:line="276" w:lineRule="auto"/>
        <w:ind w:left="1304"/>
        <w:jc w:val="both"/>
        <w:rPr>
          <w:rFonts w:ascii="Garamond" w:eastAsia="Tahoma" w:hAnsi="Garamond"/>
          <w:szCs w:val="24"/>
        </w:rPr>
      </w:pPr>
    </w:p>
    <w:p w:rsidR="00814AC4" w:rsidRPr="00392115" w:rsidRDefault="00814AC4" w:rsidP="00814AC4">
      <w:pPr>
        <w:pStyle w:val="sche3"/>
        <w:tabs>
          <w:tab w:val="left" w:pos="284"/>
          <w:tab w:val="left" w:pos="1276"/>
        </w:tabs>
        <w:ind w:left="644" w:hanging="284"/>
        <w:rPr>
          <w:rFonts w:ascii="Garamond" w:hAnsi="Garamond" w:cs="Tahoma"/>
          <w:i/>
          <w:sz w:val="24"/>
          <w:szCs w:val="24"/>
          <w:lang w:val="it-IT"/>
        </w:rPr>
      </w:pPr>
    </w:p>
    <w:p w:rsidR="00E0785E" w:rsidRPr="00392115" w:rsidRDefault="00E0785E" w:rsidP="00E0785E">
      <w:pPr>
        <w:pStyle w:val="Titolo3"/>
        <w:shd w:val="clear" w:color="auto" w:fill="F9F9F9"/>
        <w:spacing w:before="0"/>
        <w:jc w:val="both"/>
        <w:rPr>
          <w:rFonts w:ascii="Garamond" w:hAnsi="Garamond" w:cstheme="minorHAnsi"/>
        </w:rPr>
      </w:pPr>
      <w:r w:rsidRPr="00392115">
        <w:rPr>
          <w:rFonts w:ascii="Garamond" w:hAnsi="Garamond" w:cstheme="minorHAnsi"/>
          <w:b w:val="0"/>
          <w:bCs w:val="0"/>
          <w:sz w:val="24"/>
          <w:szCs w:val="24"/>
        </w:rPr>
        <w:t xml:space="preserve">Con riferimento alle </w:t>
      </w:r>
      <w:r w:rsidRPr="00392115">
        <w:rPr>
          <w:rFonts w:ascii="Garamond" w:hAnsi="Garamond" w:cstheme="minorHAnsi"/>
          <w:sz w:val="24"/>
          <w:szCs w:val="24"/>
        </w:rPr>
        <w:t>Linee Guida n. 6 dell’Autorità Nazionale Anticorruzione</w:t>
      </w:r>
      <w:r w:rsidRPr="00392115">
        <w:rPr>
          <w:rFonts w:ascii="Garamond" w:hAnsi="Garamond" w:cstheme="minorHAnsi"/>
          <w:b w:val="0"/>
          <w:bCs w:val="0"/>
          <w:sz w:val="24"/>
          <w:szCs w:val="24"/>
        </w:rPr>
        <w:t xml:space="preserve"> approvate con Delibera numero 1008 del 11 ottobre 2017, denominate</w:t>
      </w:r>
      <w:r w:rsidRPr="00392115">
        <w:rPr>
          <w:rStyle w:val="Enfasigrassetto"/>
          <w:rFonts w:ascii="Garamond" w:hAnsi="Garamond" w:cstheme="minorHAnsi"/>
          <w:sz w:val="24"/>
          <w:szCs w:val="24"/>
          <w:shd w:val="clear" w:color="auto" w:fill="F9F9F9"/>
        </w:rPr>
        <w:t xml:space="preserve"> «Indicazione dei mezzi di prova adeguati e delle carenze nell’esecuzione di un precedente contratto di appalto che possano considerarsi significative per la dimostrazione delle circostanze di esclusione di cui all’art. 80, comma 5, lett. c) del Codice»</w:t>
      </w:r>
      <w:r w:rsidRPr="00392115">
        <w:rPr>
          <w:rFonts w:ascii="Garamond" w:hAnsi="Garamond" w:cstheme="minorHAnsi"/>
          <w:sz w:val="24"/>
          <w:szCs w:val="24"/>
        </w:rPr>
        <w:t xml:space="preserve">: </w:t>
      </w:r>
    </w:p>
    <w:p w:rsidR="00E0785E" w:rsidRPr="00392115" w:rsidRDefault="00E0785E" w:rsidP="00E0785E">
      <w:pPr>
        <w:pStyle w:val="Textbody"/>
        <w:rPr>
          <w:rFonts w:ascii="Garamond" w:hAnsi="Garamond" w:cstheme="minorHAnsi"/>
        </w:rPr>
      </w:pPr>
      <w:r w:rsidRPr="00392115">
        <w:rPr>
          <w:rFonts w:ascii="Garamond" w:hAnsi="Garamond" w:cstheme="minorHAnsi"/>
          <w:u w:val="none"/>
        </w:rPr>
        <w:t> </w:t>
      </w:r>
    </w:p>
    <w:p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lastRenderedPageBreak/>
        <w:t>□</w:t>
      </w:r>
      <w:r w:rsidRPr="00392115">
        <w:rPr>
          <w:rFonts w:ascii="Garamond" w:hAnsi="Garamond" w:cstheme="minorHAnsi"/>
          <w:sz w:val="14"/>
          <w:szCs w:val="14"/>
        </w:rPr>
        <w:t xml:space="preserve">   </w:t>
      </w:r>
      <w:r w:rsidRPr="00392115">
        <w:rPr>
          <w:rFonts w:ascii="Garamond" w:hAnsi="Garamond" w:cstheme="minorHAnsi"/>
        </w:rPr>
        <w:t>si dichiara la sussistenza dei seguenti provvedimenti astrattamente idonei a porre in dubbio la propria integrità o affidabilità, anche se non ancora inseriti nel casellario informatico dell’ANAC, nonché la sussistenza dei seguenti provvedimenti di condanna non definitivi:________________________________________________________________________________________________________________________________________</w:t>
      </w:r>
    </w:p>
    <w:p w:rsidR="00E0785E" w:rsidRPr="00392115" w:rsidRDefault="00E0785E" w:rsidP="00E0785E">
      <w:pPr>
        <w:pStyle w:val="Standard"/>
        <w:spacing w:line="276" w:lineRule="auto"/>
        <w:ind w:left="1428"/>
        <w:rPr>
          <w:rFonts w:ascii="Garamond" w:hAnsi="Garamond" w:cstheme="minorHAnsi"/>
        </w:rPr>
      </w:pPr>
      <w:r w:rsidRPr="00392115">
        <w:rPr>
          <w:rFonts w:ascii="Garamond" w:hAnsi="Garamond" w:cstheme="minorHAnsi"/>
        </w:rPr>
        <w:t> </w:t>
      </w:r>
    </w:p>
    <w:p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   si dichiara l’insussistenza dei provvedimenti di cui sopra;</w:t>
      </w:r>
    </w:p>
    <w:p w:rsidR="009F4029" w:rsidRPr="00392115" w:rsidRDefault="009F4029" w:rsidP="00814AC4">
      <w:pPr>
        <w:pStyle w:val="sche3"/>
        <w:tabs>
          <w:tab w:val="left" w:pos="284"/>
          <w:tab w:val="left" w:pos="1276"/>
        </w:tabs>
        <w:ind w:left="644" w:hanging="284"/>
        <w:rPr>
          <w:rFonts w:ascii="Garamond" w:hAnsi="Garamond" w:cs="Tahoma"/>
          <w:i/>
          <w:sz w:val="24"/>
          <w:szCs w:val="24"/>
          <w:lang w:val="it-IT"/>
        </w:rPr>
      </w:pPr>
    </w:p>
    <w:p w:rsidR="00E0785E" w:rsidRPr="00392115" w:rsidRDefault="00E0785E" w:rsidP="00814AC4">
      <w:pPr>
        <w:pStyle w:val="sche3"/>
        <w:tabs>
          <w:tab w:val="left" w:pos="284"/>
          <w:tab w:val="left" w:pos="1276"/>
        </w:tabs>
        <w:ind w:left="644" w:hanging="284"/>
        <w:rPr>
          <w:rFonts w:ascii="Garamond" w:hAnsi="Garamond" w:cs="Tahoma"/>
          <w:i/>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PARTE IV DEL DGUE – Criteri di selezione</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In qualità di ausiliaria si impegna a mettere a disposizione del concorrente i seguenti requisiti di cui è carente:</w:t>
      </w:r>
    </w:p>
    <w:p w:rsidR="009F4029" w:rsidRPr="00392115" w:rsidRDefault="009F4029" w:rsidP="009F4029">
      <w:pPr>
        <w:pStyle w:val="Standard"/>
        <w:widowControl w:val="0"/>
        <w:tabs>
          <w:tab w:val="left" w:pos="-15780"/>
          <w:tab w:val="left" w:pos="-14788"/>
        </w:tabs>
        <w:spacing w:line="360" w:lineRule="auto"/>
        <w:ind w:left="1134"/>
        <w:jc w:val="both"/>
        <w:rPr>
          <w:rFonts w:ascii="Garamond" w:hAnsi="Garamond"/>
          <w:szCs w:val="24"/>
        </w:rPr>
      </w:pPr>
    </w:p>
    <w:p w:rsidR="005973F0" w:rsidRPr="000C5668" w:rsidRDefault="005973F0" w:rsidP="005973F0">
      <w:pPr>
        <w:pStyle w:val="Standard"/>
        <w:widowControl w:val="0"/>
        <w:tabs>
          <w:tab w:val="left" w:pos="-31226"/>
          <w:tab w:val="left" w:pos="1140"/>
        </w:tabs>
        <w:ind w:left="454"/>
        <w:jc w:val="both"/>
        <w:rPr>
          <w:rFonts w:ascii="Garamond" w:hAnsi="Garamond"/>
          <w:szCs w:val="24"/>
        </w:rPr>
      </w:pPr>
      <w:r w:rsidRPr="000C5668">
        <w:rPr>
          <w:rFonts w:ascii="Garamond" w:eastAsia="Tahoma" w:hAnsi="Garamond" w:cs="Tahoma"/>
          <w:b/>
          <w:szCs w:val="24"/>
        </w:rPr>
        <w:t xml:space="preserve">B </w:t>
      </w:r>
      <w:r w:rsidRPr="000C5668">
        <w:rPr>
          <w:rFonts w:ascii="Garamond" w:eastAsia="Tahoma" w:hAnsi="Garamond" w:cs="Tahoma"/>
          <w:b/>
          <w:szCs w:val="24"/>
        </w:rPr>
        <w:tab/>
        <w:t>Capacità Economica e Finanziaria:</w:t>
      </w:r>
    </w:p>
    <w:p w:rsidR="005973F0" w:rsidRPr="000C5668" w:rsidRDefault="005973F0" w:rsidP="005973F0">
      <w:pPr>
        <w:pStyle w:val="Standard"/>
        <w:widowControl w:val="0"/>
        <w:tabs>
          <w:tab w:val="left" w:pos="-14760"/>
          <w:tab w:val="left" w:pos="-13768"/>
        </w:tabs>
        <w:spacing w:line="276" w:lineRule="auto"/>
        <w:jc w:val="both"/>
        <w:rPr>
          <w:rFonts w:ascii="Garamond" w:hAnsi="Garamond"/>
          <w:szCs w:val="24"/>
        </w:rPr>
      </w:pPr>
    </w:p>
    <w:p w:rsidR="005973F0" w:rsidRPr="000C5668" w:rsidRDefault="005973F0" w:rsidP="005973F0">
      <w:pPr>
        <w:pStyle w:val="Standard"/>
        <w:widowControl w:val="0"/>
        <w:tabs>
          <w:tab w:val="left" w:pos="-14760"/>
          <w:tab w:val="left" w:pos="-13768"/>
        </w:tabs>
        <w:spacing w:line="276" w:lineRule="auto"/>
        <w:ind w:left="1020"/>
        <w:jc w:val="both"/>
        <w:rPr>
          <w:rFonts w:ascii="Garamond" w:hAnsi="Garamond"/>
          <w:szCs w:val="24"/>
        </w:rPr>
      </w:pPr>
    </w:p>
    <w:p w:rsidR="005973F0" w:rsidRPr="000C5668" w:rsidRDefault="005973F0" w:rsidP="005973F0">
      <w:pPr>
        <w:pStyle w:val="Standard"/>
        <w:widowControl w:val="0"/>
        <w:numPr>
          <w:ilvl w:val="0"/>
          <w:numId w:val="28"/>
        </w:numPr>
        <w:tabs>
          <w:tab w:val="left" w:pos="-15780"/>
          <w:tab w:val="left" w:pos="-14788"/>
        </w:tabs>
        <w:spacing w:line="360" w:lineRule="auto"/>
        <w:jc w:val="both"/>
        <w:rPr>
          <w:rFonts w:ascii="Garamond" w:eastAsia="Tahoma" w:hAnsi="Garamond" w:cs="Tahoma"/>
          <w:szCs w:val="24"/>
        </w:rPr>
      </w:pPr>
      <w:r w:rsidRPr="008A1D5B">
        <w:rPr>
          <w:rFonts w:ascii="Garamond" w:eastAsia="Tahoma" w:hAnsi="Garamond" w:cs="Tahoma"/>
          <w:szCs w:val="24"/>
        </w:rPr>
        <w:t>Possesso di classificazione (rating) pari o superiore a BBB- rilasciato da Standard &amp; Poor’s o da Fitch Ratings, pari o superiore a B+ se rilasciato dall’Agenzia A. M. Best, pari o superiore a Baa se rilasciato dall’Agenzia Moody’s, in corso di validità alla data di pubblicazione del bando, con l’indicazione della società specializzata che lo ha attribuito</w:t>
      </w:r>
      <w:r w:rsidRPr="000C5668">
        <w:rPr>
          <w:rFonts w:ascii="Garamond" w:eastAsia="Tahoma" w:hAnsi="Garamond" w:cs="Tahoma"/>
          <w:szCs w:val="24"/>
        </w:rPr>
        <w:t>:</w:t>
      </w:r>
    </w:p>
    <w:p w:rsidR="005973F0" w:rsidRPr="000C5668" w:rsidRDefault="005973F0" w:rsidP="005973F0">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Pr="000C5668">
        <w:rPr>
          <w:rFonts w:ascii="Garamond" w:eastAsia="Tahoma" w:hAnsi="Garamond" w:cs="Tahoma"/>
          <w:szCs w:val="24"/>
        </w:rPr>
        <w:tab/>
      </w:r>
      <w:r w:rsidRPr="000C5668">
        <w:rPr>
          <w:rFonts w:ascii="Garamond" w:eastAsia="Tahoma" w:hAnsi="Garamond" w:cs="Tahoma"/>
          <w:szCs w:val="24"/>
        </w:rPr>
        <w:tab/>
      </w:r>
      <w:r w:rsidRPr="000C5668">
        <w:rPr>
          <w:rFonts w:ascii="Garamond" w:eastAsia="Tahoma" w:hAnsi="Garamond" w:cs="Tahoma"/>
          <w:szCs w:val="24"/>
        </w:rPr>
        <w:tab/>
      </w:r>
      <w:r w:rsidRPr="000C5668">
        <w:rPr>
          <w:rFonts w:ascii="Garamond" w:eastAsia="Tahoma" w:hAnsi="Garamond" w:cs="Tahoma"/>
          <w:szCs w:val="24"/>
        </w:rPr>
        <w:tab/>
      </w:r>
      <w:r w:rsidRPr="000C5668">
        <w:rPr>
          <w:rFonts w:ascii="Garamond" w:eastAsia="Tahoma" w:hAnsi="Garamond" w:cs="Tahoma"/>
          <w:szCs w:val="24"/>
        </w:rPr>
        <w:tab/>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rsidR="005973F0" w:rsidRPr="000C5668" w:rsidRDefault="005973F0" w:rsidP="005973F0">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In caso di risposta affermativa indicare gli estremi del rating:      ________________________________________</w:t>
      </w:r>
    </w:p>
    <w:p w:rsidR="005973F0" w:rsidRPr="000C5668" w:rsidRDefault="005973F0" w:rsidP="005973F0">
      <w:pPr>
        <w:pStyle w:val="Standard"/>
        <w:widowControl w:val="0"/>
        <w:tabs>
          <w:tab w:val="left" w:pos="-15780"/>
          <w:tab w:val="left" w:pos="-14788"/>
        </w:tabs>
        <w:spacing w:line="360" w:lineRule="auto"/>
        <w:jc w:val="both"/>
        <w:rPr>
          <w:rFonts w:ascii="Garamond" w:eastAsia="Tahoma" w:hAnsi="Garamond" w:cs="Tahoma"/>
          <w:szCs w:val="24"/>
        </w:rPr>
      </w:pPr>
    </w:p>
    <w:p w:rsidR="005973F0" w:rsidRPr="000C5668" w:rsidRDefault="005973F0" w:rsidP="005973F0">
      <w:pPr>
        <w:pStyle w:val="Standard"/>
        <w:widowControl w:val="0"/>
        <w:tabs>
          <w:tab w:val="left" w:pos="-14760"/>
          <w:tab w:val="left" w:pos="-13768"/>
        </w:tabs>
        <w:spacing w:line="276" w:lineRule="auto"/>
        <w:ind w:left="1020"/>
        <w:jc w:val="both"/>
        <w:rPr>
          <w:rFonts w:ascii="Garamond" w:hAnsi="Garamond"/>
          <w:szCs w:val="24"/>
        </w:rPr>
      </w:pPr>
    </w:p>
    <w:p w:rsidR="005973F0" w:rsidRPr="000C5668" w:rsidRDefault="005973F0" w:rsidP="005973F0">
      <w:pPr>
        <w:pStyle w:val="Standard"/>
        <w:widowControl w:val="0"/>
        <w:tabs>
          <w:tab w:val="left" w:pos="-14760"/>
          <w:tab w:val="left" w:pos="-13768"/>
        </w:tabs>
        <w:spacing w:line="276" w:lineRule="auto"/>
        <w:ind w:left="1020"/>
        <w:jc w:val="both"/>
        <w:rPr>
          <w:rFonts w:ascii="Garamond" w:hAnsi="Garamond"/>
          <w:szCs w:val="24"/>
        </w:rPr>
      </w:pPr>
    </w:p>
    <w:p w:rsidR="005973F0" w:rsidRPr="000C5668" w:rsidRDefault="005973F0" w:rsidP="005973F0">
      <w:pPr>
        <w:pStyle w:val="Standard"/>
        <w:widowControl w:val="0"/>
        <w:tabs>
          <w:tab w:val="left" w:pos="-31226"/>
          <w:tab w:val="left" w:pos="1140"/>
        </w:tabs>
        <w:ind w:left="454"/>
        <w:jc w:val="both"/>
        <w:rPr>
          <w:rFonts w:ascii="Garamond" w:hAnsi="Garamond"/>
          <w:szCs w:val="24"/>
        </w:rPr>
      </w:pPr>
      <w:r w:rsidRPr="000C5668">
        <w:rPr>
          <w:rFonts w:ascii="Garamond" w:eastAsia="Tahoma" w:hAnsi="Garamond" w:cs="Tahoma"/>
          <w:b/>
          <w:szCs w:val="24"/>
        </w:rPr>
        <w:t xml:space="preserve">C </w:t>
      </w:r>
      <w:r w:rsidRPr="000C5668">
        <w:rPr>
          <w:rFonts w:ascii="Garamond" w:eastAsia="Tahoma" w:hAnsi="Garamond" w:cs="Tahoma"/>
          <w:b/>
          <w:szCs w:val="24"/>
        </w:rPr>
        <w:tab/>
        <w:t>Capacità Tecnica e Organizzativa:</w:t>
      </w:r>
    </w:p>
    <w:p w:rsidR="005973F0" w:rsidRPr="000C5668" w:rsidRDefault="005973F0" w:rsidP="005973F0">
      <w:pPr>
        <w:pStyle w:val="Standard"/>
        <w:widowControl w:val="0"/>
        <w:tabs>
          <w:tab w:val="left" w:pos="-14930"/>
          <w:tab w:val="left" w:pos="-13938"/>
        </w:tabs>
        <w:ind w:left="850"/>
        <w:jc w:val="both"/>
        <w:rPr>
          <w:rFonts w:ascii="Garamond" w:hAnsi="Garamond"/>
          <w:szCs w:val="24"/>
        </w:rPr>
      </w:pPr>
    </w:p>
    <w:p w:rsidR="005973F0" w:rsidRPr="000C5668" w:rsidRDefault="005973F0" w:rsidP="005973F0">
      <w:pPr>
        <w:pStyle w:val="Standard"/>
        <w:widowControl w:val="0"/>
        <w:numPr>
          <w:ilvl w:val="1"/>
          <w:numId w:val="6"/>
        </w:numPr>
        <w:tabs>
          <w:tab w:val="left" w:pos="-15780"/>
          <w:tab w:val="left" w:pos="-14788"/>
        </w:tabs>
        <w:spacing w:line="360" w:lineRule="auto"/>
        <w:ind w:left="1134"/>
        <w:jc w:val="both"/>
        <w:rPr>
          <w:rFonts w:ascii="Garamond" w:eastAsia="Tahoma" w:hAnsi="Garamond" w:cs="Tahoma"/>
          <w:szCs w:val="24"/>
        </w:rPr>
      </w:pPr>
      <w:r w:rsidRPr="008A1D5B">
        <w:rPr>
          <w:rFonts w:ascii="Garamond" w:eastAsia="Tahoma" w:hAnsi="Garamond" w:cs="Tahoma"/>
          <w:szCs w:val="24"/>
        </w:rPr>
        <w:t>Gli operatori economici devono aver gestito nel triennio 2017-2018-2019 almeno 2 (due) contratti assicurativi riferiti al lotto per il quale si presenta offerta, a favore di destinatari pubblici (intendendosi per tali i contratti assicurativi di validità non inferiore a 12 mesi, con effetto nel triennio considerato.)</w:t>
      </w:r>
      <w:r w:rsidRPr="000C5668">
        <w:rPr>
          <w:rFonts w:ascii="Garamond" w:eastAsia="Tahoma" w:hAnsi="Garamond" w:cs="Tahoma"/>
          <w:szCs w:val="24"/>
        </w:rPr>
        <w:t>:</w:t>
      </w:r>
    </w:p>
    <w:p w:rsidR="005973F0" w:rsidRPr="000C5668" w:rsidRDefault="005973F0" w:rsidP="005973F0">
      <w:pPr>
        <w:pStyle w:val="Standard"/>
        <w:widowControl w:val="0"/>
        <w:tabs>
          <w:tab w:val="left" w:pos="-15780"/>
          <w:tab w:val="left" w:pos="-14788"/>
        </w:tabs>
        <w:spacing w:line="360" w:lineRule="auto"/>
        <w:ind w:left="1134"/>
        <w:jc w:val="both"/>
        <w:rPr>
          <w:rFonts w:ascii="Garamond" w:eastAsia="Tahoma" w:hAnsi="Garamond" w:cs="Tahoma"/>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rsidR="005973F0" w:rsidRPr="00E6175A" w:rsidRDefault="005973F0" w:rsidP="005973F0">
      <w:pPr>
        <w:pStyle w:val="Standard"/>
        <w:widowControl w:val="0"/>
        <w:tabs>
          <w:tab w:val="left" w:pos="-15780"/>
          <w:tab w:val="left" w:pos="-14788"/>
        </w:tabs>
        <w:spacing w:line="360" w:lineRule="auto"/>
        <w:ind w:left="1134"/>
        <w:jc w:val="both"/>
        <w:rPr>
          <w:rFonts w:ascii="Garamond" w:eastAsia="Tahoma" w:hAnsi="Garamond" w:cs="Tahoma"/>
          <w:i/>
          <w:szCs w:val="24"/>
        </w:rPr>
      </w:pPr>
      <w:r w:rsidRPr="00E6175A">
        <w:rPr>
          <w:rFonts w:ascii="Garamond" w:eastAsia="Tahoma" w:hAnsi="Garamond" w:cs="Tahoma"/>
          <w:i/>
          <w:szCs w:val="24"/>
        </w:rPr>
        <w:t>(compilare solo i Lotto per i quali si partecipa)</w:t>
      </w:r>
    </w:p>
    <w:p w:rsidR="001C6EA5" w:rsidRDefault="001C6EA5" w:rsidP="005973F0">
      <w:pPr>
        <w:pStyle w:val="Standard"/>
        <w:widowControl w:val="0"/>
        <w:tabs>
          <w:tab w:val="left" w:pos="-15780"/>
          <w:tab w:val="left" w:pos="-14788"/>
        </w:tabs>
        <w:spacing w:line="360" w:lineRule="auto"/>
        <w:ind w:left="1134"/>
        <w:jc w:val="both"/>
        <w:rPr>
          <w:rFonts w:ascii="Garamond" w:eastAsia="Tahoma" w:hAnsi="Garamond" w:cs="Tahoma"/>
          <w:szCs w:val="24"/>
        </w:rPr>
      </w:pPr>
    </w:p>
    <w:p w:rsidR="005973F0" w:rsidRPr="000C5668" w:rsidRDefault="005973F0" w:rsidP="005973F0">
      <w:pPr>
        <w:pStyle w:val="Standard"/>
        <w:widowControl w:val="0"/>
        <w:tabs>
          <w:tab w:val="left" w:pos="-15780"/>
          <w:tab w:val="left" w:pos="-14788"/>
        </w:tabs>
        <w:spacing w:line="360" w:lineRule="auto"/>
        <w:ind w:left="1134"/>
        <w:jc w:val="both"/>
        <w:rPr>
          <w:rFonts w:ascii="Garamond" w:eastAsia="Tahoma" w:hAnsi="Garamond" w:cs="Tahoma"/>
          <w:szCs w:val="24"/>
        </w:rPr>
      </w:pPr>
      <w:r w:rsidRPr="000C5668">
        <w:rPr>
          <w:rFonts w:ascii="Garamond" w:eastAsia="Tahoma" w:hAnsi="Garamond" w:cs="Tahoma"/>
          <w:szCs w:val="24"/>
        </w:rPr>
        <w:t>LOTTO 1:</w:t>
      </w:r>
    </w:p>
    <w:p w:rsidR="005973F0" w:rsidRPr="000C5668" w:rsidRDefault="005973F0" w:rsidP="005973F0">
      <w:pPr>
        <w:pStyle w:val="Standard"/>
        <w:widowControl w:val="0"/>
        <w:tabs>
          <w:tab w:val="left" w:pos="-15780"/>
          <w:tab w:val="left" w:pos="-14788"/>
        </w:tabs>
        <w:spacing w:line="360" w:lineRule="auto"/>
        <w:ind w:left="1134"/>
        <w:jc w:val="both"/>
        <w:rPr>
          <w:rFonts w:ascii="Garamond" w:hAnsi="Garamond"/>
          <w:szCs w:val="24"/>
        </w:rPr>
      </w:pPr>
      <w:r w:rsidRPr="000C5668">
        <w:rPr>
          <w:rFonts w:ascii="Garamond" w:eastAsia="Tahoma" w:hAnsi="Garamond" w:cs="Tahoma"/>
          <w:szCs w:val="24"/>
        </w:rPr>
        <w:t xml:space="preserve">In caso di risposta affermativa, </w:t>
      </w:r>
      <w:r w:rsidRPr="000C5668">
        <w:rPr>
          <w:rFonts w:ascii="Garamond" w:eastAsia="Tahoma" w:hAnsi="Garamond" w:cs="Tahoma"/>
          <w:bCs/>
          <w:szCs w:val="24"/>
        </w:rPr>
        <w:t>indicare l’anno di esecuzione del servizio, l’oggetto del servizio ed il committente: ______________________ _____________________________________________________________________________________________________________________________________________________________________________________________________________________________;</w:t>
      </w:r>
    </w:p>
    <w:p w:rsidR="005973F0" w:rsidRPr="000C5668" w:rsidRDefault="005973F0" w:rsidP="005973F0">
      <w:pPr>
        <w:pStyle w:val="Standard"/>
        <w:widowControl w:val="0"/>
        <w:tabs>
          <w:tab w:val="left" w:pos="-14476"/>
          <w:tab w:val="left" w:pos="-13484"/>
        </w:tabs>
        <w:spacing w:line="276" w:lineRule="auto"/>
        <w:ind w:left="1134"/>
        <w:jc w:val="both"/>
        <w:rPr>
          <w:rFonts w:ascii="Garamond" w:hAnsi="Garamond"/>
          <w:szCs w:val="24"/>
        </w:rPr>
      </w:pPr>
    </w:p>
    <w:p w:rsidR="005973F0" w:rsidRPr="000C5668" w:rsidRDefault="005973F0" w:rsidP="005973F0">
      <w:pPr>
        <w:pStyle w:val="Standard"/>
        <w:widowControl w:val="0"/>
        <w:tabs>
          <w:tab w:val="left" w:pos="-15780"/>
          <w:tab w:val="left" w:pos="-14788"/>
        </w:tabs>
        <w:spacing w:line="360" w:lineRule="auto"/>
        <w:ind w:left="1134"/>
        <w:jc w:val="both"/>
        <w:rPr>
          <w:rFonts w:ascii="Garamond" w:eastAsia="Tahoma" w:hAnsi="Garamond" w:cs="Tahoma"/>
          <w:szCs w:val="24"/>
        </w:rPr>
      </w:pPr>
      <w:r w:rsidRPr="000C5668">
        <w:rPr>
          <w:rFonts w:ascii="Garamond" w:eastAsia="Tahoma" w:hAnsi="Garamond" w:cs="Tahoma"/>
          <w:szCs w:val="24"/>
        </w:rPr>
        <w:t>LOTTO 2:</w:t>
      </w:r>
    </w:p>
    <w:p w:rsidR="005973F0" w:rsidRPr="000C5668" w:rsidRDefault="005973F0" w:rsidP="005973F0">
      <w:pPr>
        <w:pStyle w:val="Standard"/>
        <w:widowControl w:val="0"/>
        <w:tabs>
          <w:tab w:val="left" w:pos="-15780"/>
          <w:tab w:val="left" w:pos="-14788"/>
        </w:tabs>
        <w:spacing w:line="360" w:lineRule="auto"/>
        <w:ind w:left="1134"/>
        <w:jc w:val="both"/>
        <w:rPr>
          <w:rFonts w:ascii="Garamond" w:hAnsi="Garamond"/>
          <w:szCs w:val="24"/>
        </w:rPr>
      </w:pPr>
      <w:r w:rsidRPr="000C5668">
        <w:rPr>
          <w:rFonts w:ascii="Garamond" w:eastAsia="Tahoma" w:hAnsi="Garamond" w:cs="Tahoma"/>
          <w:szCs w:val="24"/>
        </w:rPr>
        <w:t xml:space="preserve">In caso di risposta affermativa, </w:t>
      </w:r>
      <w:r w:rsidRPr="000C5668">
        <w:rPr>
          <w:rFonts w:ascii="Garamond" w:eastAsia="Tahoma" w:hAnsi="Garamond" w:cs="Tahoma"/>
          <w:bCs/>
          <w:szCs w:val="24"/>
        </w:rPr>
        <w:t>indicare l’anno di esecuzione del servizio, l’oggetto del servizio ed il committente: ______________________ _____________________________________________________________________________________________________________________________________________________________________________________________________________________________;</w:t>
      </w:r>
    </w:p>
    <w:p w:rsidR="005973F0" w:rsidRDefault="005973F0" w:rsidP="005973F0">
      <w:pPr>
        <w:pStyle w:val="Standard"/>
        <w:widowControl w:val="0"/>
        <w:tabs>
          <w:tab w:val="left" w:pos="-14476"/>
          <w:tab w:val="left" w:pos="-13484"/>
        </w:tabs>
        <w:spacing w:line="276" w:lineRule="auto"/>
        <w:ind w:left="1134"/>
        <w:jc w:val="both"/>
        <w:rPr>
          <w:rFonts w:ascii="Garamond" w:hAnsi="Garamond"/>
          <w:szCs w:val="24"/>
        </w:rPr>
      </w:pPr>
    </w:p>
    <w:p w:rsidR="005973F0" w:rsidRPr="000C5668" w:rsidRDefault="005973F0" w:rsidP="005973F0">
      <w:pPr>
        <w:pStyle w:val="Standard"/>
        <w:widowControl w:val="0"/>
        <w:tabs>
          <w:tab w:val="left" w:pos="-15780"/>
          <w:tab w:val="left" w:pos="-14788"/>
        </w:tabs>
        <w:spacing w:line="360" w:lineRule="auto"/>
        <w:ind w:left="1134"/>
        <w:jc w:val="both"/>
        <w:rPr>
          <w:rFonts w:ascii="Garamond" w:eastAsia="Tahoma" w:hAnsi="Garamond" w:cs="Tahoma"/>
          <w:szCs w:val="24"/>
        </w:rPr>
      </w:pPr>
      <w:r>
        <w:rPr>
          <w:rFonts w:ascii="Garamond" w:eastAsia="Tahoma" w:hAnsi="Garamond" w:cs="Tahoma"/>
          <w:szCs w:val="24"/>
        </w:rPr>
        <w:t>LOTTO 3</w:t>
      </w:r>
      <w:r w:rsidRPr="000C5668">
        <w:rPr>
          <w:rFonts w:ascii="Garamond" w:eastAsia="Tahoma" w:hAnsi="Garamond" w:cs="Tahoma"/>
          <w:szCs w:val="24"/>
        </w:rPr>
        <w:t>:</w:t>
      </w:r>
    </w:p>
    <w:p w:rsidR="005973F0" w:rsidRPr="000C5668" w:rsidRDefault="005973F0" w:rsidP="005973F0">
      <w:pPr>
        <w:pStyle w:val="Standard"/>
        <w:widowControl w:val="0"/>
        <w:tabs>
          <w:tab w:val="left" w:pos="-15780"/>
          <w:tab w:val="left" w:pos="-14788"/>
        </w:tabs>
        <w:spacing w:line="360" w:lineRule="auto"/>
        <w:ind w:left="1134"/>
        <w:jc w:val="both"/>
        <w:rPr>
          <w:rFonts w:ascii="Garamond" w:hAnsi="Garamond"/>
          <w:szCs w:val="24"/>
        </w:rPr>
      </w:pPr>
      <w:r w:rsidRPr="000C5668">
        <w:rPr>
          <w:rFonts w:ascii="Garamond" w:eastAsia="Tahoma" w:hAnsi="Garamond" w:cs="Tahoma"/>
          <w:szCs w:val="24"/>
        </w:rPr>
        <w:t xml:space="preserve">In caso di risposta affermativa, </w:t>
      </w:r>
      <w:r w:rsidRPr="000C5668">
        <w:rPr>
          <w:rFonts w:ascii="Garamond" w:eastAsia="Tahoma" w:hAnsi="Garamond" w:cs="Tahoma"/>
          <w:bCs/>
          <w:szCs w:val="24"/>
        </w:rPr>
        <w:t>indicare l’anno di esecuzione del servizio, l’oggetto del servizio ed il committente: ______________________ _____________________________________________________________________________________________________________________________________________________________________________________________________________________________;</w:t>
      </w:r>
    </w:p>
    <w:p w:rsidR="005973F0" w:rsidRDefault="005973F0" w:rsidP="005973F0">
      <w:pPr>
        <w:pStyle w:val="Standard"/>
        <w:widowControl w:val="0"/>
        <w:tabs>
          <w:tab w:val="left" w:pos="-14476"/>
          <w:tab w:val="left" w:pos="-13484"/>
        </w:tabs>
        <w:spacing w:line="276" w:lineRule="auto"/>
        <w:ind w:left="1134"/>
        <w:jc w:val="both"/>
        <w:rPr>
          <w:rFonts w:ascii="Garamond" w:hAnsi="Garamond"/>
          <w:szCs w:val="24"/>
        </w:rPr>
      </w:pPr>
    </w:p>
    <w:p w:rsidR="005973F0" w:rsidRPr="000C5668" w:rsidRDefault="005973F0" w:rsidP="005973F0">
      <w:pPr>
        <w:pStyle w:val="Standard"/>
        <w:widowControl w:val="0"/>
        <w:tabs>
          <w:tab w:val="left" w:pos="-15780"/>
          <w:tab w:val="left" w:pos="-14788"/>
        </w:tabs>
        <w:spacing w:line="360" w:lineRule="auto"/>
        <w:ind w:left="1134"/>
        <w:jc w:val="both"/>
        <w:rPr>
          <w:rFonts w:ascii="Garamond" w:eastAsia="Tahoma" w:hAnsi="Garamond" w:cs="Tahoma"/>
          <w:szCs w:val="24"/>
        </w:rPr>
      </w:pPr>
      <w:r>
        <w:rPr>
          <w:rFonts w:ascii="Garamond" w:eastAsia="Tahoma" w:hAnsi="Garamond" w:cs="Tahoma"/>
          <w:szCs w:val="24"/>
        </w:rPr>
        <w:t>LOTTO 4</w:t>
      </w:r>
      <w:r w:rsidRPr="000C5668">
        <w:rPr>
          <w:rFonts w:ascii="Garamond" w:eastAsia="Tahoma" w:hAnsi="Garamond" w:cs="Tahoma"/>
          <w:szCs w:val="24"/>
        </w:rPr>
        <w:t>:</w:t>
      </w:r>
    </w:p>
    <w:p w:rsidR="005973F0" w:rsidRPr="000C5668" w:rsidRDefault="005973F0" w:rsidP="005973F0">
      <w:pPr>
        <w:pStyle w:val="Standard"/>
        <w:widowControl w:val="0"/>
        <w:tabs>
          <w:tab w:val="left" w:pos="-15780"/>
          <w:tab w:val="left" w:pos="-14788"/>
        </w:tabs>
        <w:spacing w:line="360" w:lineRule="auto"/>
        <w:ind w:left="1134"/>
        <w:jc w:val="both"/>
        <w:rPr>
          <w:rFonts w:ascii="Garamond" w:hAnsi="Garamond"/>
          <w:szCs w:val="24"/>
        </w:rPr>
      </w:pPr>
      <w:r w:rsidRPr="000C5668">
        <w:rPr>
          <w:rFonts w:ascii="Garamond" w:eastAsia="Tahoma" w:hAnsi="Garamond" w:cs="Tahoma"/>
          <w:szCs w:val="24"/>
        </w:rPr>
        <w:t xml:space="preserve">In caso di risposta affermativa, </w:t>
      </w:r>
      <w:r w:rsidRPr="000C5668">
        <w:rPr>
          <w:rFonts w:ascii="Garamond" w:eastAsia="Tahoma" w:hAnsi="Garamond" w:cs="Tahoma"/>
          <w:bCs/>
          <w:szCs w:val="24"/>
        </w:rPr>
        <w:t>indicare l’anno di esecuzione del servizio, l’oggetto del servizio ed il committente: ______________________ _____________________________________________________________________________________________________________________________________________________________________________________________________________________________;</w:t>
      </w:r>
    </w:p>
    <w:p w:rsidR="005973F0" w:rsidRDefault="005973F0" w:rsidP="005973F0">
      <w:pPr>
        <w:pStyle w:val="Standard"/>
        <w:widowControl w:val="0"/>
        <w:tabs>
          <w:tab w:val="left" w:pos="-14476"/>
          <w:tab w:val="left" w:pos="-13484"/>
        </w:tabs>
        <w:spacing w:line="276" w:lineRule="auto"/>
        <w:ind w:left="1134"/>
        <w:jc w:val="both"/>
        <w:rPr>
          <w:rFonts w:ascii="Garamond" w:hAnsi="Garamond"/>
          <w:szCs w:val="24"/>
        </w:rPr>
      </w:pPr>
    </w:p>
    <w:p w:rsidR="005973F0" w:rsidRPr="000C5668" w:rsidRDefault="005973F0" w:rsidP="005973F0">
      <w:pPr>
        <w:pStyle w:val="Standard"/>
        <w:widowControl w:val="0"/>
        <w:tabs>
          <w:tab w:val="left" w:pos="-15780"/>
          <w:tab w:val="left" w:pos="-14788"/>
        </w:tabs>
        <w:spacing w:line="360" w:lineRule="auto"/>
        <w:ind w:left="1134"/>
        <w:jc w:val="both"/>
        <w:rPr>
          <w:rFonts w:ascii="Garamond" w:eastAsia="Tahoma" w:hAnsi="Garamond" w:cs="Tahoma"/>
          <w:szCs w:val="24"/>
        </w:rPr>
      </w:pPr>
      <w:r>
        <w:rPr>
          <w:rFonts w:ascii="Garamond" w:eastAsia="Tahoma" w:hAnsi="Garamond" w:cs="Tahoma"/>
          <w:szCs w:val="24"/>
        </w:rPr>
        <w:t>LOTTO 5</w:t>
      </w:r>
      <w:r w:rsidRPr="000C5668">
        <w:rPr>
          <w:rFonts w:ascii="Garamond" w:eastAsia="Tahoma" w:hAnsi="Garamond" w:cs="Tahoma"/>
          <w:szCs w:val="24"/>
        </w:rPr>
        <w:t>:</w:t>
      </w:r>
    </w:p>
    <w:p w:rsidR="005973F0" w:rsidRPr="000C5668" w:rsidRDefault="005973F0" w:rsidP="005973F0">
      <w:pPr>
        <w:pStyle w:val="Standard"/>
        <w:widowControl w:val="0"/>
        <w:tabs>
          <w:tab w:val="left" w:pos="-15780"/>
          <w:tab w:val="left" w:pos="-14788"/>
        </w:tabs>
        <w:spacing w:line="360" w:lineRule="auto"/>
        <w:ind w:left="1134"/>
        <w:jc w:val="both"/>
        <w:rPr>
          <w:rFonts w:ascii="Garamond" w:hAnsi="Garamond"/>
          <w:szCs w:val="24"/>
        </w:rPr>
      </w:pPr>
      <w:r w:rsidRPr="000C5668">
        <w:rPr>
          <w:rFonts w:ascii="Garamond" w:eastAsia="Tahoma" w:hAnsi="Garamond" w:cs="Tahoma"/>
          <w:szCs w:val="24"/>
        </w:rPr>
        <w:t xml:space="preserve">In caso di risposta affermativa, </w:t>
      </w:r>
      <w:r w:rsidRPr="000C5668">
        <w:rPr>
          <w:rFonts w:ascii="Garamond" w:eastAsia="Tahoma" w:hAnsi="Garamond" w:cs="Tahoma"/>
          <w:bCs/>
          <w:szCs w:val="24"/>
        </w:rPr>
        <w:t>indicare l’anno di esecuzione del servizio, l’oggetto del servizio ed il committente: ______________________ _____________________________________________________________________________________________________________________________________________________________________________________________________________________________;</w:t>
      </w:r>
    </w:p>
    <w:p w:rsidR="005973F0" w:rsidRDefault="005973F0" w:rsidP="005973F0">
      <w:pPr>
        <w:pStyle w:val="Standard"/>
        <w:widowControl w:val="0"/>
        <w:tabs>
          <w:tab w:val="left" w:pos="-14476"/>
          <w:tab w:val="left" w:pos="-13484"/>
        </w:tabs>
        <w:spacing w:line="276" w:lineRule="auto"/>
        <w:ind w:left="1134"/>
        <w:jc w:val="both"/>
        <w:rPr>
          <w:rFonts w:ascii="Garamond" w:hAnsi="Garamond"/>
          <w:szCs w:val="24"/>
        </w:rPr>
      </w:pPr>
    </w:p>
    <w:p w:rsidR="005973F0" w:rsidRPr="000C5668" w:rsidRDefault="005973F0" w:rsidP="005973F0">
      <w:pPr>
        <w:pStyle w:val="Standard"/>
        <w:widowControl w:val="0"/>
        <w:tabs>
          <w:tab w:val="left" w:pos="-15780"/>
          <w:tab w:val="left" w:pos="-14788"/>
        </w:tabs>
        <w:spacing w:line="360" w:lineRule="auto"/>
        <w:ind w:left="1134"/>
        <w:jc w:val="both"/>
        <w:rPr>
          <w:rFonts w:ascii="Garamond" w:eastAsia="Tahoma" w:hAnsi="Garamond" w:cs="Tahoma"/>
          <w:szCs w:val="24"/>
        </w:rPr>
      </w:pPr>
      <w:r>
        <w:rPr>
          <w:rFonts w:ascii="Garamond" w:eastAsia="Tahoma" w:hAnsi="Garamond" w:cs="Tahoma"/>
          <w:szCs w:val="24"/>
        </w:rPr>
        <w:t>LOTTO 6</w:t>
      </w:r>
      <w:r w:rsidRPr="000C5668">
        <w:rPr>
          <w:rFonts w:ascii="Garamond" w:eastAsia="Tahoma" w:hAnsi="Garamond" w:cs="Tahoma"/>
          <w:szCs w:val="24"/>
        </w:rPr>
        <w:t>:</w:t>
      </w:r>
    </w:p>
    <w:p w:rsidR="005973F0" w:rsidRPr="000C5668" w:rsidRDefault="005973F0" w:rsidP="005973F0">
      <w:pPr>
        <w:pStyle w:val="Standard"/>
        <w:widowControl w:val="0"/>
        <w:tabs>
          <w:tab w:val="left" w:pos="-15780"/>
          <w:tab w:val="left" w:pos="-14788"/>
        </w:tabs>
        <w:spacing w:line="360" w:lineRule="auto"/>
        <w:ind w:left="1134"/>
        <w:jc w:val="both"/>
        <w:rPr>
          <w:rFonts w:ascii="Garamond" w:hAnsi="Garamond"/>
          <w:szCs w:val="24"/>
        </w:rPr>
      </w:pPr>
      <w:r w:rsidRPr="000C5668">
        <w:rPr>
          <w:rFonts w:ascii="Garamond" w:eastAsia="Tahoma" w:hAnsi="Garamond" w:cs="Tahoma"/>
          <w:szCs w:val="24"/>
        </w:rPr>
        <w:t xml:space="preserve">In caso di risposta affermativa, </w:t>
      </w:r>
      <w:r w:rsidRPr="000C5668">
        <w:rPr>
          <w:rFonts w:ascii="Garamond" w:eastAsia="Tahoma" w:hAnsi="Garamond" w:cs="Tahoma"/>
          <w:bCs/>
          <w:szCs w:val="24"/>
        </w:rPr>
        <w:t>indicare l’anno di esecuzione del servizio, l’oggetto del servizio ed il committente: ______________________ _____________________________________________________________________________________________________________________________________________________________________________________________________________________________;</w:t>
      </w:r>
    </w:p>
    <w:p w:rsidR="005973F0" w:rsidRDefault="005973F0" w:rsidP="005973F0">
      <w:pPr>
        <w:pStyle w:val="Standard"/>
        <w:widowControl w:val="0"/>
        <w:tabs>
          <w:tab w:val="left" w:pos="-14476"/>
          <w:tab w:val="left" w:pos="-13484"/>
        </w:tabs>
        <w:spacing w:line="276" w:lineRule="auto"/>
        <w:ind w:left="1134"/>
        <w:jc w:val="both"/>
        <w:rPr>
          <w:rFonts w:ascii="Garamond" w:hAnsi="Garamond"/>
          <w:szCs w:val="24"/>
        </w:rPr>
      </w:pPr>
    </w:p>
    <w:p w:rsidR="005973F0" w:rsidRDefault="005973F0" w:rsidP="005973F0">
      <w:pPr>
        <w:pStyle w:val="Standard"/>
        <w:widowControl w:val="0"/>
        <w:tabs>
          <w:tab w:val="left" w:pos="-14476"/>
          <w:tab w:val="left" w:pos="-13484"/>
        </w:tabs>
        <w:spacing w:line="276" w:lineRule="auto"/>
        <w:ind w:left="1134"/>
        <w:jc w:val="both"/>
        <w:rPr>
          <w:rFonts w:ascii="Garamond" w:hAnsi="Garamond"/>
          <w:szCs w:val="24"/>
        </w:rPr>
      </w:pPr>
      <w:r>
        <w:rPr>
          <w:rFonts w:ascii="Garamond" w:hAnsi="Garamond"/>
          <w:szCs w:val="24"/>
        </w:rPr>
        <w:t xml:space="preserve">LOTTO 7 </w:t>
      </w:r>
    </w:p>
    <w:p w:rsidR="005973F0" w:rsidRPr="000C5668" w:rsidRDefault="005973F0" w:rsidP="005973F0">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 xml:space="preserve">In caso di risposta affermativa, </w:t>
      </w:r>
      <w:r w:rsidRPr="000C5668">
        <w:rPr>
          <w:rFonts w:ascii="Garamond" w:eastAsia="Tahoma" w:hAnsi="Garamond" w:cs="Tahoma"/>
          <w:bCs/>
          <w:szCs w:val="24"/>
        </w:rPr>
        <w:t xml:space="preserve">indicare l’anno di esecuzione del servizio, l’oggetto del servizio ed </w:t>
      </w:r>
      <w:r w:rsidRPr="000C5668">
        <w:rPr>
          <w:rFonts w:ascii="Garamond" w:eastAsia="Tahoma" w:hAnsi="Garamond" w:cs="Tahoma"/>
          <w:bCs/>
          <w:szCs w:val="24"/>
        </w:rPr>
        <w:lastRenderedPageBreak/>
        <w:t>il committente: ______________________ ____________________________________________________________________________________________________________________________________________________________________________________________________________________________</w:t>
      </w:r>
    </w:p>
    <w:p w:rsidR="005973F0" w:rsidRPr="000C5668" w:rsidRDefault="005973F0" w:rsidP="005973F0">
      <w:pPr>
        <w:pStyle w:val="Standard"/>
        <w:widowControl w:val="0"/>
        <w:tabs>
          <w:tab w:val="left" w:pos="-14476"/>
          <w:tab w:val="left" w:pos="-13484"/>
        </w:tabs>
        <w:spacing w:line="276" w:lineRule="auto"/>
        <w:ind w:left="1134"/>
        <w:jc w:val="both"/>
        <w:rPr>
          <w:rFonts w:ascii="Garamond" w:hAnsi="Garamond"/>
          <w:szCs w:val="24"/>
        </w:rPr>
      </w:pP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Con riferimento ai requisiti oggetto di avvalimento sopra indicati dichiara: </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obbligarsi verso il concorrente e verso la stazione appaltante a fornire le risorse sopra elencate e a </w:t>
      </w:r>
      <w:r w:rsidR="00EA2C25" w:rsidRPr="00392115">
        <w:rPr>
          <w:rFonts w:ascii="Garamond" w:hAnsi="Garamond" w:cs="Tahoma"/>
          <w:b/>
          <w:sz w:val="24"/>
          <w:szCs w:val="24"/>
          <w:lang w:val="it-IT"/>
        </w:rPr>
        <w:t>metterle a disposizione</w:t>
      </w:r>
      <w:r w:rsidRPr="00392115">
        <w:rPr>
          <w:rFonts w:ascii="Garamond" w:hAnsi="Garamond" w:cs="Tahoma"/>
          <w:b/>
          <w:sz w:val="24"/>
          <w:szCs w:val="24"/>
          <w:lang w:val="it-IT"/>
        </w:rPr>
        <w:t xml:space="preserve"> per tutta la durata dell’appalto:   </w:t>
      </w: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Pr="00392115">
        <w:rPr>
          <w:rFonts w:ascii="Garamond" w:hAnsi="Garamond" w:cs="Tahoma"/>
          <w:b/>
          <w:sz w:val="24"/>
          <w:szCs w:val="24"/>
          <w:lang w:val="it-IT"/>
        </w:rPr>
        <w:t xml:space="preserve">   SI             </w:t>
      </w:r>
      <w:r w:rsidRPr="00392115">
        <w:rPr>
          <w:rFonts w:ascii="Garamond" w:hAnsi="Garamond" w:cs="Tahoma"/>
          <w:b/>
          <w:sz w:val="24"/>
          <w:szCs w:val="24"/>
          <w:lang w:val="it-IT"/>
        </w:rPr>
        <w:t>   NO</w:t>
      </w: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rsidR="006D255C" w:rsidRPr="00392115" w:rsidRDefault="00CF6268"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non partecipare alla presente procedura in gara in proprio, come associata o come consorziata, e di non essere stata nominata ausiliaria di più di un concorrente:  </w:t>
      </w:r>
      <w:r w:rsidR="006D255C" w:rsidRPr="00392115">
        <w:rPr>
          <w:rFonts w:ascii="Garamond" w:hAnsi="Garamond" w:cs="Tahoma"/>
          <w:b/>
          <w:sz w:val="24"/>
          <w:szCs w:val="24"/>
          <w:lang w:val="it-IT"/>
        </w:rPr>
        <w:t xml:space="preserve">                                                 </w:t>
      </w: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 xml:space="preserve">             </w:t>
      </w:r>
    </w:p>
    <w:p w:rsidR="00CF6268" w:rsidRPr="00392115" w:rsidRDefault="006D255C"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 xml:space="preserve">                                                                          </w:t>
      </w:r>
      <w:r w:rsidR="00CF6268" w:rsidRPr="00392115">
        <w:rPr>
          <w:rFonts w:ascii="Garamond" w:hAnsi="Garamond" w:cs="Tahoma"/>
          <w:b/>
          <w:sz w:val="24"/>
          <w:szCs w:val="24"/>
          <w:lang w:val="it-IT"/>
        </w:rPr>
        <w:t xml:space="preserve">   SI      </w:t>
      </w:r>
      <w:r w:rsidR="00CF6268" w:rsidRPr="00392115">
        <w:rPr>
          <w:rFonts w:ascii="Garamond" w:hAnsi="Garamond" w:cs="Tahoma"/>
          <w:b/>
          <w:sz w:val="24"/>
          <w:szCs w:val="24"/>
          <w:lang w:val="it-IT"/>
        </w:rPr>
        <w:t>   NO</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ULTERIORI DICHIARAZIONI</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L’operatore economico dichiara:</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CB6974" w:rsidRPr="00392115" w:rsidRDefault="00CB6974" w:rsidP="00CB6974">
      <w:pPr>
        <w:pStyle w:val="Standard"/>
        <w:widowControl w:val="0"/>
        <w:numPr>
          <w:ilvl w:val="0"/>
          <w:numId w:val="18"/>
        </w:numPr>
        <w:tabs>
          <w:tab w:val="left" w:pos="454"/>
          <w:tab w:val="left" w:pos="1446"/>
        </w:tabs>
        <w:spacing w:line="276" w:lineRule="auto"/>
        <w:jc w:val="both"/>
        <w:rPr>
          <w:rFonts w:ascii="Garamond" w:hAnsi="Garamond"/>
          <w:szCs w:val="24"/>
        </w:rPr>
      </w:pPr>
      <w:r w:rsidRPr="00392115">
        <w:rPr>
          <w:rFonts w:ascii="Garamond" w:eastAsia="Tahoma" w:hAnsi="Garamond" w:cs="Tahoma"/>
          <w:szCs w:val="24"/>
        </w:rPr>
        <w:t xml:space="preserve">di accettare senza condizione o riserva alcuna tutte le norme e disposizioni contenute nella documentazione di gara;        </w:t>
      </w:r>
    </w:p>
    <w:p w:rsidR="00CB6974" w:rsidRPr="00392115" w:rsidRDefault="00CB6974" w:rsidP="00CF27E1">
      <w:pPr>
        <w:pStyle w:val="sche3"/>
        <w:tabs>
          <w:tab w:val="left" w:pos="284"/>
          <w:tab w:val="left" w:pos="1276"/>
        </w:tabs>
        <w:ind w:left="284" w:firstLine="76"/>
        <w:rPr>
          <w:rFonts w:ascii="Garamond" w:hAnsi="Garamond" w:cs="Tahoma"/>
          <w:sz w:val="24"/>
          <w:szCs w:val="24"/>
          <w:lang w:val="it-IT"/>
        </w:rPr>
      </w:pPr>
    </w:p>
    <w:p w:rsidR="00CF6268" w:rsidRPr="00392115" w:rsidRDefault="00CF6268" w:rsidP="00CB6974">
      <w:pPr>
        <w:pStyle w:val="Standard"/>
        <w:widowControl w:val="0"/>
        <w:numPr>
          <w:ilvl w:val="0"/>
          <w:numId w:val="18"/>
        </w:numPr>
        <w:tabs>
          <w:tab w:val="left" w:pos="454"/>
          <w:tab w:val="left" w:pos="1446"/>
        </w:tabs>
        <w:spacing w:line="276" w:lineRule="auto"/>
        <w:jc w:val="both"/>
        <w:rPr>
          <w:rFonts w:ascii="Garamond" w:eastAsia="Tahoma" w:hAnsi="Garamond" w:cs="Tahoma"/>
          <w:szCs w:val="24"/>
        </w:rPr>
      </w:pPr>
      <w:r w:rsidRPr="00392115">
        <w:rPr>
          <w:rFonts w:ascii="Garamond" w:eastAsia="Tahoma" w:hAnsi="Garamond" w:cs="Tahoma"/>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rsidR="00CF6268" w:rsidRPr="00392115" w:rsidRDefault="00CF6268" w:rsidP="00CF27E1">
      <w:pPr>
        <w:pStyle w:val="sche3"/>
        <w:tabs>
          <w:tab w:val="left" w:pos="284"/>
          <w:tab w:val="left" w:pos="1276"/>
        </w:tabs>
        <w:ind w:left="284" w:firstLine="76"/>
        <w:rPr>
          <w:rFonts w:ascii="Garamond" w:hAnsi="Garamond" w:cs="Tahoma"/>
          <w:sz w:val="24"/>
          <w:szCs w:val="24"/>
          <w:lang w:val="it-IT"/>
        </w:rPr>
      </w:pPr>
    </w:p>
    <w:p w:rsidR="00CF6268" w:rsidRPr="00392115" w:rsidRDefault="00CF27E1"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b/>
          <w:sz w:val="24"/>
          <w:szCs w:val="24"/>
          <w:lang w:val="it-IT"/>
        </w:rPr>
        <w:t>i</w:t>
      </w:r>
      <w:r w:rsidR="00CB6974" w:rsidRPr="00392115">
        <w:rPr>
          <w:rFonts w:ascii="Garamond" w:hAnsi="Garamond" w:cs="Tahoma"/>
          <w:b/>
          <w:sz w:val="24"/>
          <w:szCs w:val="24"/>
          <w:lang w:val="it-IT"/>
        </w:rPr>
        <w:t>i</w:t>
      </w:r>
      <w:r w:rsidRPr="00392115">
        <w:rPr>
          <w:rFonts w:ascii="Garamond" w:hAnsi="Garamond" w:cs="Tahoma"/>
          <w:b/>
          <w:sz w:val="24"/>
          <w:szCs w:val="24"/>
          <w:lang w:val="it-IT"/>
        </w:rPr>
        <w:t xml:space="preserve">i. </w:t>
      </w:r>
      <w:r w:rsidR="00CF6268" w:rsidRPr="00392115">
        <w:rPr>
          <w:rFonts w:ascii="Garamond" w:hAnsi="Garamond" w:cs="Tahoma"/>
          <w:sz w:val="24"/>
          <w:szCs w:val="24"/>
          <w:lang w:val="it-IT"/>
        </w:rPr>
        <w:t>di non aver violato l’art. 5, comma 2, lett. c), l. 15 dicembre 1990, n. 386 (“Nuova disciplina sanzionatoria degli assegni bancari”);</w:t>
      </w:r>
    </w:p>
    <w:p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p>
    <w:p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b/>
          <w:sz w:val="24"/>
          <w:szCs w:val="24"/>
          <w:lang w:val="it-IT"/>
        </w:rPr>
        <w:t xml:space="preserve">iv.  </w:t>
      </w:r>
      <w:r w:rsidRPr="00392115">
        <w:rPr>
          <w:rFonts w:ascii="Garamond" w:hAnsi="Garamond" w:cs="Tahoma"/>
          <w:sz w:val="24"/>
          <w:szCs w:val="24"/>
          <w:lang w:val="it-IT"/>
        </w:rPr>
        <w:t xml:space="preserve">di essere edotto degli obblighi derivanti dal </w:t>
      </w:r>
      <w:r w:rsidR="00392115" w:rsidRPr="00392115">
        <w:rPr>
          <w:rFonts w:ascii="Garamond" w:hAnsi="Garamond" w:cs="Tahoma"/>
          <w:sz w:val="24"/>
          <w:szCs w:val="24"/>
          <w:lang w:val="it-IT"/>
        </w:rPr>
        <w:t xml:space="preserve">codice di comportamento di cui al D.P.R. n. 62/2013, </w:t>
      </w:r>
      <w:r w:rsidR="001C6EA5">
        <w:rPr>
          <w:rFonts w:ascii="Garamond" w:hAnsi="Garamond" w:cs="Tahoma"/>
          <w:sz w:val="24"/>
          <w:szCs w:val="24"/>
          <w:lang w:val="it-IT"/>
        </w:rPr>
        <w:t xml:space="preserve">e </w:t>
      </w:r>
      <w:r w:rsidRPr="00392115">
        <w:rPr>
          <w:rFonts w:ascii="Garamond" w:hAnsi="Garamond" w:cs="Tahoma"/>
          <w:sz w:val="24"/>
          <w:szCs w:val="24"/>
          <w:lang w:val="it-IT"/>
        </w:rPr>
        <w:t xml:space="preserve">si impegna, in caso di aggiudicazione, ad osservare ed a far osservare ai propri dipendenti e collaboratori il suddetto codice, pena la risoluzione del contratto:            </w:t>
      </w:r>
      <w:r w:rsidRPr="00392115">
        <w:rPr>
          <w:rFonts w:ascii="Garamond" w:hAnsi="Garamond" w:cs="Tahoma"/>
          <w:sz w:val="24"/>
          <w:szCs w:val="24"/>
        </w:rPr>
        <w:sym w:font="Symbol" w:char="F09E"/>
      </w:r>
      <w:r w:rsidRPr="00392115">
        <w:rPr>
          <w:rFonts w:ascii="Garamond" w:hAnsi="Garamond" w:cs="Tahoma"/>
          <w:sz w:val="24"/>
          <w:szCs w:val="24"/>
          <w:lang w:val="it-IT"/>
        </w:rPr>
        <w:t xml:space="preserve">   SI                    </w:t>
      </w:r>
      <w:r w:rsidRPr="00392115">
        <w:rPr>
          <w:rFonts w:ascii="Garamond" w:hAnsi="Garamond" w:cs="Tahoma"/>
          <w:sz w:val="24"/>
          <w:szCs w:val="24"/>
        </w:rPr>
        <w:sym w:font="Symbol" w:char="F09E"/>
      </w:r>
      <w:r w:rsidRPr="00392115">
        <w:rPr>
          <w:rFonts w:ascii="Garamond" w:hAnsi="Garamond" w:cs="Tahoma"/>
          <w:sz w:val="24"/>
          <w:szCs w:val="24"/>
          <w:lang w:val="it-IT"/>
        </w:rPr>
        <w:t xml:space="preserve">   NO</w:t>
      </w:r>
    </w:p>
    <w:p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p>
    <w:p w:rsidR="006A716B" w:rsidRPr="00392115" w:rsidRDefault="006A716B" w:rsidP="00CF27E1">
      <w:pPr>
        <w:pStyle w:val="sche3"/>
        <w:tabs>
          <w:tab w:val="left" w:pos="284"/>
          <w:tab w:val="left" w:pos="1276"/>
        </w:tabs>
        <w:ind w:left="284" w:firstLine="76"/>
        <w:rPr>
          <w:rFonts w:ascii="Garamond" w:hAnsi="Garamond" w:cs="Tahoma"/>
          <w:bCs/>
          <w:sz w:val="24"/>
          <w:szCs w:val="24"/>
          <w:lang w:val="it-IT"/>
        </w:rPr>
      </w:pPr>
      <w:r w:rsidRPr="00392115">
        <w:rPr>
          <w:rFonts w:ascii="Garamond" w:hAnsi="Garamond" w:cs="Tahoma"/>
          <w:b/>
          <w:bCs/>
          <w:sz w:val="24"/>
          <w:szCs w:val="24"/>
          <w:lang w:val="it-IT"/>
        </w:rPr>
        <w:t xml:space="preserve">v. [Per gli operatori economici non residenti e privi di stabile organizzazione in Italia] </w:t>
      </w:r>
      <w:r w:rsidRPr="00392115">
        <w:rPr>
          <w:rFonts w:ascii="Garamond" w:hAnsi="Garamond" w:cs="Tahoma"/>
          <w:sz w:val="24"/>
          <w:szCs w:val="24"/>
          <w:lang w:val="it-IT"/>
        </w:rPr>
        <w:t>si impegna ad uniformarsi, in caso di aggiudicazione, alla disciplina di cui agli articoli 17, comma 2, e 53, comma 3 del d.p.r. 633/1972 e a comunicare alla stazione appaltante la nomina del proprio rappresentante fiscale, nelle forme di legge</w:t>
      </w:r>
      <w:r w:rsidRPr="00392115">
        <w:rPr>
          <w:rFonts w:ascii="Garamond" w:hAnsi="Garamond" w:cs="Tahoma"/>
          <w:bCs/>
          <w:sz w:val="24"/>
          <w:szCs w:val="24"/>
          <w:lang w:val="it-IT"/>
        </w:rPr>
        <w:t xml:space="preserve">:        </w:t>
      </w:r>
    </w:p>
    <w:p w:rsidR="006A716B" w:rsidRPr="00392115" w:rsidRDefault="00CF27E1" w:rsidP="006A716B">
      <w:pPr>
        <w:pStyle w:val="sche3"/>
        <w:tabs>
          <w:tab w:val="left" w:pos="284"/>
          <w:tab w:val="left" w:pos="1276"/>
        </w:tabs>
        <w:ind w:left="644" w:hanging="284"/>
        <w:rPr>
          <w:rFonts w:ascii="Garamond" w:hAnsi="Garamond" w:cs="Tahoma"/>
          <w:bCs/>
          <w:sz w:val="24"/>
          <w:szCs w:val="24"/>
          <w:lang w:val="it-IT"/>
        </w:rPr>
      </w:pPr>
      <w:r w:rsidRPr="00392115">
        <w:rPr>
          <w:rFonts w:ascii="Garamond" w:hAnsi="Garamond" w:cs="Tahoma"/>
          <w:bCs/>
          <w:sz w:val="24"/>
          <w:szCs w:val="24"/>
          <w:lang w:val="it-IT"/>
        </w:rPr>
        <w:tab/>
      </w:r>
      <w:r w:rsidRPr="00392115">
        <w:rPr>
          <w:rFonts w:ascii="Garamond" w:hAnsi="Garamond" w:cs="Tahoma"/>
          <w:bCs/>
          <w:sz w:val="24"/>
          <w:szCs w:val="24"/>
          <w:lang w:val="it-IT"/>
        </w:rPr>
        <w:tab/>
      </w:r>
      <w:r w:rsidRPr="00392115">
        <w:rPr>
          <w:rFonts w:ascii="Garamond" w:hAnsi="Garamond" w:cs="Tahoma"/>
          <w:bCs/>
          <w:sz w:val="24"/>
          <w:szCs w:val="24"/>
          <w:lang w:val="it-IT"/>
        </w:rPr>
        <w:tab/>
      </w:r>
      <w:r w:rsidRPr="00392115">
        <w:rPr>
          <w:rFonts w:ascii="Garamond" w:hAnsi="Garamond" w:cs="Tahoma"/>
          <w:bCs/>
          <w:sz w:val="24"/>
          <w:szCs w:val="24"/>
          <w:lang w:val="it-IT"/>
        </w:rPr>
        <w:tab/>
      </w:r>
      <w:r w:rsidR="006A716B" w:rsidRPr="00392115">
        <w:rPr>
          <w:rFonts w:ascii="Garamond" w:hAnsi="Garamond" w:cs="Tahoma"/>
          <w:bCs/>
          <w:sz w:val="24"/>
          <w:szCs w:val="24"/>
        </w:rPr>
        <w:sym w:font="Symbol" w:char="F09E"/>
      </w:r>
      <w:r w:rsidR="006A716B" w:rsidRPr="00392115">
        <w:rPr>
          <w:rFonts w:ascii="Garamond" w:hAnsi="Garamond" w:cs="Tahoma"/>
          <w:bCs/>
          <w:sz w:val="24"/>
          <w:szCs w:val="24"/>
          <w:lang w:val="it-IT"/>
        </w:rPr>
        <w:t xml:space="preserve">   SI           </w:t>
      </w:r>
      <w:r w:rsidR="006A716B" w:rsidRPr="00392115">
        <w:rPr>
          <w:rFonts w:ascii="Garamond" w:hAnsi="Garamond" w:cs="Tahoma"/>
          <w:bCs/>
          <w:sz w:val="24"/>
          <w:szCs w:val="24"/>
        </w:rPr>
        <w:sym w:font="Symbol" w:char="F09E"/>
      </w:r>
      <w:r w:rsidR="006A716B" w:rsidRPr="00392115">
        <w:rPr>
          <w:rFonts w:ascii="Garamond" w:hAnsi="Garamond" w:cs="Tahoma"/>
          <w:bCs/>
          <w:sz w:val="24"/>
          <w:szCs w:val="24"/>
          <w:lang w:val="it-IT"/>
        </w:rPr>
        <w:t xml:space="preserve">   NO           </w:t>
      </w:r>
      <w:r w:rsidR="008C409D" w:rsidRPr="00392115">
        <w:rPr>
          <w:rFonts w:ascii="Garamond" w:hAnsi="Garamond" w:cs="Tahoma"/>
          <w:sz w:val="24"/>
          <w:szCs w:val="24"/>
        </w:rPr>
        <w:sym w:font="Symbol" w:char="F09E"/>
      </w:r>
      <w:r w:rsidR="008C409D" w:rsidRPr="00392115">
        <w:rPr>
          <w:rFonts w:ascii="Garamond" w:hAnsi="Garamond" w:cs="Tahoma"/>
          <w:sz w:val="24"/>
          <w:szCs w:val="24"/>
          <w:lang w:val="it-IT"/>
        </w:rPr>
        <w:t xml:space="preserve">   Non applicabile</w:t>
      </w:r>
    </w:p>
    <w:p w:rsidR="006A716B" w:rsidRPr="00392115" w:rsidRDefault="006A716B" w:rsidP="006A716B">
      <w:pPr>
        <w:pStyle w:val="sche3"/>
        <w:tabs>
          <w:tab w:val="left" w:pos="284"/>
          <w:tab w:val="left" w:pos="1276"/>
        </w:tabs>
        <w:ind w:left="644" w:hanging="284"/>
        <w:rPr>
          <w:rFonts w:ascii="Garamond" w:hAnsi="Garamond" w:cs="Tahoma"/>
          <w:b/>
          <w:sz w:val="24"/>
          <w:szCs w:val="24"/>
          <w:u w:val="single"/>
          <w:lang w:val="it-IT"/>
        </w:rPr>
      </w:pPr>
    </w:p>
    <w:p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noProof/>
          <w:sz w:val="24"/>
          <w:szCs w:val="24"/>
          <w:lang w:val="it-IT" w:eastAsia="it-IT"/>
        </w:rPr>
        <mc:AlternateContent>
          <mc:Choice Requires="wps">
            <w:drawing>
              <wp:anchor distT="0" distB="0" distL="114300" distR="114300" simplePos="0" relativeHeight="251677696" behindDoc="0" locked="0" layoutInCell="1" allowOverlap="1">
                <wp:simplePos x="0" y="0"/>
                <wp:positionH relativeFrom="column">
                  <wp:posOffset>6589395</wp:posOffset>
                </wp:positionH>
                <wp:positionV relativeFrom="paragraph">
                  <wp:posOffset>888365</wp:posOffset>
                </wp:positionV>
                <wp:extent cx="356235" cy="356235"/>
                <wp:effectExtent l="0" t="0" r="24765" b="24765"/>
                <wp:wrapNone/>
                <wp:docPr id="8" name="Figura a mano libera 8"/>
                <wp:cNvGraphicFramePr/>
                <a:graphic xmlns:a="http://schemas.openxmlformats.org/drawingml/2006/main">
                  <a:graphicData uri="http://schemas.microsoft.com/office/word/2010/wordprocessingShape">
                    <wps:wsp>
                      <wps:cNvSpPr/>
                      <wps:spPr>
                        <a:xfrm>
                          <a:off x="0" y="0"/>
                          <a:ext cx="356235" cy="35623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6A716B" w:rsidRDefault="006A716B" w:rsidP="006A716B"/>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id="Figura a mano libera 8" o:spid="_x0000_s1033" style="position:absolute;left:0;text-align:left;margin-left:518.85pt;margin-top:69.95pt;width:28.05pt;height:2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" adj="-11796480,,5400" path="m,l21600,r,21600l,21600,,xe" strokecolor="white" strokeweight=".71mm">
                <v:stroke joinstyle="miter"/>
                <v:formulas/>
                <v:path arrowok="t" o:connecttype="custom" o:connectlocs="178118,0;356235,178118;178118,356235;0,178118" o:connectangles="270,0,90,180" textboxrect="0,0,21600,21600"/>
                <v:textbox inset="0,0,0,0">
                  <w:txbxContent>
                    <w:p w:rsidR="006A716B" w:rsidRDefault="006A716B" w:rsidP="006A716B"/>
                  </w:txbxContent>
                </v:textbox>
              </v:shape>
            </w:pict>
          </mc:Fallback>
        </mc:AlternateContent>
      </w:r>
      <w:r w:rsidRPr="00392115">
        <w:rPr>
          <w:rFonts w:ascii="Garamond" w:hAnsi="Garamond" w:cs="Tahoma"/>
          <w:noProof/>
          <w:sz w:val="24"/>
          <w:szCs w:val="24"/>
          <w:lang w:val="it-IT" w:eastAsia="it-IT"/>
        </w:rPr>
        <mc:AlternateContent>
          <mc:Choice Requires="wps">
            <w:drawing>
              <wp:anchor distT="0" distB="0" distL="114300" distR="114300" simplePos="0" relativeHeight="251678720" behindDoc="0" locked="0" layoutInCell="1" allowOverlap="1">
                <wp:simplePos x="0" y="0"/>
                <wp:positionH relativeFrom="column">
                  <wp:posOffset>6589395</wp:posOffset>
                </wp:positionH>
                <wp:positionV relativeFrom="paragraph">
                  <wp:posOffset>888365</wp:posOffset>
                </wp:positionV>
                <wp:extent cx="356235" cy="356235"/>
                <wp:effectExtent l="0" t="0" r="24765" b="24765"/>
                <wp:wrapNone/>
                <wp:docPr id="7" name="Figura a mano libera 7"/>
                <wp:cNvGraphicFramePr/>
                <a:graphic xmlns:a="http://schemas.openxmlformats.org/drawingml/2006/main">
                  <a:graphicData uri="http://schemas.microsoft.com/office/word/2010/wordprocessingShape">
                    <wps:wsp>
                      <wps:cNvSpPr/>
                      <wps:spPr>
                        <a:xfrm>
                          <a:off x="0" y="0"/>
                          <a:ext cx="356235" cy="35623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6A716B" w:rsidRDefault="006A716B" w:rsidP="006A716B"/>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id="Figura a mano libera 7" o:spid="_x0000_s1034" style="position:absolute;left:0;text-align:left;margin-left:518.85pt;margin-top:69.95pt;width:28.05pt;height:2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" adj="-11796480,,5400" path="m,l21600,r,21600l,21600,,xe" strokecolor="white" strokeweight=".71mm">
                <v:stroke joinstyle="miter"/>
                <v:formulas/>
                <v:path arrowok="t" o:connecttype="custom" o:connectlocs="178118,0;356235,178118;178118,356235;0,178118" o:connectangles="270,0,90,180" textboxrect="0,0,21600,21600"/>
                <v:textbox inset="0,0,0,0">
                  <w:txbxContent>
                    <w:p w:rsidR="006A716B" w:rsidRDefault="006A716B" w:rsidP="006A716B"/>
                  </w:txbxContent>
                </v:textbox>
              </v:shape>
            </w:pict>
          </mc:Fallback>
        </mc:AlternateContent>
      </w:r>
      <w:r w:rsidRPr="00392115">
        <w:rPr>
          <w:rFonts w:ascii="Garamond" w:hAnsi="Garamond" w:cs="Tahoma"/>
          <w:b/>
          <w:bCs/>
          <w:sz w:val="24"/>
          <w:szCs w:val="24"/>
          <w:lang w:val="it-IT"/>
        </w:rPr>
        <w:t>v</w:t>
      </w:r>
      <w:r w:rsidR="006D255C" w:rsidRPr="00392115">
        <w:rPr>
          <w:rFonts w:ascii="Garamond" w:hAnsi="Garamond" w:cs="Tahoma"/>
          <w:b/>
          <w:bCs/>
          <w:sz w:val="24"/>
          <w:szCs w:val="24"/>
          <w:lang w:val="it-IT"/>
        </w:rPr>
        <w:t>i</w:t>
      </w:r>
      <w:r w:rsidRPr="00392115">
        <w:rPr>
          <w:rFonts w:ascii="Garamond" w:hAnsi="Garamond" w:cs="Tahoma"/>
          <w:b/>
          <w:bCs/>
          <w:sz w:val="24"/>
          <w:szCs w:val="24"/>
          <w:lang w:val="it-IT"/>
        </w:rPr>
        <w:t>.</w:t>
      </w:r>
      <w:r w:rsidRPr="00392115">
        <w:rPr>
          <w:rFonts w:ascii="Garamond" w:hAnsi="Garamond" w:cs="Tahoma"/>
          <w:sz w:val="24"/>
          <w:szCs w:val="24"/>
          <w:lang w:val="it-IT"/>
        </w:rPr>
        <w:t xml:space="preserve">  [</w:t>
      </w:r>
      <w:r w:rsidRPr="00392115">
        <w:rPr>
          <w:rFonts w:ascii="Garamond" w:hAnsi="Garamond" w:cs="Tahoma"/>
          <w:b/>
          <w:sz w:val="24"/>
          <w:szCs w:val="24"/>
          <w:lang w:val="it-IT"/>
        </w:rPr>
        <w:t>solo per gli operatori economici ammessi al concordato preventivo con continuità aziendale di cui all’art. 186 bis del R.D. 16 marzo 1942, n. 267</w:t>
      </w:r>
      <w:r w:rsidRPr="00392115">
        <w:rPr>
          <w:rFonts w:ascii="Garamond" w:hAnsi="Garamond" w:cs="Tahoma"/>
          <w:sz w:val="24"/>
          <w:szCs w:val="24"/>
          <w:lang w:val="it-IT"/>
        </w:rPr>
        <w:t>] indica, ad integrazione di quanto indicato nella parte III, sez. C, lett. d) del DGUE, i seguenti estremi del provvedimento di ammissione al concordato e del provvedimento di autorizzazione a partecipare alle gare</w:t>
      </w:r>
      <w:r w:rsidR="00B47AB5" w:rsidRPr="00392115">
        <w:rPr>
          <w:rFonts w:ascii="Garamond" w:hAnsi="Garamond" w:cs="Tahoma"/>
          <w:sz w:val="24"/>
          <w:szCs w:val="24"/>
          <w:lang w:val="it-IT"/>
        </w:rPr>
        <w:t>……</w:t>
      </w:r>
      <w:r w:rsidRPr="00392115">
        <w:rPr>
          <w:rFonts w:ascii="Garamond" w:hAnsi="Garamond" w:cs="Tahoma"/>
          <w:b/>
          <w:sz w:val="24"/>
          <w:szCs w:val="24"/>
          <w:lang w:val="it-IT"/>
        </w:rPr>
        <w:t xml:space="preserve"> </w:t>
      </w:r>
      <w:r w:rsidRPr="00392115">
        <w:rPr>
          <w:rFonts w:ascii="Garamond" w:hAnsi="Garamond" w:cs="Tahoma"/>
          <w:sz w:val="24"/>
          <w:szCs w:val="24"/>
          <w:lang w:val="it-IT"/>
        </w:rPr>
        <w:t xml:space="preserve">rilasciati dal Tribunale di </w:t>
      </w:r>
      <w:r w:rsidR="00B47AB5" w:rsidRPr="00392115">
        <w:rPr>
          <w:rFonts w:ascii="Garamond" w:hAnsi="Garamond" w:cs="Tahoma"/>
          <w:sz w:val="24"/>
          <w:szCs w:val="24"/>
          <w:lang w:val="it-IT"/>
        </w:rPr>
        <w:t>……</w:t>
      </w:r>
      <w:r w:rsidRPr="00392115">
        <w:rPr>
          <w:rFonts w:ascii="Garamond" w:hAnsi="Garamond" w:cs="Tahoma"/>
          <w:sz w:val="24"/>
          <w:szCs w:val="24"/>
          <w:lang w:val="it-IT"/>
        </w:rPr>
        <w:t xml:space="preserve"> nonché dichiara di non partecipare alla gara quale mandataria di un raggruppamento temporaneo di imprese e che le altre imprese aderenti al raggruppamento non sono assoggettate ad una procedura concorsuale ai sensi dell’art. 186 </w:t>
      </w:r>
      <w:r w:rsidRPr="00392115">
        <w:rPr>
          <w:rFonts w:ascii="Garamond" w:hAnsi="Garamond" w:cs="Tahoma"/>
          <w:i/>
          <w:iCs/>
          <w:sz w:val="24"/>
          <w:szCs w:val="24"/>
          <w:lang w:val="it-IT"/>
        </w:rPr>
        <w:t>bis</w:t>
      </w:r>
      <w:r w:rsidRPr="00392115">
        <w:rPr>
          <w:rFonts w:ascii="Garamond" w:hAnsi="Garamond" w:cs="Tahoma"/>
          <w:sz w:val="24"/>
          <w:szCs w:val="24"/>
          <w:lang w:val="it-IT"/>
        </w:rPr>
        <w:t xml:space="preserve">, comma 6, del R.D. 16 marzo 1942, n. 267:   </w:t>
      </w:r>
    </w:p>
    <w:p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p>
    <w:p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sz w:val="24"/>
          <w:szCs w:val="24"/>
          <w:lang w:val="it-IT"/>
        </w:rPr>
        <w:t xml:space="preserve"> </w:t>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w:t>
      </w:r>
      <w:r w:rsidRPr="00392115">
        <w:rPr>
          <w:rFonts w:ascii="Garamond" w:hAnsi="Garamond" w:cs="Tahoma"/>
          <w:sz w:val="24"/>
          <w:szCs w:val="24"/>
        </w:rPr>
        <w:sym w:font="Symbol" w:char="F09E"/>
      </w:r>
      <w:r w:rsidRPr="00392115">
        <w:rPr>
          <w:rFonts w:ascii="Garamond" w:hAnsi="Garamond" w:cs="Tahoma"/>
          <w:sz w:val="24"/>
          <w:szCs w:val="24"/>
          <w:lang w:val="it-IT"/>
        </w:rPr>
        <w:t xml:space="preserve">   SI           </w:t>
      </w:r>
      <w:r w:rsidRPr="00392115">
        <w:rPr>
          <w:rFonts w:ascii="Garamond" w:hAnsi="Garamond" w:cs="Tahoma"/>
          <w:sz w:val="24"/>
          <w:szCs w:val="24"/>
        </w:rPr>
        <w:sym w:font="Symbol" w:char="F09E"/>
      </w:r>
      <w:r w:rsidRPr="00392115">
        <w:rPr>
          <w:rFonts w:ascii="Garamond" w:hAnsi="Garamond" w:cs="Tahoma"/>
          <w:sz w:val="24"/>
          <w:szCs w:val="24"/>
          <w:lang w:val="it-IT"/>
        </w:rPr>
        <w:t xml:space="preserve">   NO           </w:t>
      </w:r>
      <w:r w:rsidRPr="00392115">
        <w:rPr>
          <w:rFonts w:ascii="Garamond" w:hAnsi="Garamond" w:cs="Tahoma"/>
          <w:sz w:val="24"/>
          <w:szCs w:val="24"/>
        </w:rPr>
        <w:sym w:font="Symbol" w:char="F09E"/>
      </w:r>
      <w:r w:rsidRPr="00392115">
        <w:rPr>
          <w:rFonts w:ascii="Garamond" w:hAnsi="Garamond" w:cs="Tahoma"/>
          <w:sz w:val="24"/>
          <w:szCs w:val="24"/>
          <w:lang w:val="it-IT"/>
        </w:rPr>
        <w:t xml:space="preserve">   Non applicabile</w:t>
      </w:r>
    </w:p>
    <w:p w:rsidR="00CF6268" w:rsidRPr="00392115" w:rsidRDefault="00CF6268" w:rsidP="00CF27E1">
      <w:pPr>
        <w:pStyle w:val="sche3"/>
        <w:tabs>
          <w:tab w:val="left" w:pos="284"/>
          <w:tab w:val="left" w:pos="1276"/>
        </w:tabs>
        <w:ind w:left="284" w:firstLine="76"/>
        <w:rPr>
          <w:rFonts w:ascii="Garamond" w:hAnsi="Garamond" w:cs="Tahoma"/>
          <w:sz w:val="24"/>
          <w:szCs w:val="24"/>
          <w:lang w:val="it-IT"/>
        </w:rPr>
      </w:pPr>
    </w:p>
    <w:p w:rsidR="00993C2A" w:rsidRPr="00392115" w:rsidRDefault="00993C2A" w:rsidP="00993C2A">
      <w:pPr>
        <w:pStyle w:val="Standard"/>
        <w:widowControl w:val="0"/>
        <w:numPr>
          <w:ilvl w:val="0"/>
          <w:numId w:val="21"/>
        </w:numPr>
        <w:tabs>
          <w:tab w:val="left" w:pos="454"/>
          <w:tab w:val="left" w:pos="1446"/>
        </w:tabs>
        <w:jc w:val="both"/>
        <w:rPr>
          <w:rFonts w:ascii="Garamond" w:eastAsia="Tahoma" w:hAnsi="Garamond" w:cs="Tahoma"/>
          <w:bCs/>
          <w:szCs w:val="24"/>
        </w:rPr>
      </w:pPr>
      <w:r w:rsidRPr="00392115">
        <w:rPr>
          <w:rFonts w:ascii="Garamond" w:hAnsi="Garamond" w:cs="Tahoma"/>
          <w:bCs/>
          <w:kern w:val="0"/>
          <w:szCs w:val="24"/>
        </w:rPr>
        <w:t>di aver preso visione dell’articolo 2</w:t>
      </w:r>
      <w:r w:rsidR="006663FD">
        <w:rPr>
          <w:rFonts w:ascii="Garamond" w:hAnsi="Garamond" w:cs="Tahoma"/>
          <w:bCs/>
          <w:kern w:val="0"/>
          <w:szCs w:val="24"/>
        </w:rPr>
        <w:t>7</w:t>
      </w:r>
      <w:bookmarkStart w:id="9" w:name="_GoBack"/>
      <w:bookmarkEnd w:id="9"/>
      <w:r w:rsidRPr="00392115">
        <w:rPr>
          <w:rFonts w:ascii="Garamond" w:hAnsi="Garamond" w:cs="Tahoma"/>
          <w:bCs/>
          <w:kern w:val="0"/>
          <w:szCs w:val="24"/>
        </w:rPr>
        <w:t xml:space="preserve"> del disciplinare di gara, contente le informazioni circa il</w:t>
      </w:r>
      <w:r w:rsidRPr="00392115">
        <w:rPr>
          <w:rFonts w:ascii="Garamond" w:eastAsia="Tahoma" w:hAnsi="Garamond" w:cs="Tahoma"/>
          <w:bCs/>
          <w:szCs w:val="24"/>
        </w:rPr>
        <w:t xml:space="preserve"> trattamento dei dati personali comunicati.</w:t>
      </w:r>
    </w:p>
    <w:p w:rsidR="00CF6268" w:rsidRPr="004537B7" w:rsidRDefault="00CF6268" w:rsidP="00CF27E1">
      <w:pPr>
        <w:pStyle w:val="sche3"/>
        <w:tabs>
          <w:tab w:val="left" w:pos="284"/>
          <w:tab w:val="left" w:pos="1276"/>
        </w:tabs>
        <w:ind w:left="284" w:firstLine="76"/>
        <w:rPr>
          <w:rFonts w:ascii="Garamond" w:hAnsi="Garamond"/>
          <w:lang w:val="it-IT"/>
        </w:rPr>
      </w:pPr>
    </w:p>
    <w:p w:rsidR="008C409D" w:rsidRPr="00392115" w:rsidRDefault="008C409D" w:rsidP="00CF27E1">
      <w:pPr>
        <w:pStyle w:val="sche3"/>
        <w:tabs>
          <w:tab w:val="left" w:pos="284"/>
          <w:tab w:val="left" w:pos="1276"/>
        </w:tabs>
        <w:ind w:left="284" w:firstLine="76"/>
        <w:rPr>
          <w:rFonts w:ascii="Garamond" w:hAnsi="Garamond" w:cs="Tahoma"/>
          <w:sz w:val="24"/>
          <w:szCs w:val="24"/>
          <w:lang w:val="it-IT"/>
        </w:rPr>
      </w:pPr>
    </w:p>
    <w:p w:rsidR="006D255C" w:rsidRPr="00392115" w:rsidRDefault="006D255C" w:rsidP="00CF27E1">
      <w:pPr>
        <w:pStyle w:val="sche3"/>
        <w:tabs>
          <w:tab w:val="left" w:pos="284"/>
          <w:tab w:val="left" w:pos="1276"/>
        </w:tabs>
        <w:ind w:left="284" w:firstLine="76"/>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Luogo a data</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IL RICHIEDENTE</w:t>
      </w:r>
    </w:p>
    <w:p w:rsidR="00CF6268" w:rsidRPr="00392115" w:rsidRDefault="00CF27E1"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w:t>
      </w:r>
      <w:r w:rsidR="00CF6268" w:rsidRPr="00392115">
        <w:rPr>
          <w:rFonts w:ascii="Garamond" w:hAnsi="Garamond" w:cs="Tahoma"/>
          <w:sz w:val="24"/>
          <w:szCs w:val="24"/>
          <w:lang w:val="it-IT"/>
        </w:rPr>
        <w:t xml:space="preserve"> (firmato digitalmente)</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814AC4"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___________________________</w:t>
      </w:r>
    </w:p>
    <w:sectPr w:rsidR="00814AC4" w:rsidRPr="00392115">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DD7" w:rsidRDefault="00777DD7">
      <w:r>
        <w:separator/>
      </w:r>
    </w:p>
  </w:endnote>
  <w:endnote w:type="continuationSeparator" w:id="0">
    <w:p w:rsidR="00777DD7" w:rsidRDefault="0077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ymbol"/>
    <w:charset w:val="00"/>
    <w:family w:val="auto"/>
    <w:pitch w:val="variable"/>
    <w:sig w:usb0="00000003"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8843"/>
      <w:docPartObj>
        <w:docPartGallery w:val="Page Numbers (Bottom of Page)"/>
        <w:docPartUnique/>
      </w:docPartObj>
    </w:sdtPr>
    <w:sdtEndPr/>
    <w:sdtContent>
      <w:p w:rsidR="00B3222B" w:rsidRDefault="00B3222B">
        <w:pPr>
          <w:pStyle w:val="Pidipagina"/>
          <w:jc w:val="right"/>
        </w:pPr>
        <w:r>
          <w:fldChar w:fldCharType="begin"/>
        </w:r>
        <w:r>
          <w:instrText>PAGE   \* MERGEFORMAT</w:instrText>
        </w:r>
        <w:r>
          <w:fldChar w:fldCharType="separate"/>
        </w:r>
        <w:r w:rsidR="006663FD">
          <w:rPr>
            <w:noProof/>
          </w:rPr>
          <w:t>5</w:t>
        </w:r>
        <w:r>
          <w:fldChar w:fldCharType="end"/>
        </w:r>
      </w:p>
    </w:sdtContent>
  </w:sdt>
  <w:p w:rsidR="00A4017B" w:rsidRDefault="00A401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DD7" w:rsidRDefault="00777DD7">
      <w:r>
        <w:rPr>
          <w:color w:val="000000"/>
        </w:rPr>
        <w:separator/>
      </w:r>
    </w:p>
  </w:footnote>
  <w:footnote w:type="continuationSeparator" w:id="0">
    <w:p w:rsidR="00777DD7" w:rsidRDefault="00777DD7">
      <w:r>
        <w:continuationSeparator/>
      </w:r>
    </w:p>
  </w:footnote>
  <w:footnote w:id="1">
    <w:p w:rsidR="00155428" w:rsidRDefault="007F18EB" w:rsidP="00155428">
      <w:pPr>
        <w:pStyle w:val="Footnote"/>
        <w:jc w:val="both"/>
        <w:rPr>
          <w:rFonts w:ascii="Garamond" w:hAnsi="Garamond"/>
        </w:rPr>
      </w:pPr>
      <w:r>
        <w:rPr>
          <w:rStyle w:val="Rimandonotaapidipagina"/>
        </w:rPr>
        <w:t>1</w:t>
      </w:r>
      <w:r w:rsidR="00A4017B">
        <w:t xml:space="preserve"> </w:t>
      </w:r>
      <w:r w:rsidR="00155428">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A4017B" w:rsidRDefault="00A4017B" w:rsidP="00155428">
      <w:pPr>
        <w:pStyle w:val="Footnote"/>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42EC"/>
    <w:multiLevelType w:val="hybridMultilevel"/>
    <w:tmpl w:val="1A6283A8"/>
    <w:lvl w:ilvl="0" w:tplc="33CA3950">
      <w:start w:val="7"/>
      <w:numFmt w:val="lowerRoman"/>
      <w:lvlText w:val="%1."/>
      <w:lvlJc w:val="left"/>
      <w:pPr>
        <w:ind w:left="1080" w:hanging="72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47DA9"/>
    <w:multiLevelType w:val="hybridMultilevel"/>
    <w:tmpl w:val="37BA465C"/>
    <w:lvl w:ilvl="0" w:tplc="82D48906">
      <w:start w:val="1"/>
      <w:numFmt w:val="lowerRoman"/>
      <w:lvlText w:val="%1."/>
      <w:lvlJc w:val="right"/>
      <w:pPr>
        <w:ind w:left="814" w:hanging="360"/>
      </w:pPr>
      <w:rPr>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ECF4A12"/>
    <w:multiLevelType w:val="hybridMultilevel"/>
    <w:tmpl w:val="0DA0FAF2"/>
    <w:lvl w:ilvl="0" w:tplc="062E74DE">
      <w:start w:val="1"/>
      <w:numFmt w:val="lowerRoman"/>
      <w:lvlText w:val="%1."/>
      <w:lvlJc w:val="left"/>
      <w:pPr>
        <w:ind w:left="1004" w:hanging="720"/>
      </w:pPr>
      <w:rPr>
        <w:rFonts w:cs="Tahoma"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9684F95"/>
    <w:multiLevelType w:val="hybridMultilevel"/>
    <w:tmpl w:val="ACC8F20E"/>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6"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990004"/>
    <w:multiLevelType w:val="multilevel"/>
    <w:tmpl w:val="8EC0B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2B52284E"/>
    <w:multiLevelType w:val="hybridMultilevel"/>
    <w:tmpl w:val="0F00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31AB25A4"/>
    <w:multiLevelType w:val="multilevel"/>
    <w:tmpl w:val="86BEC462"/>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3D2484D"/>
    <w:multiLevelType w:val="multilevel"/>
    <w:tmpl w:val="E9BC7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37742E3C"/>
    <w:multiLevelType w:val="multilevel"/>
    <w:tmpl w:val="005E55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470674F3"/>
    <w:multiLevelType w:val="multilevel"/>
    <w:tmpl w:val="BA9EB8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93138D"/>
    <w:multiLevelType w:val="multilevel"/>
    <w:tmpl w:val="77A8F3E8"/>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565C5576"/>
    <w:multiLevelType w:val="multilevel"/>
    <w:tmpl w:val="9F2E34F4"/>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AAB1669"/>
    <w:multiLevelType w:val="multilevel"/>
    <w:tmpl w:val="F5CEA29C"/>
    <w:lvl w:ilvl="0">
      <w:numFmt w:val="bullet"/>
      <w:lvlText w:val="•"/>
      <w:lvlJc w:val="left"/>
      <w:rPr>
        <w:rFonts w:ascii="OpenSymbol" w:eastAsia="OpenSymbol" w:hAnsi="OpenSymbol" w:cs="OpenSymbol"/>
      </w:rPr>
    </w:lvl>
    <w:lvl w:ilvl="1">
      <w:start w:val="1"/>
      <w:numFmt w:val="bullet"/>
      <w:lvlText w:val="□"/>
      <w:lvlJc w:val="left"/>
      <w:rPr>
        <w:rFonts w:ascii="Courier New" w:hAnsi="Courier New" w:cs="Times New Roman"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61F07206"/>
    <w:multiLevelType w:val="multilevel"/>
    <w:tmpl w:val="3B4C5D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4"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25" w15:restartNumberingAfterBreak="0">
    <w:nsid w:val="78AE7E0E"/>
    <w:multiLevelType w:val="multilevel"/>
    <w:tmpl w:val="711A7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15:restartNumberingAfterBreak="0">
    <w:nsid w:val="79353852"/>
    <w:multiLevelType w:val="multilevel"/>
    <w:tmpl w:val="D32CBC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15:restartNumberingAfterBreak="0">
    <w:nsid w:val="7B22296F"/>
    <w:multiLevelType w:val="multilevel"/>
    <w:tmpl w:val="6E60E956"/>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6"/>
  </w:num>
  <w:num w:numId="2">
    <w:abstractNumId w:val="7"/>
  </w:num>
  <w:num w:numId="3">
    <w:abstractNumId w:val="25"/>
  </w:num>
  <w:num w:numId="4">
    <w:abstractNumId w:val="12"/>
  </w:num>
  <w:num w:numId="5">
    <w:abstractNumId w:val="13"/>
  </w:num>
  <w:num w:numId="6">
    <w:abstractNumId w:val="14"/>
  </w:num>
  <w:num w:numId="7">
    <w:abstractNumId w:val="15"/>
  </w:num>
  <w:num w:numId="8">
    <w:abstractNumId w:val="20"/>
  </w:num>
  <w:num w:numId="9">
    <w:abstractNumId w:val="9"/>
  </w:num>
  <w:num w:numId="10">
    <w:abstractNumId w:val="5"/>
  </w:num>
  <w:num w:numId="11">
    <w:abstractNumId w:val="3"/>
  </w:num>
  <w:num w:numId="12">
    <w:abstractNumId w:val="11"/>
  </w:num>
  <w:num w:numId="13">
    <w:abstractNumId w:val="23"/>
  </w:num>
  <w:num w:numId="14">
    <w:abstractNumId w:val="24"/>
  </w:num>
  <w:num w:numId="15">
    <w:abstractNumId w:val="8"/>
  </w:num>
  <w:num w:numId="16">
    <w:abstractNumId w:val="4"/>
  </w:num>
  <w:num w:numId="17">
    <w:abstractNumId w:val="10"/>
  </w:num>
  <w:num w:numId="18">
    <w:abstractNumId w:val="1"/>
  </w:num>
  <w:num w:numId="19">
    <w:abstractNumId w:val="2"/>
  </w:num>
  <w:num w:numId="20">
    <w:abstractNumId w:val="6"/>
  </w:num>
  <w:num w:numId="21">
    <w:abstractNumId w:val="0"/>
  </w:num>
  <w:num w:numId="22">
    <w:abstractNumId w:val="27"/>
  </w:num>
  <w:num w:numId="23">
    <w:abstractNumId w:val="21"/>
  </w:num>
  <w:num w:numId="24">
    <w:abstractNumId w:val="26"/>
  </w:num>
  <w:num w:numId="25">
    <w:abstractNumId w:val="18"/>
  </w:num>
  <w:num w:numId="26">
    <w:abstractNumId w:val="22"/>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74"/>
    <w:rsid w:val="00012A1B"/>
    <w:rsid w:val="000618DC"/>
    <w:rsid w:val="000B6858"/>
    <w:rsid w:val="001024EC"/>
    <w:rsid w:val="001165CE"/>
    <w:rsid w:val="00155428"/>
    <w:rsid w:val="001A40EF"/>
    <w:rsid w:val="001C6EA5"/>
    <w:rsid w:val="001F3170"/>
    <w:rsid w:val="00206F9D"/>
    <w:rsid w:val="00215427"/>
    <w:rsid w:val="0026072A"/>
    <w:rsid w:val="002C1829"/>
    <w:rsid w:val="002D176D"/>
    <w:rsid w:val="002E52DB"/>
    <w:rsid w:val="0031587F"/>
    <w:rsid w:val="00387A2F"/>
    <w:rsid w:val="00392115"/>
    <w:rsid w:val="003D3821"/>
    <w:rsid w:val="003D5854"/>
    <w:rsid w:val="003E1B32"/>
    <w:rsid w:val="004079FB"/>
    <w:rsid w:val="004312C4"/>
    <w:rsid w:val="00445D95"/>
    <w:rsid w:val="004537B7"/>
    <w:rsid w:val="004B3FEC"/>
    <w:rsid w:val="004E324A"/>
    <w:rsid w:val="00505F88"/>
    <w:rsid w:val="00506365"/>
    <w:rsid w:val="005973F0"/>
    <w:rsid w:val="005C6DD6"/>
    <w:rsid w:val="005E4B4E"/>
    <w:rsid w:val="00604E47"/>
    <w:rsid w:val="00642BFD"/>
    <w:rsid w:val="006663FD"/>
    <w:rsid w:val="0067389D"/>
    <w:rsid w:val="00674C0D"/>
    <w:rsid w:val="0067758E"/>
    <w:rsid w:val="00684A36"/>
    <w:rsid w:val="00687628"/>
    <w:rsid w:val="0069571B"/>
    <w:rsid w:val="006A716B"/>
    <w:rsid w:val="006C0301"/>
    <w:rsid w:val="006D255C"/>
    <w:rsid w:val="0071418D"/>
    <w:rsid w:val="0071611B"/>
    <w:rsid w:val="00734B9E"/>
    <w:rsid w:val="00750E74"/>
    <w:rsid w:val="00751EC2"/>
    <w:rsid w:val="00761386"/>
    <w:rsid w:val="00777DD7"/>
    <w:rsid w:val="00790B23"/>
    <w:rsid w:val="007F18EB"/>
    <w:rsid w:val="007F2B9E"/>
    <w:rsid w:val="00814AC4"/>
    <w:rsid w:val="00817F16"/>
    <w:rsid w:val="00836A03"/>
    <w:rsid w:val="008712C4"/>
    <w:rsid w:val="008A28A0"/>
    <w:rsid w:val="008C409D"/>
    <w:rsid w:val="00934561"/>
    <w:rsid w:val="00957EE1"/>
    <w:rsid w:val="00962910"/>
    <w:rsid w:val="009710BC"/>
    <w:rsid w:val="009927FD"/>
    <w:rsid w:val="00993C2A"/>
    <w:rsid w:val="0099526F"/>
    <w:rsid w:val="009E68A8"/>
    <w:rsid w:val="009F4029"/>
    <w:rsid w:val="00A04812"/>
    <w:rsid w:val="00A4017B"/>
    <w:rsid w:val="00A629E5"/>
    <w:rsid w:val="00AD2F37"/>
    <w:rsid w:val="00B25358"/>
    <w:rsid w:val="00B31CE3"/>
    <w:rsid w:val="00B3222B"/>
    <w:rsid w:val="00B47AB5"/>
    <w:rsid w:val="00BA1A20"/>
    <w:rsid w:val="00C04D64"/>
    <w:rsid w:val="00C20AA2"/>
    <w:rsid w:val="00C8235E"/>
    <w:rsid w:val="00CB6974"/>
    <w:rsid w:val="00CD11FE"/>
    <w:rsid w:val="00CF27E1"/>
    <w:rsid w:val="00CF6268"/>
    <w:rsid w:val="00D10A37"/>
    <w:rsid w:val="00D12819"/>
    <w:rsid w:val="00D66850"/>
    <w:rsid w:val="00D91ABD"/>
    <w:rsid w:val="00DA3F5F"/>
    <w:rsid w:val="00DB226D"/>
    <w:rsid w:val="00DB617A"/>
    <w:rsid w:val="00DB697A"/>
    <w:rsid w:val="00DE2735"/>
    <w:rsid w:val="00DF49C4"/>
    <w:rsid w:val="00E0785E"/>
    <w:rsid w:val="00E341F8"/>
    <w:rsid w:val="00E740AA"/>
    <w:rsid w:val="00E768DB"/>
    <w:rsid w:val="00E87C0E"/>
    <w:rsid w:val="00E95FA0"/>
    <w:rsid w:val="00EA2C25"/>
    <w:rsid w:val="00EA6FC5"/>
    <w:rsid w:val="00EC5212"/>
    <w:rsid w:val="00ED2ACC"/>
    <w:rsid w:val="00ED6F1D"/>
    <w:rsid w:val="00ED76C6"/>
    <w:rsid w:val="00EF3F8A"/>
    <w:rsid w:val="00F00726"/>
    <w:rsid w:val="00F367FD"/>
    <w:rsid w:val="00F479A1"/>
    <w:rsid w:val="00F65A57"/>
    <w:rsid w:val="00F833D1"/>
    <w:rsid w:val="00FC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7ABA3-DA73-44D0-BC17-516AFDF7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Titolo3Carattere">
    <w:name w:val="Titolo 3 Carattere"/>
    <w:basedOn w:val="Carpredefinitoparagrafo"/>
    <w:link w:val="Titolo3"/>
    <w:rsid w:val="00E0785E"/>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0785E"/>
    <w:rPr>
      <w:b/>
      <w:bCs/>
    </w:rPr>
  </w:style>
  <w:style w:type="paragraph" w:customStyle="1" w:styleId="Default">
    <w:name w:val="Default"/>
    <w:rsid w:val="005973F0"/>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9873">
      <w:bodyDiv w:val="1"/>
      <w:marLeft w:val="0"/>
      <w:marRight w:val="0"/>
      <w:marTop w:val="0"/>
      <w:marBottom w:val="0"/>
      <w:divBdr>
        <w:top w:val="none" w:sz="0" w:space="0" w:color="auto"/>
        <w:left w:val="none" w:sz="0" w:space="0" w:color="auto"/>
        <w:bottom w:val="none" w:sz="0" w:space="0" w:color="auto"/>
        <w:right w:val="none" w:sz="0" w:space="0" w:color="auto"/>
      </w:divBdr>
    </w:div>
    <w:div w:id="358825073">
      <w:bodyDiv w:val="1"/>
      <w:marLeft w:val="0"/>
      <w:marRight w:val="0"/>
      <w:marTop w:val="0"/>
      <w:marBottom w:val="0"/>
      <w:divBdr>
        <w:top w:val="none" w:sz="0" w:space="0" w:color="auto"/>
        <w:left w:val="none" w:sz="0" w:space="0" w:color="auto"/>
        <w:bottom w:val="none" w:sz="0" w:space="0" w:color="auto"/>
        <w:right w:val="none" w:sz="0" w:space="0" w:color="auto"/>
      </w:divBdr>
    </w:div>
    <w:div w:id="448478751">
      <w:bodyDiv w:val="1"/>
      <w:marLeft w:val="0"/>
      <w:marRight w:val="0"/>
      <w:marTop w:val="0"/>
      <w:marBottom w:val="0"/>
      <w:divBdr>
        <w:top w:val="none" w:sz="0" w:space="0" w:color="auto"/>
        <w:left w:val="none" w:sz="0" w:space="0" w:color="auto"/>
        <w:bottom w:val="none" w:sz="0" w:space="0" w:color="auto"/>
        <w:right w:val="none" w:sz="0" w:space="0" w:color="auto"/>
      </w:divBdr>
    </w:div>
    <w:div w:id="519853527">
      <w:bodyDiv w:val="1"/>
      <w:marLeft w:val="0"/>
      <w:marRight w:val="0"/>
      <w:marTop w:val="0"/>
      <w:marBottom w:val="0"/>
      <w:divBdr>
        <w:top w:val="none" w:sz="0" w:space="0" w:color="auto"/>
        <w:left w:val="none" w:sz="0" w:space="0" w:color="auto"/>
        <w:bottom w:val="none" w:sz="0" w:space="0" w:color="auto"/>
        <w:right w:val="none" w:sz="0" w:space="0" w:color="auto"/>
      </w:divBdr>
    </w:div>
    <w:div w:id="646283031">
      <w:bodyDiv w:val="1"/>
      <w:marLeft w:val="0"/>
      <w:marRight w:val="0"/>
      <w:marTop w:val="0"/>
      <w:marBottom w:val="0"/>
      <w:divBdr>
        <w:top w:val="none" w:sz="0" w:space="0" w:color="auto"/>
        <w:left w:val="none" w:sz="0" w:space="0" w:color="auto"/>
        <w:bottom w:val="none" w:sz="0" w:space="0" w:color="auto"/>
        <w:right w:val="none" w:sz="0" w:space="0" w:color="auto"/>
      </w:divBdr>
    </w:div>
    <w:div w:id="836961154">
      <w:bodyDiv w:val="1"/>
      <w:marLeft w:val="0"/>
      <w:marRight w:val="0"/>
      <w:marTop w:val="0"/>
      <w:marBottom w:val="0"/>
      <w:divBdr>
        <w:top w:val="none" w:sz="0" w:space="0" w:color="auto"/>
        <w:left w:val="none" w:sz="0" w:space="0" w:color="auto"/>
        <w:bottom w:val="none" w:sz="0" w:space="0" w:color="auto"/>
        <w:right w:val="none" w:sz="0" w:space="0" w:color="auto"/>
      </w:divBdr>
    </w:div>
    <w:div w:id="1223059544">
      <w:bodyDiv w:val="1"/>
      <w:marLeft w:val="0"/>
      <w:marRight w:val="0"/>
      <w:marTop w:val="0"/>
      <w:marBottom w:val="0"/>
      <w:divBdr>
        <w:top w:val="none" w:sz="0" w:space="0" w:color="auto"/>
        <w:left w:val="none" w:sz="0" w:space="0" w:color="auto"/>
        <w:bottom w:val="none" w:sz="0" w:space="0" w:color="auto"/>
        <w:right w:val="none" w:sz="0" w:space="0" w:color="auto"/>
      </w:divBdr>
    </w:div>
    <w:div w:id="1349020955">
      <w:bodyDiv w:val="1"/>
      <w:marLeft w:val="0"/>
      <w:marRight w:val="0"/>
      <w:marTop w:val="0"/>
      <w:marBottom w:val="0"/>
      <w:divBdr>
        <w:top w:val="none" w:sz="0" w:space="0" w:color="auto"/>
        <w:left w:val="none" w:sz="0" w:space="0" w:color="auto"/>
        <w:bottom w:val="none" w:sz="0" w:space="0" w:color="auto"/>
        <w:right w:val="none" w:sz="0" w:space="0" w:color="auto"/>
      </w:divBdr>
    </w:div>
    <w:div w:id="1536577799">
      <w:bodyDiv w:val="1"/>
      <w:marLeft w:val="0"/>
      <w:marRight w:val="0"/>
      <w:marTop w:val="0"/>
      <w:marBottom w:val="0"/>
      <w:divBdr>
        <w:top w:val="none" w:sz="0" w:space="0" w:color="auto"/>
        <w:left w:val="none" w:sz="0" w:space="0" w:color="auto"/>
        <w:bottom w:val="none" w:sz="0" w:space="0" w:color="auto"/>
        <w:right w:val="none" w:sz="0" w:space="0" w:color="auto"/>
      </w:divBdr>
    </w:div>
    <w:div w:id="156968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DDDC-D01C-4E34-9E99-E54A681D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2110</Words>
  <Characters>12029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9</cp:revision>
  <cp:lastPrinted>2020-06-25T07:28:00Z</cp:lastPrinted>
  <dcterms:created xsi:type="dcterms:W3CDTF">2020-04-28T15:35:00Z</dcterms:created>
  <dcterms:modified xsi:type="dcterms:W3CDTF">2020-11-13T13:10:00Z</dcterms:modified>
</cp:coreProperties>
</file>