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DDDB1" w14:textId="77777777" w:rsidR="001A6157" w:rsidRDefault="001A6157">
      <w:pPr>
        <w:widowControl/>
        <w:rPr>
          <w:rFonts w:cs="Tahoma"/>
          <w:b/>
          <w:sz w:val="24"/>
          <w:szCs w:val="24"/>
        </w:rPr>
      </w:pPr>
      <w:bookmarkStart w:id="0" w:name="OLE_LINK41"/>
      <w:bookmarkStart w:id="1" w:name="OLE_LINK46"/>
      <w:bookmarkEnd w:id="0"/>
      <w:bookmarkEnd w:id="1"/>
    </w:p>
    <w:p w14:paraId="3ACEBFB2" w14:textId="77777777" w:rsidR="00921F47" w:rsidRDefault="00921F47" w:rsidP="00921F47">
      <w:pPr>
        <w:tabs>
          <w:tab w:val="left" w:pos="5160"/>
        </w:tabs>
        <w:spacing w:before="119"/>
        <w:contextualSpacing/>
        <w:jc w:val="right"/>
        <w:rPr>
          <w:sz w:val="24"/>
          <w:szCs w:val="24"/>
        </w:rPr>
      </w:pPr>
      <w:r>
        <w:rPr>
          <w:sz w:val="24"/>
          <w:szCs w:val="24"/>
        </w:rPr>
        <w:t>Spett.le</w:t>
      </w:r>
    </w:p>
    <w:p w14:paraId="289CD4D3" w14:textId="77777777" w:rsidR="00921F47" w:rsidRDefault="00921F47" w:rsidP="00921F47">
      <w:pPr>
        <w:tabs>
          <w:tab w:val="left" w:pos="5160"/>
        </w:tabs>
        <w:spacing w:before="119"/>
        <w:contextualSpacing/>
        <w:jc w:val="right"/>
        <w:rPr>
          <w:b/>
          <w:sz w:val="24"/>
          <w:szCs w:val="24"/>
        </w:rPr>
      </w:pPr>
      <w:r>
        <w:rPr>
          <w:b/>
          <w:sz w:val="24"/>
          <w:szCs w:val="24"/>
        </w:rPr>
        <w:t>Stazione Unica Appaltante</w:t>
      </w:r>
    </w:p>
    <w:p w14:paraId="239D6F3B" w14:textId="77777777" w:rsidR="00921F47" w:rsidRDefault="00921F47" w:rsidP="00921F47">
      <w:pPr>
        <w:tabs>
          <w:tab w:val="left" w:pos="5160"/>
        </w:tabs>
        <w:spacing w:before="119"/>
        <w:contextualSpacing/>
        <w:jc w:val="right"/>
        <w:rPr>
          <w:b/>
          <w:sz w:val="24"/>
          <w:szCs w:val="24"/>
        </w:rPr>
      </w:pPr>
      <w:r>
        <w:rPr>
          <w:b/>
          <w:sz w:val="24"/>
          <w:szCs w:val="24"/>
        </w:rPr>
        <w:t>dell’Unione colline Matildiche</w:t>
      </w:r>
    </w:p>
    <w:p w14:paraId="69C0F655" w14:textId="77777777" w:rsidR="00921F47" w:rsidRDefault="00921F47" w:rsidP="00921F47">
      <w:pPr>
        <w:tabs>
          <w:tab w:val="left" w:pos="5160"/>
        </w:tabs>
        <w:spacing w:before="119"/>
        <w:contextualSpacing/>
        <w:jc w:val="right"/>
        <w:rPr>
          <w:sz w:val="24"/>
          <w:szCs w:val="24"/>
        </w:rPr>
      </w:pPr>
      <w:r>
        <w:rPr>
          <w:sz w:val="24"/>
          <w:szCs w:val="24"/>
        </w:rPr>
        <w:t>Piazza Dante 1</w:t>
      </w:r>
    </w:p>
    <w:p w14:paraId="2AB71B28" w14:textId="77777777" w:rsidR="00921F47" w:rsidRDefault="00921F47" w:rsidP="00921F47">
      <w:pPr>
        <w:widowControl/>
        <w:tabs>
          <w:tab w:val="left" w:pos="5160"/>
        </w:tabs>
        <w:spacing w:before="119"/>
        <w:contextualSpacing/>
        <w:jc w:val="right"/>
        <w:rPr>
          <w:sz w:val="24"/>
          <w:szCs w:val="24"/>
        </w:rPr>
      </w:pPr>
      <w:r>
        <w:rPr>
          <w:sz w:val="24"/>
          <w:szCs w:val="24"/>
        </w:rPr>
        <w:t>42020 Quattro Castella (RE)</w:t>
      </w:r>
    </w:p>
    <w:p w14:paraId="4D99A62C" w14:textId="77777777" w:rsidR="001A6157" w:rsidRDefault="00921F47" w:rsidP="00921F47">
      <w:pPr>
        <w:pStyle w:val="Titolo6"/>
        <w:widowControl/>
        <w:spacing w:line="360" w:lineRule="auto"/>
        <w:ind w:right="0"/>
        <w:contextualSpacing/>
        <w:jc w:val="right"/>
        <w:rPr>
          <w:b w:val="0"/>
          <w:sz w:val="24"/>
          <w:szCs w:val="24"/>
          <w:u w:val="single"/>
          <w:lang w:eastAsia="zh-CN"/>
        </w:rPr>
      </w:pPr>
      <w:bookmarkStart w:id="2" w:name="OLE_LINK20"/>
      <w:bookmarkStart w:id="3" w:name="OLE_LINK24"/>
      <w:bookmarkEnd w:id="2"/>
      <w:bookmarkEnd w:id="3"/>
      <w:r>
        <w:rPr>
          <w:b w:val="0"/>
          <w:sz w:val="24"/>
          <w:szCs w:val="24"/>
          <w:u w:val="single"/>
          <w:lang w:eastAsia="zh-CN"/>
        </w:rPr>
        <w:t>Inviato mediante Piattaforma SATER</w:t>
      </w:r>
    </w:p>
    <w:p w14:paraId="1A88BB41" w14:textId="77777777" w:rsidR="001A6157" w:rsidRDefault="001A6157">
      <w:pPr>
        <w:ind w:left="360"/>
        <w:jc w:val="center"/>
        <w:rPr>
          <w:rFonts w:cs="Tahoma"/>
          <w:sz w:val="24"/>
          <w:szCs w:val="24"/>
        </w:rPr>
      </w:pPr>
      <w:bookmarkStart w:id="4" w:name="OLE_LINK201"/>
      <w:bookmarkEnd w:id="4"/>
    </w:p>
    <w:p w14:paraId="0A847B37" w14:textId="3A14D9DD" w:rsidR="00921F47" w:rsidRDefault="002C7760" w:rsidP="00921F47">
      <w:pPr>
        <w:spacing w:line="340" w:lineRule="atLeast"/>
        <w:jc w:val="both"/>
        <w:rPr>
          <w:b/>
          <w:bCs/>
          <w:caps/>
          <w:color w:val="000000"/>
          <w:sz w:val="24"/>
          <w:szCs w:val="24"/>
          <w:shd w:val="clear" w:color="auto" w:fill="FFFFFF"/>
        </w:rPr>
      </w:pPr>
      <w:r w:rsidRPr="002C7760">
        <w:rPr>
          <w:b/>
          <w:caps/>
          <w:color w:val="000000"/>
          <w:sz w:val="24"/>
          <w:szCs w:val="24"/>
          <w:shd w:val="clear" w:color="auto" w:fill="FFFFFF"/>
        </w:rPr>
        <w:t xml:space="preserve">PROCEDURA APERTA </w:t>
      </w:r>
      <w:r w:rsidRPr="002C7760">
        <w:rPr>
          <w:b/>
          <w:bCs/>
          <w:caps/>
          <w:color w:val="000000"/>
          <w:sz w:val="24"/>
          <w:szCs w:val="24"/>
          <w:shd w:val="clear" w:color="auto" w:fill="FFFFFF"/>
        </w:rPr>
        <w:t xml:space="preserve">TELEMATICA SU PIATTAFORMA SATER </w:t>
      </w:r>
      <w:r w:rsidRPr="002C7760">
        <w:rPr>
          <w:b/>
          <w:caps/>
          <w:color w:val="000000"/>
          <w:sz w:val="24"/>
          <w:szCs w:val="24"/>
          <w:shd w:val="clear" w:color="auto" w:fill="FFFFFF"/>
        </w:rPr>
        <w:t xml:space="preserve">PER L’AFFIDAMENTO IN CONCESSIONE DEL SERVIZIO DI GESTIONE DELLE STRUTTURE ESISTENTI SULL’AREA SITUATA AD ALBINEA IN LOCALITA’ BELLAROSA </w:t>
      </w:r>
      <w:r w:rsidRPr="002C7760">
        <w:rPr>
          <w:b/>
          <w:bCs/>
          <w:caps/>
          <w:color w:val="000000"/>
          <w:sz w:val="24"/>
          <w:szCs w:val="24"/>
          <w:shd w:val="clear" w:color="auto" w:fill="FFFFFF"/>
        </w:rPr>
        <w:t>PER IL PERIODO DALL’01.07.2021 AL 30.06.2026</w:t>
      </w:r>
      <w:r w:rsidR="009C2AAD">
        <w:rPr>
          <w:b/>
          <w:bCs/>
          <w:caps/>
          <w:color w:val="000000"/>
          <w:sz w:val="24"/>
          <w:szCs w:val="24"/>
          <w:shd w:val="clear" w:color="auto" w:fill="FFFFFF"/>
        </w:rPr>
        <w:t>, con pissibilita’ di rinnovo per ulteriori 5 anni</w:t>
      </w:r>
      <w:r>
        <w:rPr>
          <w:b/>
          <w:bCs/>
          <w:caps/>
          <w:color w:val="000000"/>
          <w:sz w:val="24"/>
          <w:szCs w:val="24"/>
          <w:shd w:val="clear" w:color="auto" w:fill="FFFFFF"/>
        </w:rPr>
        <w:t>.</w:t>
      </w:r>
    </w:p>
    <w:p w14:paraId="5AD2C170" w14:textId="77777777" w:rsidR="002C7760" w:rsidRPr="00921F47" w:rsidRDefault="002C7760" w:rsidP="00921F47">
      <w:pPr>
        <w:spacing w:line="340" w:lineRule="atLeast"/>
        <w:jc w:val="both"/>
        <w:rPr>
          <w:b/>
          <w:caps/>
          <w:color w:val="000000"/>
          <w:sz w:val="24"/>
          <w:szCs w:val="24"/>
          <w:shd w:val="clear" w:color="auto" w:fill="FFFFFF"/>
        </w:rPr>
      </w:pPr>
    </w:p>
    <w:p w14:paraId="1777B537" w14:textId="53247CCA" w:rsidR="00921F47" w:rsidRPr="00921F47" w:rsidRDefault="00921F47" w:rsidP="00921F47">
      <w:pPr>
        <w:spacing w:line="340" w:lineRule="atLeast"/>
        <w:jc w:val="both"/>
        <w:rPr>
          <w:b/>
          <w:caps/>
          <w:color w:val="000000"/>
          <w:sz w:val="24"/>
          <w:szCs w:val="24"/>
          <w:shd w:val="clear" w:color="auto" w:fill="FFFFFF"/>
        </w:rPr>
      </w:pPr>
      <w:r w:rsidRPr="00921F47">
        <w:rPr>
          <w:b/>
          <w:caps/>
          <w:color w:val="000000"/>
          <w:sz w:val="24"/>
          <w:szCs w:val="24"/>
          <w:shd w:val="clear" w:color="auto" w:fill="FFFFFF"/>
        </w:rPr>
        <w:t xml:space="preserve">CIG: </w:t>
      </w:r>
      <w:r w:rsidR="003550A9">
        <w:rPr>
          <w:b/>
          <w:caps/>
          <w:color w:val="000000"/>
          <w:sz w:val="24"/>
          <w:szCs w:val="24"/>
          <w:shd w:val="clear" w:color="auto" w:fill="FFFFFF"/>
        </w:rPr>
        <w:t>875224443B</w:t>
      </w:r>
    </w:p>
    <w:p w14:paraId="666FB65A" w14:textId="77777777" w:rsidR="00921F47" w:rsidRPr="00921F47" w:rsidRDefault="00921F47" w:rsidP="00921F47">
      <w:pPr>
        <w:spacing w:line="340" w:lineRule="atLeast"/>
        <w:jc w:val="both"/>
        <w:rPr>
          <w:b/>
          <w:caps/>
          <w:color w:val="000000"/>
          <w:sz w:val="24"/>
          <w:szCs w:val="24"/>
          <w:shd w:val="clear" w:color="auto" w:fill="FFFFFF"/>
        </w:rPr>
      </w:pPr>
      <w:r w:rsidRPr="00921F47">
        <w:rPr>
          <w:b/>
          <w:caps/>
          <w:color w:val="000000"/>
          <w:sz w:val="24"/>
          <w:szCs w:val="24"/>
          <w:shd w:val="clear" w:color="auto" w:fill="FFFFFF"/>
        </w:rPr>
        <w:t>CPV: 92610000-0 SERVIZI DI GESTIONE DI IMPIANTI SPORTIVI</w:t>
      </w:r>
    </w:p>
    <w:p w14:paraId="66B37D73" w14:textId="77777777" w:rsidR="001A6157" w:rsidRDefault="001A6157">
      <w:pPr>
        <w:rPr>
          <w:rFonts w:eastAsia="Arial Unicode MS" w:cs="Tahoma"/>
          <w:sz w:val="24"/>
          <w:szCs w:val="24"/>
        </w:rPr>
      </w:pPr>
    </w:p>
    <w:p w14:paraId="0EE08E0E" w14:textId="77777777" w:rsidR="001A6157" w:rsidRDefault="00BA1CE0">
      <w:pPr>
        <w:widowControl/>
        <w:spacing w:line="276" w:lineRule="auto"/>
        <w:jc w:val="both"/>
        <w:rPr>
          <w:rFonts w:cs="Tahoma"/>
          <w:sz w:val="24"/>
          <w:szCs w:val="24"/>
        </w:rPr>
      </w:pPr>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57B66A6E" w14:textId="77777777" w:rsidR="001A6157" w:rsidRDefault="001A6157">
      <w:pPr>
        <w:widowControl/>
        <w:spacing w:line="360" w:lineRule="auto"/>
        <w:jc w:val="both"/>
        <w:rPr>
          <w:rFonts w:cs="Tahoma"/>
          <w:sz w:val="24"/>
          <w:szCs w:val="24"/>
        </w:rPr>
      </w:pPr>
    </w:p>
    <w:p w14:paraId="0C1DD269" w14:textId="77777777" w:rsidR="001A6157" w:rsidRDefault="00BA1CE0">
      <w:pPr>
        <w:widowControl/>
        <w:spacing w:line="360" w:lineRule="auto"/>
        <w:rPr>
          <w:rFonts w:cs="Tahoma"/>
          <w:sz w:val="24"/>
          <w:szCs w:val="24"/>
        </w:rPr>
      </w:pPr>
      <w:bookmarkStart w:id="5" w:name="OLE_LINK261"/>
      <w:bookmarkEnd w:id="5"/>
      <w:r>
        <w:rPr>
          <w:rFonts w:cs="Tahoma"/>
          <w:sz w:val="24"/>
          <w:szCs w:val="24"/>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i/>
          <w:iCs/>
          <w:sz w:val="18"/>
          <w:szCs w:val="18"/>
        </w:rPr>
        <w:t>(denominazione, ragione sociale, sede legale, forma giuridica, P. IVA e C.F.)</w:t>
      </w:r>
      <w:r>
        <w:rPr>
          <w:rFonts w:cs="Tahoma"/>
          <w:sz w:val="24"/>
          <w:szCs w:val="24"/>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14:paraId="6F1DAE74" w14:textId="77777777" w:rsidR="001A6157" w:rsidRDefault="001A6157">
      <w:pPr>
        <w:pStyle w:val="sche3"/>
        <w:widowControl/>
        <w:spacing w:line="276" w:lineRule="auto"/>
        <w:jc w:val="center"/>
        <w:rPr>
          <w:rFonts w:cs="Tahoma"/>
          <w:sz w:val="24"/>
          <w:szCs w:val="24"/>
          <w:lang w:val="it-IT"/>
        </w:rPr>
      </w:pPr>
      <w:bookmarkStart w:id="6" w:name="OLE_LINK2611"/>
      <w:bookmarkEnd w:id="6"/>
    </w:p>
    <w:p w14:paraId="60BA8DB4" w14:textId="77777777" w:rsidR="001A6157" w:rsidRDefault="00BA1CE0">
      <w:pPr>
        <w:pStyle w:val="sche3"/>
        <w:widowControl/>
        <w:spacing w:line="276" w:lineRule="auto"/>
        <w:jc w:val="center"/>
        <w:rPr>
          <w:rFonts w:cs="Tahoma"/>
          <w:sz w:val="24"/>
          <w:szCs w:val="24"/>
          <w:lang w:val="it-IT"/>
        </w:rPr>
      </w:pPr>
      <w:r>
        <w:rPr>
          <w:rFonts w:cs="Tahoma"/>
          <w:sz w:val="24"/>
          <w:szCs w:val="24"/>
          <w:lang w:val="it-IT"/>
        </w:rPr>
        <w:t>IN QUALITA’ DI</w:t>
      </w:r>
    </w:p>
    <w:p w14:paraId="6FDB0C14" w14:textId="77777777" w:rsidR="001A6157" w:rsidRDefault="001A6157">
      <w:pPr>
        <w:pStyle w:val="sche3"/>
        <w:widowControl/>
        <w:spacing w:line="276" w:lineRule="auto"/>
        <w:jc w:val="center"/>
        <w:rPr>
          <w:rFonts w:cs="Tahoma"/>
          <w:sz w:val="24"/>
          <w:szCs w:val="24"/>
          <w:lang w:val="it-IT"/>
        </w:rPr>
      </w:pPr>
    </w:p>
    <w:p w14:paraId="416B455D" w14:textId="77777777" w:rsidR="001A6157" w:rsidRDefault="00BA1CE0">
      <w:pPr>
        <w:pStyle w:val="sche3"/>
        <w:widowControl/>
        <w:spacing w:line="276" w:lineRule="auto"/>
        <w:jc w:val="center"/>
        <w:rPr>
          <w:rFonts w:cs="Tahoma"/>
          <w:sz w:val="24"/>
          <w:szCs w:val="24"/>
          <w:lang w:val="it-IT"/>
        </w:rPr>
      </w:pPr>
      <w:r>
        <w:rPr>
          <w:rFonts w:cs="Tahoma"/>
          <w:sz w:val="24"/>
          <w:szCs w:val="24"/>
          <w:lang w:val="it-IT"/>
        </w:rPr>
        <w:t>AUSILIARIA del concorrente________________________________</w:t>
      </w:r>
    </w:p>
    <w:p w14:paraId="4B50E26B" w14:textId="77777777" w:rsidR="001A6157" w:rsidRDefault="001A6157">
      <w:pPr>
        <w:pStyle w:val="sche3"/>
        <w:widowControl/>
        <w:jc w:val="center"/>
        <w:rPr>
          <w:rFonts w:cs="Tahoma"/>
          <w:sz w:val="24"/>
          <w:szCs w:val="24"/>
          <w:u w:val="single"/>
          <w:lang w:val="it-IT"/>
        </w:rPr>
      </w:pPr>
    </w:p>
    <w:p w14:paraId="790AF058" w14:textId="77777777" w:rsidR="001A6157" w:rsidRDefault="00BA1CE0">
      <w:pPr>
        <w:pStyle w:val="sche3"/>
        <w:widowControl/>
        <w:jc w:val="center"/>
        <w:rPr>
          <w:rFonts w:cs="Tahoma"/>
          <w:sz w:val="24"/>
          <w:szCs w:val="24"/>
          <w:lang w:val="it-IT"/>
        </w:rPr>
      </w:pPr>
      <w:r>
        <w:rPr>
          <w:rFonts w:cs="Tahoma"/>
          <w:sz w:val="24"/>
          <w:szCs w:val="24"/>
          <w:lang w:val="it-IT"/>
        </w:rPr>
        <w:t xml:space="preserve">DICHIARA </w:t>
      </w:r>
    </w:p>
    <w:p w14:paraId="33B35921" w14:textId="77777777" w:rsidR="001A6157" w:rsidRDefault="001A6157">
      <w:pPr>
        <w:pStyle w:val="sche3"/>
        <w:widowControl/>
        <w:jc w:val="center"/>
        <w:rPr>
          <w:rFonts w:cs="Tahoma"/>
          <w:sz w:val="24"/>
          <w:szCs w:val="24"/>
          <w:u w:val="single"/>
          <w:lang w:val="it-IT"/>
        </w:rPr>
      </w:pPr>
    </w:p>
    <w:p w14:paraId="026F15E4" w14:textId="77777777" w:rsidR="001A6157" w:rsidRDefault="00BA1CE0">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14:paraId="7AA78991" w14:textId="77777777" w:rsidR="001A6157" w:rsidRDefault="001A6157">
      <w:pPr>
        <w:pStyle w:val="sche3"/>
        <w:jc w:val="center"/>
        <w:rPr>
          <w:rFonts w:cs="Tahoma"/>
          <w:i/>
          <w:sz w:val="24"/>
          <w:szCs w:val="24"/>
          <w:lang w:val="it-IT"/>
        </w:rPr>
      </w:pPr>
    </w:p>
    <w:p w14:paraId="0855734C" w14:textId="77777777" w:rsidR="001A6157" w:rsidRDefault="001A6157">
      <w:pPr>
        <w:pStyle w:val="sche3"/>
        <w:jc w:val="center"/>
        <w:rPr>
          <w:rFonts w:cs="Tahoma"/>
          <w:i/>
          <w:sz w:val="24"/>
          <w:szCs w:val="24"/>
          <w:lang w:val="it-IT"/>
        </w:rPr>
      </w:pPr>
    </w:p>
    <w:p w14:paraId="5134D924" w14:textId="77777777" w:rsidR="001A6157" w:rsidRDefault="00BA1CE0">
      <w:pPr>
        <w:tabs>
          <w:tab w:val="left" w:pos="-31226"/>
        </w:tabs>
        <w:ind w:left="454"/>
        <w:jc w:val="both"/>
        <w:rPr>
          <w:rFonts w:eastAsia="Tahoma" w:cs="Tahoma"/>
          <w:b/>
          <w:sz w:val="24"/>
          <w:szCs w:val="24"/>
        </w:rPr>
      </w:pPr>
      <w:r>
        <w:rPr>
          <w:rFonts w:eastAsia="Tahoma" w:cs="Tahoma"/>
          <w:b/>
          <w:sz w:val="24"/>
          <w:szCs w:val="24"/>
        </w:rPr>
        <w:t>PARTE III DEL DGUE – Motivi di esclusione (Art. 80 del D. Lgs. 50/2016)</w:t>
      </w:r>
    </w:p>
    <w:p w14:paraId="737B0C32" w14:textId="77777777" w:rsidR="001A6157" w:rsidRDefault="001A6157">
      <w:pPr>
        <w:tabs>
          <w:tab w:val="left" w:pos="-31226"/>
        </w:tabs>
        <w:ind w:left="454"/>
        <w:jc w:val="both"/>
        <w:rPr>
          <w:sz w:val="24"/>
          <w:szCs w:val="24"/>
        </w:rPr>
      </w:pPr>
    </w:p>
    <w:p w14:paraId="764521E0" w14:textId="77777777" w:rsidR="001E01FD" w:rsidRDefault="001E01FD" w:rsidP="001E01FD">
      <w:pPr>
        <w:tabs>
          <w:tab w:val="left" w:pos="-31226"/>
        </w:tabs>
        <w:ind w:left="454"/>
        <w:jc w:val="both"/>
        <w:rPr>
          <w:rFonts w:eastAsia="Tahoma" w:cs="Tahoma"/>
          <w:b/>
          <w:sz w:val="24"/>
          <w:szCs w:val="24"/>
        </w:rPr>
      </w:pPr>
      <w:r>
        <w:rPr>
          <w:rFonts w:eastAsia="Tahoma" w:cs="Tahoma"/>
          <w:b/>
          <w:sz w:val="24"/>
          <w:szCs w:val="24"/>
        </w:rPr>
        <w:t xml:space="preserve">- </w:t>
      </w:r>
      <w:r>
        <w:rPr>
          <w:rFonts w:eastAsia="Tahoma" w:cs="Tahoma"/>
          <w:b/>
          <w:sz w:val="24"/>
          <w:szCs w:val="24"/>
        </w:rPr>
        <w:tab/>
        <w:t>Motivi legati a condanne penali:</w:t>
      </w:r>
    </w:p>
    <w:p w14:paraId="55318942" w14:textId="77777777" w:rsidR="001E01FD" w:rsidRDefault="001E01FD" w:rsidP="001E01FD">
      <w:pPr>
        <w:tabs>
          <w:tab w:val="left" w:pos="-31680"/>
        </w:tabs>
        <w:jc w:val="both"/>
        <w:rPr>
          <w:sz w:val="24"/>
          <w:szCs w:val="24"/>
        </w:rPr>
      </w:pPr>
    </w:p>
    <w:p w14:paraId="686B7E9E" w14:textId="77777777" w:rsidR="001E01FD" w:rsidRDefault="001E01FD" w:rsidP="001E01FD">
      <w:pPr>
        <w:tabs>
          <w:tab w:val="left" w:pos="1384"/>
          <w:tab w:val="left" w:pos="1645"/>
          <w:tab w:val="left" w:pos="2637"/>
        </w:tabs>
        <w:spacing w:line="360" w:lineRule="auto"/>
        <w:ind w:left="1361" w:hanging="227"/>
        <w:jc w:val="both"/>
        <w:rPr>
          <w:rFonts w:eastAsia="Tahoma" w:cs="Tahoma"/>
          <w:sz w:val="24"/>
          <w:szCs w:val="24"/>
        </w:rPr>
      </w:pPr>
      <w:r>
        <w:rPr>
          <w:rFonts w:eastAsia="Tahoma" w:cs="Tahoma"/>
          <w:sz w:val="24"/>
          <w:szCs w:val="24"/>
        </w:rPr>
        <w:lastRenderedPageBreak/>
        <w:t>1) I soggetti di cui all’art. 80, comma 3, del Codice</w:t>
      </w:r>
      <w:r>
        <w:rPr>
          <w:rStyle w:val="Richiamoallanotaapidipagina"/>
          <w:rFonts w:eastAsia="Tahoma" w:cs="Tahoma"/>
          <w:sz w:val="24"/>
          <w:szCs w:val="24"/>
        </w:rPr>
        <w:footnoteReference w:id="1"/>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specificando la data cessazione e carica ricoperta fino alla cessazione</w:t>
      </w:r>
      <w:r>
        <w:rPr>
          <w:rFonts w:eastAsia="Tahoma" w:cs="Tahoma"/>
          <w:sz w:val="24"/>
          <w:szCs w:val="24"/>
        </w:rPr>
        <w:t>):</w:t>
      </w:r>
    </w:p>
    <w:p w14:paraId="7EE564D6" w14:textId="77777777" w:rsidR="001E01FD" w:rsidRDefault="001E01FD" w:rsidP="001E01FD">
      <w:pPr>
        <w:tabs>
          <w:tab w:val="left" w:pos="1384"/>
          <w:tab w:val="left" w:pos="1645"/>
          <w:tab w:val="left" w:pos="2637"/>
        </w:tabs>
        <w:spacing w:line="360" w:lineRule="auto"/>
        <w:ind w:left="1361"/>
        <w:jc w:val="both"/>
        <w:rPr>
          <w:rFonts w:cs="Tahoma"/>
          <w:sz w:val="24"/>
          <w:szCs w:val="24"/>
        </w:rPr>
      </w:pPr>
    </w:p>
    <w:p w14:paraId="415A6618" w14:textId="77777777" w:rsidR="001E01FD" w:rsidRDefault="001E01FD" w:rsidP="001E01FD">
      <w:pPr>
        <w:tabs>
          <w:tab w:val="left" w:pos="1384"/>
          <w:tab w:val="left" w:pos="1645"/>
          <w:tab w:val="left" w:pos="2637"/>
        </w:tabs>
        <w:spacing w:line="360" w:lineRule="auto"/>
        <w:ind w:left="1361"/>
        <w:jc w:val="both"/>
        <w:rPr>
          <w:rFonts w:cs="Tahoma"/>
          <w:sz w:val="24"/>
          <w:szCs w:val="24"/>
        </w:rPr>
      </w:pPr>
      <w:r>
        <w:rPr>
          <w:rFonts w:cs="Tahoma"/>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440B8667" w14:textId="77777777" w:rsidR="001E01FD" w:rsidRDefault="001E01FD" w:rsidP="001E01FD">
      <w:pPr>
        <w:tabs>
          <w:tab w:val="left" w:pos="1384"/>
          <w:tab w:val="left" w:pos="1645"/>
          <w:tab w:val="left" w:pos="2637"/>
        </w:tabs>
        <w:spacing w:line="360" w:lineRule="auto"/>
        <w:ind w:left="1361"/>
        <w:jc w:val="both"/>
        <w:rPr>
          <w:rFonts w:cs="Tahoma"/>
          <w:sz w:val="24"/>
          <w:szCs w:val="24"/>
        </w:rPr>
      </w:pPr>
    </w:p>
    <w:p w14:paraId="092FF58A" w14:textId="77777777" w:rsidR="001E01FD" w:rsidRDefault="001E01FD" w:rsidP="001E01FD">
      <w:pPr>
        <w:tabs>
          <w:tab w:val="left" w:pos="1384"/>
          <w:tab w:val="left" w:pos="1645"/>
          <w:tab w:val="left" w:pos="2637"/>
        </w:tabs>
        <w:spacing w:line="360" w:lineRule="auto"/>
        <w:ind w:left="1361"/>
        <w:jc w:val="both"/>
        <w:rPr>
          <w:rFonts w:cs="Tahoma"/>
          <w:sz w:val="24"/>
          <w:szCs w:val="24"/>
        </w:rPr>
      </w:pPr>
      <w:r>
        <w:rPr>
          <w:rFonts w:cs="Tahoma"/>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0FEB53A0" w14:textId="77777777" w:rsidR="001E01FD" w:rsidRDefault="001E01FD" w:rsidP="001E01FD">
      <w:pPr>
        <w:tabs>
          <w:tab w:val="left" w:pos="1384"/>
          <w:tab w:val="left" w:pos="1645"/>
          <w:tab w:val="left" w:pos="2637"/>
        </w:tabs>
        <w:spacing w:line="360" w:lineRule="auto"/>
        <w:ind w:left="1361"/>
        <w:jc w:val="both"/>
        <w:rPr>
          <w:rFonts w:cs="Tahoma"/>
          <w:sz w:val="24"/>
          <w:szCs w:val="24"/>
        </w:rPr>
      </w:pPr>
    </w:p>
    <w:p w14:paraId="51F3E635" w14:textId="77777777" w:rsidR="001E01FD" w:rsidRDefault="001E01FD" w:rsidP="001E01FD">
      <w:pPr>
        <w:tabs>
          <w:tab w:val="left" w:pos="1384"/>
          <w:tab w:val="left" w:pos="1645"/>
          <w:tab w:val="left" w:pos="2637"/>
        </w:tabs>
        <w:spacing w:line="360" w:lineRule="auto"/>
        <w:ind w:left="1361"/>
        <w:jc w:val="both"/>
        <w:rPr>
          <w:rFonts w:cs="Tahoma"/>
          <w:sz w:val="24"/>
          <w:szCs w:val="24"/>
        </w:rPr>
      </w:pPr>
      <w:r>
        <w:rPr>
          <w:rFonts w:cs="Tahoma"/>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14D36B3B" w14:textId="77777777" w:rsidR="001E01FD" w:rsidRDefault="001E01FD" w:rsidP="001E01FD">
      <w:pPr>
        <w:tabs>
          <w:tab w:val="left" w:pos="1384"/>
          <w:tab w:val="left" w:pos="1645"/>
          <w:tab w:val="left" w:pos="2637"/>
        </w:tabs>
        <w:spacing w:line="360" w:lineRule="auto"/>
        <w:ind w:left="1361"/>
        <w:jc w:val="both"/>
        <w:rPr>
          <w:rFonts w:cs="Tahoma"/>
          <w:sz w:val="24"/>
          <w:szCs w:val="24"/>
        </w:rPr>
      </w:pPr>
    </w:p>
    <w:p w14:paraId="0DC56019" w14:textId="77777777" w:rsidR="001E01FD" w:rsidRDefault="001E01FD" w:rsidP="001E01FD">
      <w:pPr>
        <w:tabs>
          <w:tab w:val="left" w:pos="1384"/>
          <w:tab w:val="left" w:pos="1645"/>
          <w:tab w:val="left" w:pos="2637"/>
        </w:tabs>
        <w:spacing w:line="360" w:lineRule="auto"/>
        <w:ind w:left="1361"/>
        <w:jc w:val="both"/>
        <w:rPr>
          <w:rFonts w:cs="Tahoma"/>
          <w:sz w:val="24"/>
          <w:szCs w:val="24"/>
        </w:rPr>
      </w:pPr>
      <w:r>
        <w:rPr>
          <w:rFonts w:cs="Tahoma"/>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68045242" w14:textId="77777777" w:rsidR="001E01FD" w:rsidRDefault="001E01FD" w:rsidP="001E01FD">
      <w:pPr>
        <w:tabs>
          <w:tab w:val="left" w:pos="1384"/>
          <w:tab w:val="left" w:pos="1645"/>
          <w:tab w:val="left" w:pos="2637"/>
        </w:tabs>
        <w:spacing w:line="360" w:lineRule="auto"/>
        <w:ind w:left="1361"/>
        <w:jc w:val="both"/>
        <w:rPr>
          <w:rFonts w:eastAsia="Tahoma" w:cs="Tahoma"/>
          <w:sz w:val="24"/>
          <w:szCs w:val="24"/>
        </w:rPr>
      </w:pPr>
    </w:p>
    <w:p w14:paraId="08D48A24" w14:textId="77777777" w:rsidR="001E01FD" w:rsidRDefault="001E01FD" w:rsidP="001E01FD">
      <w:pPr>
        <w:tabs>
          <w:tab w:val="left" w:pos="-31680"/>
        </w:tabs>
        <w:jc w:val="both"/>
        <w:rPr>
          <w:sz w:val="24"/>
          <w:szCs w:val="24"/>
        </w:rPr>
      </w:pPr>
    </w:p>
    <w:p w14:paraId="5CC44A96" w14:textId="77777777" w:rsidR="001E01FD" w:rsidRDefault="001E01FD" w:rsidP="001E01FD">
      <w:pPr>
        <w:tabs>
          <w:tab w:val="left" w:pos="1645"/>
          <w:tab w:val="left" w:pos="2637"/>
        </w:tabs>
        <w:spacing w:line="360" w:lineRule="auto"/>
        <w:ind w:left="1361" w:hanging="227"/>
        <w:jc w:val="both"/>
        <w:rPr>
          <w:rFonts w:eastAsia="Tahoma" w:cs="Tahoma"/>
          <w:sz w:val="24"/>
          <w:szCs w:val="24"/>
        </w:rPr>
      </w:pPr>
      <w:r>
        <w:rPr>
          <w:rFonts w:eastAsia="Tahoma" w:cs="Tahoma"/>
          <w:sz w:val="24"/>
          <w:szCs w:val="24"/>
        </w:rPr>
        <w:t>2) I soggetti di cui all’art. 80, comma 3</w:t>
      </w:r>
      <w:r>
        <w:rPr>
          <w:sz w:val="24"/>
          <w:szCs w:val="24"/>
          <w:vertAlign w:val="superscript"/>
        </w:rPr>
        <w:t>2</w:t>
      </w:r>
      <w:r>
        <w:rPr>
          <w:rFonts w:eastAsia="Tahoma" w:cs="Tahoma"/>
          <w:sz w:val="24"/>
          <w:szCs w:val="24"/>
        </w:rPr>
        <w:t xml:space="preserve">, del Codice, indicati al precedente punto 1), sono stati condannati con sentenza definitiva o decreto penale di condanna divenuto irrevocabile o sentenza di applicazione della pena richiesta ai sensi dell’articolo 444 del Codice di </w:t>
      </w:r>
      <w:r>
        <w:rPr>
          <w:rFonts w:eastAsia="Tahoma" w:cs="Tahoma"/>
          <w:sz w:val="24"/>
          <w:szCs w:val="24"/>
        </w:rPr>
        <w:lastRenderedPageBreak/>
        <w:t>procedura penale per il seguente motivo:</w:t>
      </w:r>
    </w:p>
    <w:p w14:paraId="716E4F94" w14:textId="77777777" w:rsidR="001E01FD" w:rsidRDefault="001E01FD" w:rsidP="001E01FD">
      <w:pPr>
        <w:tabs>
          <w:tab w:val="left" w:pos="1588"/>
          <w:tab w:val="left" w:pos="2580"/>
        </w:tabs>
        <w:ind w:left="1304"/>
        <w:jc w:val="both"/>
        <w:rPr>
          <w:rFonts w:eastAsia="Tahoma" w:cs="Tahoma"/>
          <w:sz w:val="24"/>
          <w:szCs w:val="24"/>
        </w:rPr>
      </w:pPr>
    </w:p>
    <w:p w14:paraId="2FEFE0F8" w14:textId="77777777" w:rsidR="001E01FD" w:rsidRDefault="001E01FD" w:rsidP="001E01FD">
      <w:pPr>
        <w:tabs>
          <w:tab w:val="left" w:pos="1588"/>
          <w:tab w:val="left" w:pos="2580"/>
        </w:tabs>
        <w:ind w:left="1304"/>
        <w:jc w:val="both"/>
        <w:rPr>
          <w:rFonts w:eastAsia="Tahoma" w:cs="Tahoma"/>
          <w:sz w:val="24"/>
          <w:szCs w:val="24"/>
        </w:rPr>
      </w:pPr>
    </w:p>
    <w:p w14:paraId="20965BD8" w14:textId="77777777" w:rsidR="001E01FD" w:rsidRDefault="001E01FD" w:rsidP="001E01FD">
      <w:pPr>
        <w:tabs>
          <w:tab w:val="left" w:pos="1588"/>
          <w:tab w:val="left" w:pos="2580"/>
        </w:tabs>
        <w:ind w:left="1304"/>
        <w:jc w:val="both"/>
        <w:rPr>
          <w:rFonts w:cs="Calibri Light"/>
          <w:sz w:val="24"/>
          <w:szCs w:val="24"/>
        </w:rPr>
      </w:pPr>
      <w:r>
        <w:rPr>
          <w:rFonts w:eastAsia="Tahoma" w:cs="Tahoma"/>
          <w:sz w:val="24"/>
          <w:szCs w:val="24"/>
        </w:rPr>
        <w:t xml:space="preserve">- False comunicazioni sociali di cui agli articoli 2621 e 2622 del codice civile (Art. 80, comma 1, let. b-bis) del Codice:   </w:t>
      </w:r>
      <w:r>
        <w:rPr>
          <w:sz w:val="24"/>
          <w:szCs w:val="24"/>
        </w:rPr>
        <w:t xml:space="preserve"> </w:t>
      </w:r>
      <w:r>
        <w:rPr>
          <w:rFonts w:cs="Calibri Light"/>
          <w:sz w:val="24"/>
          <w:szCs w:val="24"/>
        </w:rPr>
        <w:t xml:space="preserve">   </w:t>
      </w:r>
      <w:bookmarkStart w:id="7" w:name="_Hlk5292594271"/>
      <w:r>
        <w:rPr>
          <w:rFonts w:cs="Calibri Light"/>
          <w:sz w:val="24"/>
          <w:szCs w:val="24"/>
        </w:rPr>
        <w:t></w:t>
      </w:r>
      <w:bookmarkEnd w:id="7"/>
      <w:r>
        <w:rPr>
          <w:rFonts w:cs="Calibri Light"/>
          <w:sz w:val="24"/>
          <w:szCs w:val="24"/>
        </w:rPr>
        <w:t xml:space="preserve">   SI          </w:t>
      </w:r>
      <w:r>
        <w:rPr>
          <w:rFonts w:cs="Calibri Light"/>
          <w:sz w:val="24"/>
          <w:szCs w:val="24"/>
        </w:rPr>
        <w:t>   NO</w:t>
      </w:r>
    </w:p>
    <w:p w14:paraId="434E2777" w14:textId="77777777" w:rsidR="001E01FD" w:rsidRDefault="001E01FD" w:rsidP="001E01FD">
      <w:pPr>
        <w:tabs>
          <w:tab w:val="left" w:pos="1588"/>
          <w:tab w:val="left" w:pos="2580"/>
        </w:tabs>
        <w:ind w:left="1304"/>
        <w:jc w:val="both"/>
        <w:rPr>
          <w:sz w:val="24"/>
          <w:szCs w:val="24"/>
        </w:rPr>
      </w:pPr>
    </w:p>
    <w:p w14:paraId="284CCA56" w14:textId="77777777" w:rsidR="001E01FD" w:rsidRDefault="001E01FD" w:rsidP="001E01FD">
      <w:pPr>
        <w:tabs>
          <w:tab w:val="left" w:pos="-14476"/>
          <w:tab w:val="left" w:pos="-13484"/>
        </w:tabs>
        <w:spacing w:line="360" w:lineRule="auto"/>
        <w:ind w:left="1304"/>
        <w:jc w:val="both"/>
        <w:rPr>
          <w:rFonts w:eastAsia="Tahoma" w:cs="Tahoma"/>
          <w:sz w:val="24"/>
          <w:szCs w:val="24"/>
        </w:rPr>
      </w:pPr>
      <w:r>
        <w:rPr>
          <w:rFonts w:eastAsia="Tahoma" w:cs="Tahoma"/>
          <w:sz w:val="24"/>
          <w:szCs w:val="24"/>
        </w:rPr>
        <w:t>In caso di risposta affermativa, indicare:</w:t>
      </w:r>
    </w:p>
    <w:p w14:paraId="24FB115F" w14:textId="77777777" w:rsidR="001E01FD" w:rsidRDefault="001E01FD" w:rsidP="001E01FD">
      <w:pPr>
        <w:numPr>
          <w:ilvl w:val="0"/>
          <w:numId w:val="8"/>
        </w:numPr>
        <w:tabs>
          <w:tab w:val="left" w:pos="-14476"/>
          <w:tab w:val="left" w:pos="-13484"/>
        </w:tabs>
        <w:spacing w:line="360" w:lineRule="auto"/>
        <w:ind w:left="1304"/>
        <w:jc w:val="both"/>
        <w:rPr>
          <w:rFonts w:eastAsia="Tahoma" w:cs="Tahoma"/>
          <w:sz w:val="24"/>
          <w:szCs w:val="24"/>
        </w:rPr>
      </w:pPr>
      <w:r>
        <w:rPr>
          <w:rFonts w:eastAsia="Tahoma" w:cs="Tahoma"/>
          <w:sz w:val="24"/>
          <w:szCs w:val="24"/>
        </w:rPr>
        <w:t xml:space="preserve"> la data della condanna, del decreto penale di condanna o della sentenza di applicazione della pena su richiesta, la relativa durata e il reato commesso: ______________________________________________________________________;</w:t>
      </w:r>
    </w:p>
    <w:p w14:paraId="4ED631F8" w14:textId="77777777" w:rsidR="001E01FD" w:rsidRDefault="001E01FD" w:rsidP="001E01FD">
      <w:pPr>
        <w:numPr>
          <w:ilvl w:val="0"/>
          <w:numId w:val="8"/>
        </w:numPr>
        <w:tabs>
          <w:tab w:val="left" w:pos="-14476"/>
          <w:tab w:val="left" w:pos="-13484"/>
        </w:tabs>
        <w:spacing w:line="360" w:lineRule="auto"/>
        <w:ind w:left="1304"/>
        <w:jc w:val="both"/>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14:paraId="0A47C360" w14:textId="77777777" w:rsidR="001E01FD" w:rsidRDefault="001E01FD" w:rsidP="001E01FD">
      <w:pPr>
        <w:numPr>
          <w:ilvl w:val="0"/>
          <w:numId w:val="8"/>
        </w:numPr>
        <w:tabs>
          <w:tab w:val="left" w:pos="-14476"/>
          <w:tab w:val="left" w:pos="-13484"/>
        </w:tabs>
        <w:spacing w:line="360" w:lineRule="auto"/>
        <w:ind w:left="1304"/>
        <w:jc w:val="both"/>
        <w:rPr>
          <w:rFonts w:eastAsia="Tahoma" w:cs="Tahoma"/>
          <w:sz w:val="24"/>
          <w:szCs w:val="24"/>
        </w:rPr>
      </w:pPr>
      <w:r>
        <w:rPr>
          <w:rFonts w:eastAsia="Tahoma" w:cs="Tahoma"/>
          <w:sz w:val="24"/>
          <w:szCs w:val="24"/>
        </w:rPr>
        <w:t>se stabilita direttamente nella sentenza di condanna, la durata della pena accessoria: durata del periodo di esclusione_____________________________________________</w:t>
      </w:r>
    </w:p>
    <w:p w14:paraId="7E1EE9E7" w14:textId="77777777" w:rsidR="001E01FD" w:rsidRDefault="001E01FD" w:rsidP="001E01FD">
      <w:pPr>
        <w:tabs>
          <w:tab w:val="left" w:pos="1645"/>
          <w:tab w:val="left" w:pos="2637"/>
        </w:tabs>
        <w:spacing w:line="360" w:lineRule="auto"/>
        <w:ind w:left="1361" w:hanging="227"/>
        <w:rPr>
          <w:rFonts w:eastAsia="Tahoma" w:cs="Tahoma"/>
          <w:sz w:val="24"/>
          <w:szCs w:val="24"/>
        </w:rPr>
      </w:pPr>
    </w:p>
    <w:p w14:paraId="03002D52" w14:textId="77777777" w:rsidR="001E01FD" w:rsidRDefault="001E01FD" w:rsidP="001E01FD">
      <w:pPr>
        <w:tabs>
          <w:tab w:val="left" w:pos="1645"/>
          <w:tab w:val="left" w:pos="2637"/>
        </w:tabs>
        <w:spacing w:line="360" w:lineRule="auto"/>
        <w:ind w:left="1361" w:hanging="227"/>
        <w:jc w:val="both"/>
        <w:rPr>
          <w:rFonts w:eastAsia="Tahoma" w:cs="Calibri Light"/>
          <w:sz w:val="24"/>
          <w:szCs w:val="24"/>
        </w:rPr>
      </w:pPr>
      <w:r>
        <w:rPr>
          <w:rFonts w:eastAsia="Tahoma" w:cs="Calibri Light"/>
          <w:sz w:val="24"/>
          <w:szCs w:val="24"/>
        </w:rPr>
        <w:t>3) I soggetti di cui all’art. 80, comma 3</w:t>
      </w:r>
      <w:r>
        <w:rPr>
          <w:rStyle w:val="Richiamoallanotaapidipagina"/>
          <w:rFonts w:eastAsia="Tahoma" w:cs="Calibri Light"/>
          <w:sz w:val="24"/>
          <w:szCs w:val="24"/>
        </w:rPr>
        <w:footnoteReference w:id="2"/>
      </w:r>
      <w:r>
        <w:rPr>
          <w:rFonts w:eastAsia="Tahoma" w:cs="Calibri Light"/>
          <w:sz w:val="24"/>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14:paraId="38D75391" w14:textId="77777777" w:rsidR="001E01FD" w:rsidRDefault="001E01FD" w:rsidP="001E01FD">
      <w:pPr>
        <w:tabs>
          <w:tab w:val="left" w:pos="1588"/>
          <w:tab w:val="left" w:pos="2580"/>
        </w:tabs>
        <w:ind w:left="1304"/>
        <w:jc w:val="both"/>
        <w:rPr>
          <w:rFonts w:eastAsia="Tahoma" w:cs="Calibri Light"/>
          <w:sz w:val="24"/>
          <w:szCs w:val="24"/>
        </w:rPr>
      </w:pPr>
    </w:p>
    <w:p w14:paraId="37ADC509" w14:textId="77777777" w:rsidR="001E01FD" w:rsidRDefault="001E01FD" w:rsidP="001E01FD">
      <w:pPr>
        <w:tabs>
          <w:tab w:val="left" w:pos="1588"/>
          <w:tab w:val="left" w:pos="2580"/>
        </w:tabs>
        <w:spacing w:line="360" w:lineRule="auto"/>
        <w:ind w:left="1304"/>
        <w:jc w:val="both"/>
        <w:rPr>
          <w:rFonts w:cs="Calibri Light"/>
          <w:sz w:val="24"/>
          <w:szCs w:val="24"/>
        </w:rPr>
      </w:pPr>
      <w:r>
        <w:rPr>
          <w:rFonts w:cs="Calibri Light"/>
          <w:sz w:val="24"/>
          <w:szCs w:val="24"/>
        </w:rPr>
        <w:t xml:space="preserve">- Ogni altro delitto da cui derivi, quale pena accessoria, l’incapacità di contrattare con la pubblica amministrazione (Art. 80, comma 1, lett. g) del Codice:   </w:t>
      </w:r>
      <w:bookmarkStart w:id="8" w:name="__DdeLink__113243_531846676"/>
      <w:r>
        <w:rPr>
          <w:rFonts w:cs="Calibri Light"/>
          <w:sz w:val="24"/>
          <w:szCs w:val="24"/>
        </w:rPr>
        <w:t xml:space="preserve">   </w:t>
      </w:r>
      <w:bookmarkStart w:id="9" w:name="_Hlk529259427"/>
      <w:r>
        <w:rPr>
          <w:rFonts w:cs="Calibri Light"/>
          <w:sz w:val="24"/>
          <w:szCs w:val="24"/>
        </w:rPr>
        <w:t></w:t>
      </w:r>
      <w:bookmarkEnd w:id="8"/>
      <w:bookmarkEnd w:id="9"/>
      <w:r>
        <w:rPr>
          <w:rFonts w:cs="Calibri Light"/>
          <w:sz w:val="24"/>
          <w:szCs w:val="24"/>
        </w:rPr>
        <w:t xml:space="preserve">   SI          </w:t>
      </w:r>
      <w:r>
        <w:rPr>
          <w:rFonts w:cs="Calibri Light"/>
          <w:sz w:val="24"/>
          <w:szCs w:val="24"/>
        </w:rPr>
        <w:t>   NO</w:t>
      </w:r>
    </w:p>
    <w:p w14:paraId="206CAF35" w14:textId="77777777" w:rsidR="001E01FD" w:rsidRDefault="001E01FD" w:rsidP="001E01FD">
      <w:pPr>
        <w:tabs>
          <w:tab w:val="left" w:pos="-14476"/>
          <w:tab w:val="left" w:pos="-13484"/>
        </w:tabs>
        <w:spacing w:line="360" w:lineRule="auto"/>
        <w:ind w:left="1304"/>
        <w:jc w:val="both"/>
        <w:rPr>
          <w:rFonts w:cs="Calibri Light"/>
          <w:sz w:val="24"/>
          <w:szCs w:val="24"/>
        </w:rPr>
      </w:pPr>
    </w:p>
    <w:p w14:paraId="048A3BEE" w14:textId="77777777" w:rsidR="001E01FD" w:rsidRDefault="001E01FD" w:rsidP="001E01FD">
      <w:pPr>
        <w:tabs>
          <w:tab w:val="left" w:pos="-14476"/>
          <w:tab w:val="left" w:pos="-13484"/>
        </w:tabs>
        <w:spacing w:line="360" w:lineRule="auto"/>
        <w:ind w:left="1304"/>
        <w:jc w:val="both"/>
        <w:rPr>
          <w:rFonts w:eastAsia="Tahoma" w:cs="Calibri Light"/>
          <w:sz w:val="24"/>
          <w:szCs w:val="24"/>
        </w:rPr>
      </w:pPr>
      <w:r>
        <w:rPr>
          <w:rFonts w:eastAsia="Tahoma" w:cs="Calibri Light"/>
          <w:sz w:val="24"/>
          <w:szCs w:val="24"/>
        </w:rPr>
        <w:t>In caso di risposta affermativa, indicare:</w:t>
      </w:r>
    </w:p>
    <w:p w14:paraId="4629CB5D" w14:textId="77777777" w:rsidR="001E01FD" w:rsidRDefault="001E01FD" w:rsidP="001E01FD">
      <w:pPr>
        <w:numPr>
          <w:ilvl w:val="0"/>
          <w:numId w:val="8"/>
        </w:numPr>
        <w:tabs>
          <w:tab w:val="left" w:pos="-14476"/>
          <w:tab w:val="left" w:pos="-13484"/>
        </w:tabs>
        <w:spacing w:line="360" w:lineRule="auto"/>
        <w:ind w:left="1304"/>
        <w:jc w:val="both"/>
        <w:rPr>
          <w:rFonts w:eastAsia="Tahoma" w:cs="Calibri Light"/>
          <w:sz w:val="24"/>
          <w:szCs w:val="24"/>
        </w:rPr>
      </w:pPr>
      <w:r>
        <w:rPr>
          <w:rFonts w:eastAsia="Tahoma" w:cs="Calibri Light"/>
          <w:sz w:val="24"/>
          <w:szCs w:val="24"/>
        </w:rPr>
        <w:t xml:space="preserve"> la data della condanna, del decreto penale di condanna o della sentenza di applicazione della pena su richiesta, la relativa durata e il reato commesso: </w:t>
      </w:r>
      <w:bookmarkStart w:id="10" w:name="_Hlk529259444"/>
      <w:r>
        <w:rPr>
          <w:rFonts w:eastAsia="Tahoma" w:cs="Calibri Light"/>
          <w:sz w:val="24"/>
          <w:szCs w:val="24"/>
        </w:rPr>
        <w:t>______________ _________________________________________________________________________</w:t>
      </w:r>
      <w:bookmarkEnd w:id="10"/>
      <w:r>
        <w:rPr>
          <w:rFonts w:eastAsia="Tahoma" w:cs="Calibri Light"/>
          <w:sz w:val="24"/>
          <w:szCs w:val="24"/>
        </w:rPr>
        <w:t>;</w:t>
      </w:r>
    </w:p>
    <w:p w14:paraId="4C6B8793" w14:textId="77777777" w:rsidR="001E01FD" w:rsidRDefault="001E01FD" w:rsidP="001E01FD">
      <w:pPr>
        <w:tabs>
          <w:tab w:val="left" w:pos="-14476"/>
          <w:tab w:val="left" w:pos="-13484"/>
        </w:tabs>
        <w:spacing w:line="360" w:lineRule="auto"/>
        <w:ind w:left="1304"/>
        <w:jc w:val="both"/>
        <w:rPr>
          <w:rFonts w:cs="Calibri Light"/>
          <w:sz w:val="24"/>
          <w:szCs w:val="24"/>
        </w:rPr>
      </w:pPr>
    </w:p>
    <w:p w14:paraId="543CF59B" w14:textId="77777777" w:rsidR="001E01FD" w:rsidRDefault="001E01FD" w:rsidP="001E01FD">
      <w:pPr>
        <w:numPr>
          <w:ilvl w:val="0"/>
          <w:numId w:val="8"/>
        </w:numPr>
        <w:tabs>
          <w:tab w:val="left" w:pos="-14476"/>
          <w:tab w:val="left" w:pos="-13484"/>
        </w:tabs>
        <w:spacing w:line="360" w:lineRule="auto"/>
        <w:ind w:left="1304"/>
        <w:jc w:val="both"/>
        <w:rPr>
          <w:rFonts w:eastAsia="Tahoma" w:cs="Calibri Light"/>
          <w:sz w:val="24"/>
          <w:szCs w:val="24"/>
        </w:rPr>
      </w:pPr>
      <w:r>
        <w:rPr>
          <w:rFonts w:eastAsia="Tahoma" w:cs="Calibri Light"/>
          <w:sz w:val="24"/>
          <w:szCs w:val="24"/>
        </w:rPr>
        <w:t xml:space="preserve">i dati identificativi delle persone condannate: </w:t>
      </w:r>
      <w:bookmarkStart w:id="11" w:name="_Hlk529259454"/>
      <w:r>
        <w:rPr>
          <w:rFonts w:eastAsia="Tahoma" w:cs="Calibri Light"/>
          <w:sz w:val="24"/>
          <w:szCs w:val="24"/>
        </w:rPr>
        <w:t xml:space="preserve">______________________________ </w:t>
      </w:r>
      <w:r>
        <w:rPr>
          <w:rFonts w:eastAsia="Tahoma" w:cs="Calibri Light"/>
          <w:sz w:val="24"/>
          <w:szCs w:val="24"/>
        </w:rPr>
        <w:lastRenderedPageBreak/>
        <w:t>_____________________________________________________________________________________________________________________________________________________________________________________________________________________________</w:t>
      </w:r>
      <w:bookmarkEnd w:id="11"/>
      <w:r>
        <w:rPr>
          <w:rFonts w:eastAsia="Tahoma" w:cs="Calibri Light"/>
          <w:sz w:val="24"/>
          <w:szCs w:val="24"/>
        </w:rPr>
        <w:t>;</w:t>
      </w:r>
    </w:p>
    <w:p w14:paraId="41A72808" w14:textId="77777777" w:rsidR="001E01FD" w:rsidRDefault="001E01FD" w:rsidP="001E01FD">
      <w:pPr>
        <w:pStyle w:val="Paragrafoelenco"/>
        <w:rPr>
          <w:rFonts w:ascii="Times New Roman" w:eastAsia="Tahoma" w:hAnsi="Times New Roman" w:cs="Calibri Light"/>
          <w:sz w:val="24"/>
          <w:szCs w:val="24"/>
        </w:rPr>
      </w:pPr>
    </w:p>
    <w:p w14:paraId="44B783E3" w14:textId="77777777" w:rsidR="001E01FD" w:rsidRDefault="001E01FD" w:rsidP="001E01FD">
      <w:pPr>
        <w:numPr>
          <w:ilvl w:val="0"/>
          <w:numId w:val="8"/>
        </w:numPr>
        <w:tabs>
          <w:tab w:val="left" w:pos="-14476"/>
          <w:tab w:val="left" w:pos="-13484"/>
        </w:tabs>
        <w:spacing w:line="360" w:lineRule="auto"/>
        <w:ind w:left="1304"/>
        <w:jc w:val="both"/>
        <w:rPr>
          <w:rFonts w:eastAsia="Tahoma" w:cs="Calibri Light"/>
          <w:sz w:val="24"/>
          <w:szCs w:val="24"/>
        </w:rPr>
      </w:pPr>
      <w:r>
        <w:rPr>
          <w:rFonts w:eastAsia="Tahoma" w:cs="Calibri Light"/>
          <w:sz w:val="24"/>
          <w:szCs w:val="24"/>
        </w:rPr>
        <w:t xml:space="preserve">se stabilita direttamente nella sentenza di condanna, la durata della pena accessoria: durata del periodo di esclusione </w:t>
      </w:r>
      <w:bookmarkStart w:id="12" w:name="_Hlk529259518"/>
      <w:r>
        <w:rPr>
          <w:rFonts w:eastAsia="Tahoma" w:cs="Calibri Light"/>
          <w:sz w:val="24"/>
          <w:szCs w:val="24"/>
        </w:rPr>
        <w:t>_______________________________________________</w:t>
      </w:r>
      <w:bookmarkEnd w:id="12"/>
      <w:r>
        <w:rPr>
          <w:rFonts w:eastAsia="Tahoma" w:cs="Calibri Light"/>
          <w:sz w:val="24"/>
          <w:szCs w:val="24"/>
        </w:rPr>
        <w:t>;</w:t>
      </w:r>
    </w:p>
    <w:p w14:paraId="4F4B7228" w14:textId="77777777" w:rsidR="001E01FD" w:rsidRDefault="001E01FD" w:rsidP="001E01FD">
      <w:pPr>
        <w:tabs>
          <w:tab w:val="left" w:pos="-31226"/>
        </w:tabs>
        <w:spacing w:line="360" w:lineRule="auto"/>
        <w:ind w:left="454"/>
        <w:jc w:val="both"/>
        <w:rPr>
          <w:rFonts w:eastAsia="Tahoma" w:cs="Calibri Light"/>
          <w:sz w:val="24"/>
          <w:szCs w:val="24"/>
        </w:rPr>
      </w:pPr>
    </w:p>
    <w:p w14:paraId="1C674871" w14:textId="77777777" w:rsidR="001E01FD" w:rsidRDefault="001E01FD" w:rsidP="001E01FD">
      <w:pPr>
        <w:tabs>
          <w:tab w:val="left" w:pos="1645"/>
          <w:tab w:val="left" w:pos="2637"/>
        </w:tabs>
        <w:spacing w:line="360" w:lineRule="auto"/>
        <w:ind w:left="1361" w:hanging="227"/>
        <w:rPr>
          <w:rFonts w:eastAsia="Tahoma" w:cs="Tahoma"/>
          <w:sz w:val="24"/>
          <w:szCs w:val="24"/>
        </w:rPr>
      </w:pPr>
    </w:p>
    <w:p w14:paraId="4152DDB5" w14:textId="77777777" w:rsidR="001E01FD" w:rsidRDefault="001E01FD" w:rsidP="001E01FD">
      <w:pPr>
        <w:tabs>
          <w:tab w:val="left" w:pos="-31226"/>
        </w:tabs>
        <w:ind w:left="454"/>
        <w:jc w:val="both"/>
        <w:rPr>
          <w:rFonts w:eastAsia="Tahoma" w:cs="Calibri Light"/>
          <w:sz w:val="24"/>
          <w:szCs w:val="24"/>
        </w:rPr>
      </w:pPr>
      <w:bookmarkStart w:id="13" w:name="__DdeLink__60928_35232033"/>
      <w:r>
        <w:rPr>
          <w:rFonts w:eastAsia="Tahoma" w:cs="Calibri Light"/>
          <w:b/>
          <w:sz w:val="24"/>
          <w:szCs w:val="24"/>
        </w:rPr>
        <w:t xml:space="preserve">- Motivi di esclusione previsti esclusivamente dalla legislazione nazionale </w:t>
      </w:r>
      <w:r>
        <w:rPr>
          <w:rFonts w:eastAsia="Tahoma" w:cs="Calibri Light"/>
          <w:sz w:val="24"/>
          <w:szCs w:val="24"/>
        </w:rPr>
        <w:t>(art. 80 comma 4 e comma 5, lett. b), c), c-bis), c-ter), f), f-bis), f-ter), g), h), i), l), m) del D. Lgs. 50/2016):</w:t>
      </w:r>
    </w:p>
    <w:p w14:paraId="23104D9C" w14:textId="77777777" w:rsidR="001E01FD" w:rsidRDefault="001E01FD" w:rsidP="001E01FD">
      <w:pPr>
        <w:tabs>
          <w:tab w:val="left" w:pos="-31680"/>
        </w:tabs>
        <w:jc w:val="both"/>
        <w:rPr>
          <w:rFonts w:cs="Calibri Light"/>
          <w:sz w:val="24"/>
          <w:szCs w:val="24"/>
        </w:rPr>
      </w:pPr>
    </w:p>
    <w:p w14:paraId="437E1FE1" w14:textId="77777777" w:rsidR="001E01FD" w:rsidRDefault="001E01FD" w:rsidP="001E01FD">
      <w:pPr>
        <w:tabs>
          <w:tab w:val="left" w:pos="1588"/>
          <w:tab w:val="left" w:pos="2580"/>
        </w:tabs>
        <w:ind w:left="1304"/>
        <w:jc w:val="both"/>
        <w:rPr>
          <w:rFonts w:eastAsia="Tahoma" w:cs="Calibri Light"/>
          <w:sz w:val="24"/>
          <w:szCs w:val="24"/>
        </w:rPr>
      </w:pPr>
    </w:p>
    <w:p w14:paraId="5899DC25" w14:textId="261FFB3F" w:rsidR="001E01FD"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t>Art. 80, comma 4, del D. Lgs. 50/2016: ha ottemperato agli obblighi relativi al pagamento delle</w:t>
      </w:r>
      <w:r>
        <w:rPr>
          <w:rFonts w:eastAsia="Tahoma" w:cs="Calibri Light"/>
          <w:sz w:val="24"/>
          <w:szCs w:val="24"/>
        </w:rPr>
        <w:t xml:space="preserve"> </w:t>
      </w:r>
      <w:r w:rsidRPr="00E42B35">
        <w:rPr>
          <w:rFonts w:eastAsia="Tahoma" w:cs="Calibri Light"/>
          <w:sz w:val="24"/>
          <w:szCs w:val="24"/>
        </w:rPr>
        <w:t>imposte e tasse o dei contributi previdenziali non definitivamente accertati qualora tale mancato</w:t>
      </w:r>
      <w:r>
        <w:rPr>
          <w:rFonts w:eastAsia="Tahoma" w:cs="Calibri Light"/>
          <w:sz w:val="24"/>
          <w:szCs w:val="24"/>
        </w:rPr>
        <w:t xml:space="preserve"> </w:t>
      </w:r>
      <w:r w:rsidRPr="00E42B35">
        <w:rPr>
          <w:rFonts w:eastAsia="Tahoma" w:cs="Calibri Light"/>
          <w:sz w:val="24"/>
          <w:szCs w:val="24"/>
        </w:rPr>
        <w:t>pagamento costituisca una grave violazione;</w:t>
      </w:r>
    </w:p>
    <w:p w14:paraId="33F658AF" w14:textId="77777777" w:rsidR="001E01FD" w:rsidRPr="00E42B35" w:rsidRDefault="001E01FD" w:rsidP="001E01FD">
      <w:pPr>
        <w:tabs>
          <w:tab w:val="left" w:pos="1588"/>
          <w:tab w:val="left" w:pos="2580"/>
        </w:tabs>
        <w:ind w:left="1304"/>
        <w:jc w:val="both"/>
        <w:rPr>
          <w:rFonts w:eastAsia="Tahoma" w:cs="Calibri Light"/>
          <w:sz w:val="24"/>
          <w:szCs w:val="24"/>
        </w:rPr>
      </w:pPr>
    </w:p>
    <w:p w14:paraId="219F5661" w14:textId="77777777" w:rsidR="001E01FD" w:rsidRPr="00E42B35"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t xml:space="preserve"> </w:t>
      </w:r>
      <w:r w:rsidRPr="00E42B35">
        <w:rPr>
          <w:rFonts w:eastAsia="Tahoma" w:cs="Calibri Light"/>
          <w:sz w:val="24"/>
          <w:szCs w:val="24"/>
        </w:rPr>
        <w:t xml:space="preserve"> SI </w:t>
      </w:r>
      <w:r w:rsidRPr="00E42B35">
        <w:rPr>
          <w:rFonts w:eastAsia="Tahoma" w:cs="Calibri Light"/>
          <w:sz w:val="24"/>
          <w:szCs w:val="24"/>
        </w:rPr>
        <w:t> NO</w:t>
      </w:r>
    </w:p>
    <w:p w14:paraId="78C18008" w14:textId="77777777" w:rsidR="001E01FD" w:rsidRPr="00E42B35"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t>Nel caso di risposta positiva indicare gli estremi della</w:t>
      </w:r>
    </w:p>
    <w:p w14:paraId="3259A6F9" w14:textId="77777777" w:rsidR="001E01FD"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t>fattispecie……………………………………………</w:t>
      </w:r>
    </w:p>
    <w:p w14:paraId="34675FDF" w14:textId="77777777" w:rsidR="001E01FD" w:rsidRDefault="001E01FD" w:rsidP="001E01FD">
      <w:pPr>
        <w:tabs>
          <w:tab w:val="left" w:pos="1588"/>
          <w:tab w:val="left" w:pos="2580"/>
        </w:tabs>
        <w:ind w:left="1304"/>
        <w:jc w:val="both"/>
        <w:rPr>
          <w:rFonts w:eastAsia="Tahoma" w:cs="Calibri Light"/>
          <w:sz w:val="24"/>
          <w:szCs w:val="24"/>
        </w:rPr>
      </w:pPr>
    </w:p>
    <w:p w14:paraId="7CD5B770" w14:textId="77777777" w:rsidR="001E01FD" w:rsidRDefault="001E01FD" w:rsidP="001E01FD">
      <w:pPr>
        <w:tabs>
          <w:tab w:val="left" w:pos="1588"/>
          <w:tab w:val="left" w:pos="2580"/>
        </w:tabs>
        <w:ind w:left="1304"/>
        <w:jc w:val="both"/>
        <w:rPr>
          <w:rFonts w:eastAsia="Tahoma" w:cs="Calibri Light"/>
          <w:sz w:val="24"/>
          <w:szCs w:val="24"/>
        </w:rPr>
      </w:pPr>
    </w:p>
    <w:p w14:paraId="2DEB4431" w14:textId="77777777" w:rsidR="001E01FD" w:rsidRPr="00E42B35"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t>Art. 80, comma 5, lett. b), del D. Lgs. 50/2016: sia stato sottoposto a fallimento o si trovi in</w:t>
      </w:r>
    </w:p>
    <w:p w14:paraId="35A3D30F" w14:textId="0CB4FF47" w:rsidR="001E01FD"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t>stato di liquidazione coatta o di concordato preventivo o sia in corso nei suoi confronti un procedimento per la dichiarazione di una di tali situazioni, fermo restando quanto previsto dagli articoli 110 e 186-bis del regio decreto 16 marzo 1942, n. 267;</w:t>
      </w:r>
    </w:p>
    <w:p w14:paraId="16B20822" w14:textId="77777777" w:rsidR="001E01FD" w:rsidRPr="00E42B35" w:rsidRDefault="001E01FD" w:rsidP="001E01FD">
      <w:pPr>
        <w:tabs>
          <w:tab w:val="left" w:pos="1588"/>
          <w:tab w:val="left" w:pos="2580"/>
        </w:tabs>
        <w:ind w:left="1304"/>
        <w:jc w:val="both"/>
        <w:rPr>
          <w:rFonts w:eastAsia="Tahoma" w:cs="Calibri Light"/>
          <w:sz w:val="24"/>
          <w:szCs w:val="24"/>
        </w:rPr>
      </w:pPr>
    </w:p>
    <w:p w14:paraId="68E4B652" w14:textId="77777777" w:rsidR="001E01FD"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t xml:space="preserve"> </w:t>
      </w:r>
      <w:r w:rsidRPr="00E42B35">
        <w:rPr>
          <w:rFonts w:eastAsia="Tahoma" w:cs="Calibri Light"/>
          <w:sz w:val="24"/>
          <w:szCs w:val="24"/>
        </w:rPr>
        <w:t xml:space="preserve"> SI </w:t>
      </w:r>
      <w:r w:rsidRPr="00E42B35">
        <w:rPr>
          <w:rFonts w:eastAsia="Tahoma" w:cs="Calibri Light"/>
          <w:sz w:val="24"/>
          <w:szCs w:val="24"/>
        </w:rPr>
        <w:t> NO</w:t>
      </w:r>
      <w:r w:rsidRPr="00E42B35">
        <w:rPr>
          <w:rFonts w:eastAsia="Tahoma" w:cs="Calibri Light"/>
          <w:sz w:val="24"/>
          <w:szCs w:val="24"/>
        </w:rPr>
        <w:cr/>
      </w:r>
    </w:p>
    <w:p w14:paraId="293359C2" w14:textId="77777777" w:rsidR="001E01FD" w:rsidRDefault="001E01FD" w:rsidP="001E01FD">
      <w:pPr>
        <w:numPr>
          <w:ilvl w:val="0"/>
          <w:numId w:val="8"/>
        </w:numPr>
        <w:tabs>
          <w:tab w:val="left" w:pos="1588"/>
          <w:tab w:val="left" w:pos="2580"/>
        </w:tabs>
        <w:ind w:left="1304"/>
        <w:jc w:val="both"/>
        <w:rPr>
          <w:rFonts w:cs="Calibri Light"/>
          <w:sz w:val="24"/>
          <w:szCs w:val="24"/>
        </w:rPr>
      </w:pPr>
      <w:r>
        <w:rPr>
          <w:rFonts w:cs="Calibri Light"/>
        </w:rPr>
        <w:t xml:space="preserve">L’operatore economico si è reso colpevole di gravi illeciti professionali, tali da rendere dubbia la sua integrità o affidabilità </w:t>
      </w:r>
      <w:r>
        <w:rPr>
          <w:rFonts w:eastAsia="Tahoma" w:cs="Calibri Light"/>
          <w:szCs w:val="24"/>
        </w:rPr>
        <w:t>(Art. 80, comma 5, lett. c)</w:t>
      </w:r>
      <w:r>
        <w:rPr>
          <w:rFonts w:cs="Calibri Light"/>
        </w:rPr>
        <w:t xml:space="preserve">? </w:t>
      </w:r>
      <w:r>
        <w:rPr>
          <w:rFonts w:eastAsia="Tahoma" w:cs="Tahoma"/>
          <w:sz w:val="24"/>
          <w:szCs w:val="24"/>
        </w:rPr>
        <w:t xml:space="preserve">   </w:t>
      </w:r>
      <w:r>
        <w:rPr>
          <w:rFonts w:cs="Calibri Light"/>
          <w:sz w:val="24"/>
          <w:szCs w:val="24"/>
        </w:rPr>
        <w:t xml:space="preserve">  </w:t>
      </w:r>
      <w:r>
        <w:rPr>
          <w:rFonts w:cs="Calibri Light"/>
          <w:sz w:val="24"/>
          <w:szCs w:val="24"/>
        </w:rPr>
        <w:t xml:space="preserve">   SI             </w:t>
      </w:r>
      <w:r>
        <w:rPr>
          <w:rFonts w:cs="Calibri Light"/>
          <w:sz w:val="24"/>
          <w:szCs w:val="24"/>
        </w:rPr>
        <w:t>   NO</w:t>
      </w:r>
    </w:p>
    <w:p w14:paraId="32072585" w14:textId="77777777" w:rsidR="001E01FD" w:rsidRDefault="001E01FD" w:rsidP="001E01FD">
      <w:pPr>
        <w:tabs>
          <w:tab w:val="left" w:pos="1588"/>
          <w:tab w:val="left" w:pos="2580"/>
        </w:tabs>
        <w:ind w:left="1304"/>
        <w:jc w:val="both"/>
        <w:rPr>
          <w:rFonts w:cs="Calibri Light"/>
        </w:rPr>
      </w:pPr>
    </w:p>
    <w:p w14:paraId="57372214" w14:textId="77777777" w:rsidR="001E01FD" w:rsidRDefault="001E01FD" w:rsidP="001E01FD">
      <w:pPr>
        <w:tabs>
          <w:tab w:val="left" w:pos="1588"/>
          <w:tab w:val="left" w:pos="2580"/>
        </w:tabs>
        <w:ind w:left="1304"/>
        <w:jc w:val="both"/>
        <w:rPr>
          <w:rFonts w:cs="Calibri Light"/>
        </w:rPr>
      </w:pPr>
    </w:p>
    <w:p w14:paraId="79232D08" w14:textId="77777777" w:rsidR="001E01FD" w:rsidRDefault="001E01FD" w:rsidP="001E01FD">
      <w:pPr>
        <w:numPr>
          <w:ilvl w:val="0"/>
          <w:numId w:val="8"/>
        </w:numPr>
        <w:tabs>
          <w:tab w:val="left" w:pos="1588"/>
          <w:tab w:val="left" w:pos="2580"/>
        </w:tabs>
        <w:ind w:left="1304"/>
        <w:jc w:val="both"/>
        <w:rPr>
          <w:rFonts w:cs="Calibri Light"/>
          <w:sz w:val="24"/>
          <w:szCs w:val="24"/>
        </w:rPr>
      </w:pPr>
      <w:r>
        <w:rPr>
          <w:rFonts w:cs="Calibri Light"/>
        </w:rPr>
        <w:t xml:space="preserve"> L’operatore economico </w:t>
      </w:r>
      <w:r>
        <w:rPr>
          <w:rFonts w:cs="Calibri Light"/>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rPr>
        <w:t xml:space="preserve"> </w:t>
      </w:r>
      <w:r>
        <w:rPr>
          <w:rFonts w:eastAsia="Tahoma" w:cs="Calibri Light"/>
          <w:szCs w:val="24"/>
        </w:rPr>
        <w:t>(Art. 80, comma 5, lett. c-bis)</w:t>
      </w:r>
      <w:r>
        <w:rPr>
          <w:rFonts w:cs="Calibri Light"/>
        </w:rPr>
        <w:t xml:space="preserve">? </w:t>
      </w:r>
      <w:r>
        <w:rPr>
          <w:rFonts w:eastAsia="Tahoma" w:cs="Tahoma"/>
          <w:sz w:val="24"/>
          <w:szCs w:val="24"/>
        </w:rPr>
        <w:t xml:space="preserve">   </w:t>
      </w:r>
      <w:r>
        <w:rPr>
          <w:rFonts w:cs="Calibri Light"/>
          <w:sz w:val="24"/>
          <w:szCs w:val="24"/>
        </w:rPr>
        <w:t xml:space="preserve">   </w:t>
      </w:r>
      <w:r>
        <w:rPr>
          <w:rFonts w:cs="Calibri Light"/>
          <w:sz w:val="24"/>
          <w:szCs w:val="24"/>
        </w:rPr>
        <w:t xml:space="preserve">   SI             </w:t>
      </w:r>
      <w:r>
        <w:rPr>
          <w:rFonts w:cs="Calibri Light"/>
          <w:sz w:val="24"/>
          <w:szCs w:val="24"/>
        </w:rPr>
        <w:t>   NO</w:t>
      </w:r>
    </w:p>
    <w:p w14:paraId="55838EF4" w14:textId="77777777" w:rsidR="001E01FD" w:rsidRDefault="001E01FD" w:rsidP="001E01FD">
      <w:pPr>
        <w:tabs>
          <w:tab w:val="left" w:pos="1588"/>
          <w:tab w:val="left" w:pos="2580"/>
        </w:tabs>
        <w:ind w:left="1276"/>
        <w:jc w:val="both"/>
        <w:rPr>
          <w:rFonts w:cs="Calibri Light"/>
        </w:rPr>
      </w:pPr>
    </w:p>
    <w:p w14:paraId="33101B01" w14:textId="77777777" w:rsidR="001E01FD" w:rsidRDefault="001E01FD" w:rsidP="001E01FD">
      <w:pPr>
        <w:tabs>
          <w:tab w:val="left" w:pos="1588"/>
          <w:tab w:val="left" w:pos="2580"/>
        </w:tabs>
        <w:ind w:left="1304"/>
        <w:jc w:val="both"/>
        <w:rPr>
          <w:rFonts w:cs="Calibri Light"/>
        </w:rPr>
      </w:pPr>
    </w:p>
    <w:p w14:paraId="0BE8D294" w14:textId="77777777" w:rsidR="001E01FD" w:rsidRDefault="001E01FD" w:rsidP="001E01FD">
      <w:pPr>
        <w:numPr>
          <w:ilvl w:val="0"/>
          <w:numId w:val="8"/>
        </w:numPr>
        <w:tabs>
          <w:tab w:val="left" w:pos="1588"/>
          <w:tab w:val="left" w:pos="2580"/>
        </w:tabs>
        <w:ind w:left="1304"/>
        <w:jc w:val="both"/>
        <w:rPr>
          <w:rFonts w:eastAsia="Tahoma" w:cs="Calibri Light"/>
          <w:sz w:val="24"/>
          <w:szCs w:val="24"/>
        </w:rPr>
      </w:pPr>
      <w:r>
        <w:rPr>
          <w:rFonts w:cs="Calibri Light"/>
        </w:rPr>
        <w:t xml:space="preserve"> L’operatore economico </w:t>
      </w:r>
      <w:r>
        <w:rPr>
          <w:rFonts w:cs="Calibri Light"/>
          <w:bCs/>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rPr>
        <w:t xml:space="preserve"> </w:t>
      </w:r>
      <w:r>
        <w:rPr>
          <w:rFonts w:eastAsia="Tahoma" w:cs="Calibri Light"/>
          <w:szCs w:val="24"/>
        </w:rPr>
        <w:t>(Art. 80, comma 5, lett. c-ter)</w:t>
      </w:r>
      <w:r>
        <w:rPr>
          <w:rFonts w:cs="Calibri Light"/>
        </w:rPr>
        <w:t xml:space="preserve">? </w:t>
      </w:r>
      <w:r>
        <w:rPr>
          <w:rFonts w:eastAsia="Tahoma" w:cs="Tahoma"/>
          <w:sz w:val="24"/>
          <w:szCs w:val="24"/>
        </w:rPr>
        <w:t xml:space="preserve">   </w:t>
      </w:r>
      <w:r>
        <w:rPr>
          <w:rFonts w:eastAsia="Tahoma" w:cs="Calibri Light"/>
          <w:sz w:val="24"/>
          <w:szCs w:val="24"/>
        </w:rPr>
        <w:t xml:space="preserve">  </w:t>
      </w:r>
    </w:p>
    <w:p w14:paraId="7DE329BD" w14:textId="77777777" w:rsidR="001E01FD" w:rsidRDefault="001E01FD" w:rsidP="001E01FD">
      <w:pPr>
        <w:tabs>
          <w:tab w:val="left" w:pos="1588"/>
          <w:tab w:val="left" w:pos="2580"/>
        </w:tabs>
        <w:ind w:left="1304"/>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   SI             </w:t>
      </w:r>
      <w:r>
        <w:rPr>
          <w:rFonts w:eastAsia="Tahoma" w:cs="Calibri Light"/>
          <w:sz w:val="24"/>
          <w:szCs w:val="24"/>
        </w:rPr>
        <w:t>   NO</w:t>
      </w:r>
    </w:p>
    <w:p w14:paraId="0EC53DC9" w14:textId="77777777" w:rsidR="001E01FD" w:rsidRDefault="001E01FD" w:rsidP="001E01FD">
      <w:pPr>
        <w:tabs>
          <w:tab w:val="left" w:pos="1588"/>
          <w:tab w:val="left" w:pos="2580"/>
        </w:tabs>
        <w:ind w:left="1304"/>
        <w:jc w:val="both"/>
        <w:rPr>
          <w:rFonts w:eastAsia="Tahoma" w:cs="Calibri Light"/>
          <w:sz w:val="24"/>
          <w:szCs w:val="24"/>
        </w:rPr>
      </w:pPr>
    </w:p>
    <w:p w14:paraId="0F8EFF80" w14:textId="6BAA830C" w:rsidR="001E01FD" w:rsidRPr="001E01FD" w:rsidRDefault="001E01FD" w:rsidP="001E01FD">
      <w:pPr>
        <w:pStyle w:val="Paragrafoelenco"/>
        <w:numPr>
          <w:ilvl w:val="0"/>
          <w:numId w:val="12"/>
        </w:numPr>
        <w:tabs>
          <w:tab w:val="left" w:pos="1588"/>
          <w:tab w:val="left" w:pos="2580"/>
        </w:tabs>
        <w:jc w:val="both"/>
        <w:rPr>
          <w:rFonts w:eastAsia="Tahoma" w:cs="Calibri Light"/>
          <w:sz w:val="24"/>
          <w:szCs w:val="24"/>
        </w:rPr>
      </w:pPr>
      <w:r w:rsidRPr="001E01FD">
        <w:rPr>
          <w:rFonts w:eastAsia="Tahoma" w:cs="Calibri Light"/>
          <w:sz w:val="24"/>
          <w:szCs w:val="24"/>
        </w:rPr>
        <w:t>Art. 80, comma 5, lett. c-quater), del D. Lgs. 50/2016: ha commesso grave inadempimento nei confronti di uno o più subappaltatori, riconosciuto o accertato con sentenza passata in giudicato?</w:t>
      </w:r>
    </w:p>
    <w:p w14:paraId="7BEC8EB7" w14:textId="77777777" w:rsidR="001E01FD" w:rsidRPr="00E42B35" w:rsidRDefault="001E01FD" w:rsidP="001E01FD">
      <w:pPr>
        <w:tabs>
          <w:tab w:val="left" w:pos="1588"/>
          <w:tab w:val="left" w:pos="2580"/>
        </w:tabs>
        <w:ind w:left="1304"/>
        <w:jc w:val="both"/>
        <w:rPr>
          <w:rFonts w:eastAsia="Tahoma" w:cs="Calibri Light"/>
          <w:sz w:val="24"/>
          <w:szCs w:val="24"/>
        </w:rPr>
      </w:pPr>
      <w:r w:rsidRPr="00E42B35">
        <w:rPr>
          <w:rFonts w:eastAsia="Tahoma" w:cs="Calibri Light"/>
          <w:sz w:val="24"/>
          <w:szCs w:val="24"/>
        </w:rPr>
        <w:lastRenderedPageBreak/>
        <w:t xml:space="preserve"> </w:t>
      </w:r>
      <w:r w:rsidRPr="00E42B35">
        <w:rPr>
          <w:rFonts w:eastAsia="Tahoma" w:cs="Calibri Light"/>
          <w:sz w:val="24"/>
          <w:szCs w:val="24"/>
        </w:rPr>
        <w:t xml:space="preserve"> SI </w:t>
      </w:r>
      <w:r w:rsidRPr="00E42B35">
        <w:rPr>
          <w:rFonts w:eastAsia="Tahoma" w:cs="Calibri Light"/>
          <w:sz w:val="24"/>
          <w:szCs w:val="24"/>
        </w:rPr>
        <w:t> NO</w:t>
      </w:r>
    </w:p>
    <w:p w14:paraId="3D2BEBAE" w14:textId="77777777" w:rsidR="001E01FD" w:rsidRDefault="001E01FD" w:rsidP="001E01FD">
      <w:pPr>
        <w:tabs>
          <w:tab w:val="left" w:pos="1588"/>
          <w:tab w:val="left" w:pos="2580"/>
        </w:tabs>
        <w:ind w:left="1304"/>
        <w:jc w:val="both"/>
        <w:rPr>
          <w:rFonts w:cs="Calibri Light"/>
          <w:sz w:val="24"/>
          <w:szCs w:val="24"/>
        </w:rPr>
      </w:pPr>
    </w:p>
    <w:p w14:paraId="58FD4CF3" w14:textId="77777777" w:rsidR="001E01FD" w:rsidRDefault="001E01FD" w:rsidP="001E01FD">
      <w:pPr>
        <w:numPr>
          <w:ilvl w:val="0"/>
          <w:numId w:val="8"/>
        </w:numPr>
        <w:tabs>
          <w:tab w:val="left" w:pos="1588"/>
          <w:tab w:val="left" w:pos="2580"/>
        </w:tabs>
        <w:ind w:left="1304"/>
        <w:jc w:val="both"/>
        <w:rPr>
          <w:rFonts w:eastAsia="Tahoma" w:cs="Calibri Light"/>
          <w:sz w:val="24"/>
          <w:szCs w:val="24"/>
        </w:rPr>
      </w:pPr>
      <w:r>
        <w:rPr>
          <w:rFonts w:eastAsia="Tahoma" w:cs="Calibri Light"/>
          <w:sz w:val="24"/>
          <w:szCs w:val="24"/>
        </w:rPr>
        <w:t xml:space="preserve"> Ha presentato nella procedura di gara in corso o negli affidamenti di subappalti documentazione o dichiarazioni non veritiere (Art. 80, comma 5, lettera f-bis)?:</w:t>
      </w:r>
    </w:p>
    <w:p w14:paraId="087DDED9" w14:textId="77777777" w:rsidR="001E01FD" w:rsidRDefault="001E01FD" w:rsidP="001E01FD">
      <w:pPr>
        <w:tabs>
          <w:tab w:val="left" w:pos="-31226"/>
        </w:tabs>
        <w:ind w:left="1644"/>
        <w:jc w:val="both"/>
        <w:textAlignment w:val="baseline"/>
        <w:rPr>
          <w:rFonts w:eastAsia="Tahoma" w:cs="Calibri Light"/>
          <w:sz w:val="24"/>
          <w:szCs w:val="24"/>
        </w:rPr>
      </w:pPr>
      <w:r>
        <w:rPr>
          <w:rFonts w:eastAsia="Tahoma" w:cs="Calibri Light"/>
          <w:sz w:val="24"/>
          <w:szCs w:val="24"/>
        </w:rPr>
        <w:t xml:space="preserve">   SI             </w:t>
      </w:r>
      <w:r>
        <w:rPr>
          <w:rFonts w:eastAsia="Tahoma" w:cs="Calibri Light"/>
          <w:sz w:val="24"/>
          <w:szCs w:val="24"/>
        </w:rPr>
        <w:t>   NO</w:t>
      </w:r>
    </w:p>
    <w:p w14:paraId="5FDAD2C4" w14:textId="77777777" w:rsidR="001E01FD" w:rsidRDefault="001E01FD" w:rsidP="001E01FD">
      <w:pPr>
        <w:tabs>
          <w:tab w:val="left" w:pos="-14930"/>
          <w:tab w:val="left" w:pos="-13938"/>
        </w:tabs>
        <w:ind w:left="850"/>
        <w:rPr>
          <w:rFonts w:cs="Calibri Light"/>
          <w:sz w:val="24"/>
          <w:szCs w:val="24"/>
        </w:rPr>
      </w:pPr>
    </w:p>
    <w:p w14:paraId="68D4A249" w14:textId="77777777" w:rsidR="001E01FD" w:rsidRDefault="001E01FD" w:rsidP="001E01FD">
      <w:pPr>
        <w:tabs>
          <w:tab w:val="left" w:pos="-14930"/>
          <w:tab w:val="left" w:pos="-13938"/>
        </w:tabs>
        <w:ind w:left="850"/>
        <w:rPr>
          <w:rFonts w:cs="Calibri Light"/>
          <w:sz w:val="24"/>
          <w:szCs w:val="24"/>
        </w:rPr>
      </w:pPr>
    </w:p>
    <w:p w14:paraId="4062B8BD" w14:textId="77777777" w:rsidR="001E01FD" w:rsidRDefault="001E01FD" w:rsidP="001E01FD">
      <w:pPr>
        <w:numPr>
          <w:ilvl w:val="0"/>
          <w:numId w:val="8"/>
        </w:numPr>
        <w:tabs>
          <w:tab w:val="left" w:pos="-14476"/>
          <w:tab w:val="left" w:pos="-13484"/>
        </w:tabs>
        <w:spacing w:line="276" w:lineRule="auto"/>
        <w:ind w:left="1304"/>
        <w:jc w:val="both"/>
        <w:rPr>
          <w:rFonts w:eastAsia="Tahoma" w:cs="Calibri Light"/>
          <w:sz w:val="24"/>
          <w:szCs w:val="24"/>
        </w:rPr>
      </w:pPr>
      <w:r>
        <w:rPr>
          <w:rFonts w:eastAsia="Tahoma" w:cs="Calibri Light"/>
          <w:sz w:val="24"/>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26560BEB" w14:textId="77777777" w:rsidR="001E01FD" w:rsidRDefault="001E01FD" w:rsidP="001E01FD">
      <w:pPr>
        <w:tabs>
          <w:tab w:val="left" w:pos="-14476"/>
          <w:tab w:val="left" w:pos="-13484"/>
        </w:tabs>
        <w:spacing w:line="276" w:lineRule="auto"/>
        <w:ind w:left="1701" w:hanging="340"/>
        <w:jc w:val="both"/>
        <w:textAlignment w:val="baseline"/>
        <w:rPr>
          <w:rFonts w:eastAsia="Tahoma" w:cs="Calibri Light"/>
          <w:sz w:val="24"/>
          <w:szCs w:val="24"/>
        </w:rPr>
      </w:pPr>
      <w:r>
        <w:rPr>
          <w:rFonts w:eastAsia="Tahoma" w:cs="Calibri Light"/>
          <w:sz w:val="24"/>
          <w:szCs w:val="24"/>
        </w:rPr>
        <w:t xml:space="preserve">     </w:t>
      </w:r>
      <w:r>
        <w:rPr>
          <w:rFonts w:cs="Calibri Light"/>
          <w:sz w:val="24"/>
          <w:szCs w:val="24"/>
        </w:rPr>
        <w:t></w:t>
      </w:r>
      <w:r>
        <w:rPr>
          <w:rFonts w:eastAsia="Tahoma" w:cs="Calibri Light"/>
          <w:sz w:val="24"/>
          <w:szCs w:val="24"/>
        </w:rPr>
        <w:t xml:space="preserve">   SI           </w:t>
      </w:r>
      <w:r>
        <w:rPr>
          <w:rFonts w:cs="Calibri Light"/>
          <w:sz w:val="24"/>
          <w:szCs w:val="24"/>
        </w:rPr>
        <w:t></w:t>
      </w:r>
      <w:bookmarkEnd w:id="13"/>
      <w:r>
        <w:rPr>
          <w:rFonts w:eastAsia="Tahoma" w:cs="Calibri Light"/>
          <w:sz w:val="24"/>
          <w:szCs w:val="24"/>
        </w:rPr>
        <w:t xml:space="preserve">   NO</w:t>
      </w:r>
    </w:p>
    <w:p w14:paraId="4E14075E" w14:textId="77777777" w:rsidR="001E01FD" w:rsidRDefault="001E01FD" w:rsidP="001E01FD">
      <w:pPr>
        <w:tabs>
          <w:tab w:val="left" w:pos="-14476"/>
          <w:tab w:val="left" w:pos="-13484"/>
        </w:tabs>
        <w:ind w:left="1304"/>
        <w:rPr>
          <w:rFonts w:cs="Calibri Light"/>
          <w:sz w:val="24"/>
          <w:szCs w:val="24"/>
        </w:rPr>
      </w:pPr>
    </w:p>
    <w:p w14:paraId="716B888C" w14:textId="77777777" w:rsidR="001E01FD" w:rsidRDefault="001E01FD" w:rsidP="001E01FD">
      <w:pPr>
        <w:tabs>
          <w:tab w:val="left" w:pos="-14476"/>
          <w:tab w:val="left" w:pos="-13484"/>
        </w:tabs>
        <w:ind w:left="1304"/>
        <w:rPr>
          <w:rFonts w:cs="Calibri Light"/>
          <w:sz w:val="24"/>
          <w:szCs w:val="24"/>
        </w:rPr>
      </w:pPr>
    </w:p>
    <w:p w14:paraId="4562562D" w14:textId="3D2EA085" w:rsidR="001E01FD" w:rsidRDefault="001E01FD" w:rsidP="001E01FD">
      <w:pPr>
        <w:tabs>
          <w:tab w:val="left" w:pos="-14476"/>
          <w:tab w:val="left" w:pos="-13484"/>
        </w:tabs>
        <w:spacing w:line="276" w:lineRule="auto"/>
        <w:jc w:val="both"/>
        <w:rPr>
          <w:rFonts w:cs="Calibri Light"/>
          <w:sz w:val="24"/>
          <w:szCs w:val="24"/>
        </w:rPr>
      </w:pPr>
      <w:r w:rsidRPr="00E42B35">
        <w:rPr>
          <w:rFonts w:cs="Calibri Light"/>
          <w:sz w:val="24"/>
          <w:szCs w:val="24"/>
        </w:rPr>
        <w:t>Con riferimento alle Linee Guida n. 6 dell’Autorità Nazionale Anticorruzione approvate con Delibera</w:t>
      </w:r>
      <w:r>
        <w:rPr>
          <w:rFonts w:cs="Calibri Light"/>
          <w:sz w:val="24"/>
          <w:szCs w:val="24"/>
        </w:rPr>
        <w:t xml:space="preserve"> </w:t>
      </w:r>
      <w:r w:rsidRPr="00E42B35">
        <w:rPr>
          <w:rFonts w:cs="Calibri Light"/>
          <w:sz w:val="24"/>
          <w:szCs w:val="24"/>
        </w:rPr>
        <w:t xml:space="preserve">numero 1008 del 11 ottobre 2017, denominate «Indicazione dei mezzi di prova adeguati e delle carenze </w:t>
      </w:r>
      <w:r>
        <w:rPr>
          <w:rFonts w:cs="Calibri Light"/>
          <w:sz w:val="24"/>
          <w:szCs w:val="24"/>
        </w:rPr>
        <w:t xml:space="preserve"> </w:t>
      </w:r>
      <w:r w:rsidRPr="00E42B35">
        <w:rPr>
          <w:rFonts w:cs="Calibri Light"/>
          <w:sz w:val="24"/>
          <w:szCs w:val="24"/>
        </w:rPr>
        <w:t>nell’esecuzione di un precedente contratto di appalto che possano considerarsi significative per la</w:t>
      </w:r>
      <w:r>
        <w:rPr>
          <w:rFonts w:cs="Calibri Light"/>
          <w:sz w:val="24"/>
          <w:szCs w:val="24"/>
        </w:rPr>
        <w:t xml:space="preserve"> </w:t>
      </w:r>
      <w:r w:rsidRPr="00E42B35">
        <w:rPr>
          <w:rFonts w:cs="Calibri Light"/>
          <w:sz w:val="24"/>
          <w:szCs w:val="24"/>
        </w:rPr>
        <w:t>dimostrazione delle circostanze di esclusione di cui all’art. 80, comma 5, lett. c) del Codice»:</w:t>
      </w:r>
    </w:p>
    <w:p w14:paraId="40D0F15F" w14:textId="77777777" w:rsidR="001E01FD" w:rsidRPr="00E42B35" w:rsidRDefault="001E01FD" w:rsidP="001E01FD">
      <w:pPr>
        <w:tabs>
          <w:tab w:val="left" w:pos="-14476"/>
          <w:tab w:val="left" w:pos="-13484"/>
        </w:tabs>
        <w:spacing w:line="276" w:lineRule="auto"/>
        <w:jc w:val="both"/>
        <w:rPr>
          <w:rFonts w:cs="Calibri Light"/>
          <w:sz w:val="24"/>
          <w:szCs w:val="24"/>
        </w:rPr>
      </w:pPr>
    </w:p>
    <w:p w14:paraId="6890C4CD" w14:textId="77777777" w:rsidR="001E01FD" w:rsidRPr="00E42B35" w:rsidRDefault="001E01FD" w:rsidP="001E01FD">
      <w:pPr>
        <w:tabs>
          <w:tab w:val="left" w:pos="-14476"/>
          <w:tab w:val="left" w:pos="-13484"/>
        </w:tabs>
        <w:spacing w:line="276" w:lineRule="auto"/>
        <w:jc w:val="both"/>
        <w:rPr>
          <w:rFonts w:cs="Calibri Light"/>
          <w:sz w:val="24"/>
          <w:szCs w:val="24"/>
        </w:rPr>
      </w:pPr>
      <w:r>
        <w:rPr>
          <w:rFonts w:cs="Calibri Light"/>
          <w:sz w:val="24"/>
          <w:szCs w:val="24"/>
        </w:rPr>
        <w:tab/>
      </w:r>
      <w:r w:rsidRPr="00E42B35">
        <w:rPr>
          <w:rFonts w:cs="Calibri Light"/>
          <w:sz w:val="24"/>
          <w:szCs w:val="24"/>
        </w:rPr>
        <w:t>□ si dichiara la sussistenza dei seguenti provvedimenti astrattamente idonei a porre in dubbio la</w:t>
      </w:r>
    </w:p>
    <w:p w14:paraId="54BE3B7F" w14:textId="1E438D53" w:rsidR="001E01FD" w:rsidRPr="00E42B35" w:rsidRDefault="001E01FD" w:rsidP="001E01FD">
      <w:pPr>
        <w:tabs>
          <w:tab w:val="left" w:pos="-14476"/>
          <w:tab w:val="left" w:pos="-13484"/>
        </w:tabs>
        <w:spacing w:line="276" w:lineRule="auto"/>
        <w:jc w:val="both"/>
        <w:rPr>
          <w:rFonts w:cs="Calibri Light"/>
          <w:sz w:val="24"/>
          <w:szCs w:val="24"/>
        </w:rPr>
      </w:pPr>
      <w:r>
        <w:rPr>
          <w:rFonts w:cs="Calibri Light"/>
          <w:sz w:val="24"/>
          <w:szCs w:val="24"/>
        </w:rPr>
        <w:tab/>
      </w:r>
      <w:r w:rsidRPr="00E42B35">
        <w:rPr>
          <w:rFonts w:cs="Calibri Light"/>
          <w:sz w:val="24"/>
          <w:szCs w:val="24"/>
        </w:rPr>
        <w:t>propria integrità o affidabilità, anche se non ancora inseriti nel casellario informatico</w:t>
      </w:r>
      <w:r>
        <w:rPr>
          <w:rFonts w:cs="Calibri Light"/>
          <w:sz w:val="24"/>
          <w:szCs w:val="24"/>
        </w:rPr>
        <w:t xml:space="preserve"> </w:t>
      </w:r>
      <w:r>
        <w:rPr>
          <w:rFonts w:cs="Calibri Light"/>
          <w:sz w:val="24"/>
          <w:szCs w:val="24"/>
        </w:rPr>
        <w:tab/>
      </w:r>
      <w:r w:rsidRPr="00E42B35">
        <w:rPr>
          <w:rFonts w:cs="Calibri Light"/>
          <w:sz w:val="24"/>
          <w:szCs w:val="24"/>
        </w:rPr>
        <w:t>dell’ANAC, nonché la sussistenza dei seguenti provvedimenti di condanna non</w:t>
      </w:r>
      <w:r>
        <w:rPr>
          <w:rFonts w:cs="Calibri Light"/>
          <w:sz w:val="24"/>
          <w:szCs w:val="24"/>
        </w:rPr>
        <w:tab/>
      </w:r>
      <w:r w:rsidRPr="00E42B35">
        <w:rPr>
          <w:rFonts w:cs="Calibri Light"/>
          <w:sz w:val="24"/>
          <w:szCs w:val="24"/>
        </w:rPr>
        <w:t>definitivi:_________________________________________________________________</w:t>
      </w:r>
    </w:p>
    <w:p w14:paraId="20FD4E48" w14:textId="209169D1" w:rsidR="001E01FD" w:rsidRDefault="001E01FD" w:rsidP="001E01FD">
      <w:pPr>
        <w:tabs>
          <w:tab w:val="left" w:pos="-14476"/>
          <w:tab w:val="left" w:pos="-13484"/>
        </w:tabs>
        <w:spacing w:line="276" w:lineRule="auto"/>
        <w:jc w:val="both"/>
        <w:rPr>
          <w:rFonts w:cs="Calibri Light"/>
          <w:sz w:val="24"/>
          <w:szCs w:val="24"/>
        </w:rPr>
      </w:pPr>
      <w:r>
        <w:rPr>
          <w:rFonts w:cs="Calibri Light"/>
          <w:sz w:val="24"/>
          <w:szCs w:val="24"/>
        </w:rPr>
        <w:tab/>
      </w:r>
      <w:r w:rsidRPr="00E42B35">
        <w:rPr>
          <w:rFonts w:cs="Calibri Light"/>
          <w:sz w:val="24"/>
          <w:szCs w:val="24"/>
        </w:rPr>
        <w:t>_______________________________________________________________________</w:t>
      </w:r>
    </w:p>
    <w:p w14:paraId="05954767" w14:textId="77777777" w:rsidR="001E01FD" w:rsidRPr="00E42B35" w:rsidRDefault="001E01FD" w:rsidP="001E01FD">
      <w:pPr>
        <w:tabs>
          <w:tab w:val="left" w:pos="-14476"/>
          <w:tab w:val="left" w:pos="-13484"/>
        </w:tabs>
        <w:spacing w:line="276" w:lineRule="auto"/>
        <w:jc w:val="both"/>
        <w:rPr>
          <w:rFonts w:cs="Calibri Light"/>
          <w:sz w:val="24"/>
          <w:szCs w:val="24"/>
        </w:rPr>
      </w:pPr>
    </w:p>
    <w:p w14:paraId="30B0DD26" w14:textId="77777777" w:rsidR="001E01FD" w:rsidRDefault="001E01FD" w:rsidP="001E01FD">
      <w:pPr>
        <w:tabs>
          <w:tab w:val="left" w:pos="-14476"/>
          <w:tab w:val="left" w:pos="-13484"/>
        </w:tabs>
        <w:spacing w:line="276" w:lineRule="auto"/>
        <w:jc w:val="both"/>
        <w:rPr>
          <w:rFonts w:cs="Calibri Light"/>
          <w:sz w:val="24"/>
          <w:szCs w:val="24"/>
        </w:rPr>
      </w:pPr>
      <w:r>
        <w:rPr>
          <w:rFonts w:cs="Calibri Light"/>
          <w:sz w:val="24"/>
          <w:szCs w:val="24"/>
        </w:rPr>
        <w:tab/>
      </w:r>
      <w:r w:rsidRPr="00E42B35">
        <w:rPr>
          <w:rFonts w:cs="Calibri Light"/>
          <w:sz w:val="24"/>
          <w:szCs w:val="24"/>
        </w:rPr>
        <w:t>□ si dichiara l’insussistenza dei provvedimenti di cui sopra;</w:t>
      </w:r>
    </w:p>
    <w:p w14:paraId="324E2F9B" w14:textId="77777777" w:rsidR="001A6157" w:rsidRDefault="001A6157">
      <w:pPr>
        <w:tabs>
          <w:tab w:val="left" w:pos="-14476"/>
          <w:tab w:val="left" w:pos="-13484"/>
        </w:tabs>
        <w:spacing w:line="276" w:lineRule="auto"/>
        <w:ind w:left="1304"/>
        <w:jc w:val="both"/>
        <w:rPr>
          <w:rFonts w:eastAsia="Tahoma" w:cs="Tahoma"/>
          <w:b/>
          <w:sz w:val="24"/>
          <w:szCs w:val="24"/>
        </w:rPr>
      </w:pPr>
    </w:p>
    <w:p w14:paraId="7C851EFA" w14:textId="77777777" w:rsidR="001A6157" w:rsidRDefault="00BA1CE0">
      <w:pPr>
        <w:tabs>
          <w:tab w:val="left" w:pos="-14476"/>
          <w:tab w:val="left" w:pos="-13484"/>
        </w:tabs>
        <w:spacing w:line="276" w:lineRule="auto"/>
        <w:ind w:left="708"/>
        <w:jc w:val="both"/>
        <w:rPr>
          <w:rFonts w:eastAsia="Tahoma" w:cs="Tahoma"/>
          <w:b/>
          <w:szCs w:val="24"/>
        </w:rPr>
      </w:pPr>
      <w:r>
        <w:rPr>
          <w:rFonts w:eastAsia="Tahoma" w:cs="Tahoma"/>
          <w:b/>
          <w:szCs w:val="24"/>
        </w:rPr>
        <w:t>PARTE IV DEL DGUE – Criteri di selezione</w:t>
      </w:r>
    </w:p>
    <w:p w14:paraId="1A025C93" w14:textId="77777777" w:rsidR="001A6157" w:rsidRDefault="001A6157">
      <w:pPr>
        <w:tabs>
          <w:tab w:val="left" w:pos="-31226"/>
        </w:tabs>
        <w:ind w:left="454"/>
        <w:jc w:val="both"/>
        <w:rPr>
          <w:szCs w:val="24"/>
        </w:rPr>
      </w:pPr>
    </w:p>
    <w:p w14:paraId="67A641B3" w14:textId="77777777" w:rsidR="001A6157" w:rsidRDefault="00BA1CE0">
      <w:pPr>
        <w:tabs>
          <w:tab w:val="left" w:pos="-31226"/>
        </w:tabs>
        <w:spacing w:line="276" w:lineRule="auto"/>
        <w:ind w:left="454"/>
        <w:jc w:val="both"/>
        <w:rPr>
          <w:rFonts w:eastAsia="Tahoma" w:cs="Calibri Light"/>
          <w:b/>
          <w:sz w:val="24"/>
          <w:szCs w:val="24"/>
        </w:rPr>
      </w:pPr>
      <w:r>
        <w:rPr>
          <w:rFonts w:eastAsia="Tahoma" w:cs="Calibri Light"/>
          <w:b/>
          <w:sz w:val="24"/>
          <w:szCs w:val="24"/>
        </w:rPr>
        <w:t>In qualità di ausiliaria si impegna a mettere a disposizione del concorrente i seguenti requisiti di cui è carente:</w:t>
      </w:r>
    </w:p>
    <w:p w14:paraId="7033691C" w14:textId="77777777" w:rsidR="001A6157" w:rsidRDefault="001A6157">
      <w:pPr>
        <w:widowControl/>
        <w:tabs>
          <w:tab w:val="left" w:pos="-14760"/>
          <w:tab w:val="left" w:pos="-13768"/>
        </w:tabs>
        <w:suppressAutoHyphens w:val="0"/>
        <w:spacing w:line="340" w:lineRule="atLeast"/>
        <w:ind w:left="1020"/>
        <w:jc w:val="both"/>
        <w:rPr>
          <w:rFonts w:eastAsia="Tahoma"/>
        </w:rPr>
      </w:pPr>
    </w:p>
    <w:p w14:paraId="7F544563" w14:textId="77777777" w:rsidR="001A6157" w:rsidRDefault="00BA1CE0">
      <w:pPr>
        <w:spacing w:line="340" w:lineRule="atLeast"/>
        <w:jc w:val="both"/>
        <w:rPr>
          <w:b/>
          <w:sz w:val="24"/>
          <w:szCs w:val="24"/>
        </w:rPr>
      </w:pPr>
      <w:r>
        <w:rPr>
          <w:b/>
          <w:color w:val="000000"/>
          <w:sz w:val="24"/>
          <w:szCs w:val="24"/>
        </w:rPr>
        <w:t>- Requisiti di capacità tecnico-professionale</w:t>
      </w:r>
      <w:r>
        <w:rPr>
          <w:b/>
          <w:sz w:val="24"/>
          <w:szCs w:val="24"/>
        </w:rPr>
        <w:t>:</w:t>
      </w:r>
    </w:p>
    <w:p w14:paraId="5EF6EEA9" w14:textId="77777777" w:rsidR="001A6157" w:rsidRDefault="001A6157">
      <w:pPr>
        <w:spacing w:line="340" w:lineRule="atLeast"/>
        <w:jc w:val="both"/>
        <w:rPr>
          <w:b/>
          <w:sz w:val="24"/>
          <w:szCs w:val="24"/>
        </w:rPr>
      </w:pPr>
    </w:p>
    <w:p w14:paraId="422EA16F" w14:textId="77777777" w:rsidR="00921F47" w:rsidRPr="00921F47" w:rsidRDefault="008D3A0A" w:rsidP="00921F47">
      <w:pPr>
        <w:tabs>
          <w:tab w:val="left" w:pos="-14930"/>
          <w:tab w:val="left" w:pos="-13938"/>
          <w:tab w:val="left" w:pos="960"/>
          <w:tab w:val="left" w:pos="2490"/>
        </w:tabs>
        <w:spacing w:line="360" w:lineRule="auto"/>
        <w:jc w:val="both"/>
        <w:textAlignment w:val="baseline"/>
        <w:rPr>
          <w:rFonts w:ascii="TimesNewRomanPSMT" w:hAnsi="TimesNewRomanPSMT" w:cs="Calibri Light"/>
          <w:color w:val="000000"/>
          <w:sz w:val="24"/>
          <w:szCs w:val="24"/>
          <w:shd w:val="clear" w:color="auto" w:fill="FFFFFF"/>
        </w:rPr>
      </w:pPr>
      <w:r>
        <w:rPr>
          <w:rFonts w:ascii="TimesNewRomanPSMT" w:hAnsi="TimesNewRomanPSMT" w:cs="Calibri Light"/>
          <w:color w:val="000000"/>
          <w:sz w:val="24"/>
          <w:szCs w:val="24"/>
          <w:shd w:val="clear" w:color="auto" w:fill="FFFFFF"/>
        </w:rPr>
        <w:t>D</w:t>
      </w:r>
      <w:r w:rsidR="00921F47" w:rsidRPr="00921F47">
        <w:rPr>
          <w:rFonts w:ascii="TimesNewRomanPSMT" w:hAnsi="TimesNewRomanPSMT" w:cs="Calibri Light"/>
          <w:color w:val="000000"/>
          <w:sz w:val="24"/>
          <w:szCs w:val="24"/>
          <w:shd w:val="clear" w:color="auto" w:fill="FFFFFF"/>
        </w:rPr>
        <w:t>isponibilità di personale idoneo – per qualifica, numero e professionalità, in numero sufficiente alla gestione dei servizi in concessione, con adeguato inquadramento giuridico e retributivo o anche con personale volontario:</w:t>
      </w:r>
    </w:p>
    <w:p w14:paraId="11F40993" w14:textId="77777777" w:rsidR="001A6157" w:rsidRDefault="00921F47" w:rsidP="00921F47">
      <w:pPr>
        <w:tabs>
          <w:tab w:val="left" w:pos="-14930"/>
          <w:tab w:val="left" w:pos="-13938"/>
          <w:tab w:val="left" w:pos="960"/>
          <w:tab w:val="left" w:pos="2490"/>
        </w:tabs>
        <w:spacing w:line="360" w:lineRule="auto"/>
        <w:jc w:val="both"/>
        <w:textAlignment w:val="baseline"/>
        <w:rPr>
          <w:rFonts w:eastAsia="Tahoma" w:cs="Tahoma"/>
          <w:color w:val="000000"/>
          <w:sz w:val="24"/>
          <w:szCs w:val="24"/>
        </w:rPr>
      </w:pPr>
      <w:r w:rsidRPr="00921F47">
        <w:rPr>
          <w:rFonts w:ascii="TimesNewRomanPSMT" w:hAnsi="TimesNewRomanPSMT" w:cs="Calibri Light"/>
          <w:color w:val="000000"/>
          <w:sz w:val="24"/>
          <w:szCs w:val="24"/>
          <w:shd w:val="clear" w:color="auto" w:fill="FFFFFF"/>
        </w:rPr>
        <w:t xml:space="preserve">    </w:t>
      </w:r>
      <w:r w:rsidRPr="00921F47">
        <w:rPr>
          <w:rFonts w:ascii="TimesNewRomanPSMT" w:hAnsi="TimesNewRomanPSMT" w:cs="Calibri Light"/>
          <w:color w:val="000000"/>
          <w:sz w:val="24"/>
          <w:szCs w:val="24"/>
          <w:shd w:val="clear" w:color="auto" w:fill="FFFFFF"/>
        </w:rPr>
        <w:t xml:space="preserve">   SI             </w:t>
      </w:r>
      <w:r w:rsidRPr="00921F47">
        <w:rPr>
          <w:rFonts w:ascii="TimesNewRomanPSMT" w:hAnsi="TimesNewRomanPSMT" w:cs="Calibri Light"/>
          <w:color w:val="000000"/>
          <w:sz w:val="24"/>
          <w:szCs w:val="24"/>
          <w:shd w:val="clear" w:color="auto" w:fill="FFFFFF"/>
        </w:rPr>
        <w:t xml:space="preserve">   NO     </w:t>
      </w:r>
    </w:p>
    <w:p w14:paraId="5A20159B" w14:textId="77777777" w:rsidR="001A6157" w:rsidRDefault="00BA1CE0">
      <w:pPr>
        <w:tabs>
          <w:tab w:val="left" w:pos="-15780"/>
          <w:tab w:val="left" w:pos="-14788"/>
        </w:tabs>
        <w:spacing w:line="360" w:lineRule="auto"/>
        <w:ind w:left="737"/>
        <w:textAlignment w:val="baseline"/>
        <w:rPr>
          <w:rFonts w:eastAsia="Tahoma" w:cs="Calibri Light"/>
          <w:bCs/>
          <w:sz w:val="24"/>
          <w:szCs w:val="24"/>
          <w:shd w:val="clear" w:color="auto" w:fill="FFFFFF"/>
        </w:rPr>
      </w:pPr>
      <w:r>
        <w:rPr>
          <w:rFonts w:eastAsia="Tahoma" w:cs="Calibri Light"/>
          <w:bCs/>
          <w:sz w:val="24"/>
          <w:szCs w:val="24"/>
          <w:shd w:val="clear" w:color="auto" w:fill="FFFFFF"/>
        </w:rPr>
        <w:t>oggetto del contratto :__________________________________________________________</w:t>
      </w:r>
    </w:p>
    <w:p w14:paraId="1BE9C6E8"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Committente ____________________________________________________________</w:t>
      </w:r>
    </w:p>
    <w:p w14:paraId="728085D3"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denominazione impianto:______________________________________________________</w:t>
      </w:r>
    </w:p>
    <w:p w14:paraId="479ADDCC"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lastRenderedPageBreak/>
        <w:t>natura dell’impianto (pubblico/privato):__________________________________________</w:t>
      </w:r>
    </w:p>
    <w:p w14:paraId="1B3BB58D"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proprietà dell’impianto:_______________________________________________________</w:t>
      </w:r>
    </w:p>
    <w:p w14:paraId="5CB09EEA"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localizzazione (città, via/p.zza, n.civ):___________________________________________</w:t>
      </w:r>
    </w:p>
    <w:p w14:paraId="7ECD55CA"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periodo : dal _________________ al _________________</w:t>
      </w:r>
    </w:p>
    <w:p w14:paraId="26611DF8" w14:textId="77777777" w:rsidR="001A6157" w:rsidRDefault="00BA1CE0">
      <w:pPr>
        <w:tabs>
          <w:tab w:val="left" w:pos="-15780"/>
          <w:tab w:val="left" w:pos="-14788"/>
        </w:tabs>
        <w:spacing w:line="360" w:lineRule="auto"/>
        <w:ind w:left="737"/>
        <w:textAlignment w:val="baseline"/>
        <w:rPr>
          <w:rFonts w:eastAsia="Tahoma" w:cs="Calibri Light"/>
          <w:bCs/>
          <w:sz w:val="24"/>
          <w:szCs w:val="24"/>
          <w:shd w:val="clear" w:color="auto" w:fill="FFFFFF"/>
        </w:rPr>
      </w:pPr>
      <w:r>
        <w:rPr>
          <w:rFonts w:eastAsia="Tahoma" w:cs="Calibri Light"/>
          <w:bCs/>
          <w:sz w:val="24"/>
          <w:szCs w:val="24"/>
          <w:shd w:val="clear" w:color="auto" w:fill="FFFFFF"/>
        </w:rPr>
        <w:t>importo (</w:t>
      </w:r>
      <w:r>
        <w:rPr>
          <w:rFonts w:eastAsia="Tahoma" w:cs="Tahoma"/>
          <w:color w:val="000000"/>
          <w:sz w:val="24"/>
          <w:szCs w:val="24"/>
          <w:highlight w:val="white"/>
        </w:rPr>
        <w:t>iva esclusa)</w:t>
      </w:r>
      <w:r>
        <w:rPr>
          <w:rFonts w:eastAsia="Tahoma" w:cs="Calibri Light"/>
          <w:bCs/>
          <w:sz w:val="24"/>
          <w:szCs w:val="24"/>
          <w:shd w:val="clear" w:color="auto" w:fill="FFFFFF"/>
        </w:rPr>
        <w:t>:_________________________________________________________</w:t>
      </w:r>
    </w:p>
    <w:p w14:paraId="76C78909" w14:textId="77777777" w:rsidR="001A6157" w:rsidRDefault="001A6157">
      <w:pPr>
        <w:tabs>
          <w:tab w:val="left" w:pos="-14930"/>
          <w:tab w:val="left" w:pos="-13938"/>
          <w:tab w:val="left" w:pos="960"/>
          <w:tab w:val="left" w:pos="2490"/>
        </w:tabs>
        <w:spacing w:line="360" w:lineRule="auto"/>
        <w:ind w:left="964" w:hanging="227"/>
        <w:textAlignment w:val="baseline"/>
        <w:rPr>
          <w:b/>
          <w:bCs/>
        </w:rPr>
      </w:pPr>
    </w:p>
    <w:p w14:paraId="5FE10538" w14:textId="77777777" w:rsidR="001A6157" w:rsidRDefault="00BA1CE0">
      <w:pPr>
        <w:tabs>
          <w:tab w:val="left" w:pos="-15780"/>
          <w:tab w:val="left" w:pos="-14788"/>
        </w:tabs>
        <w:spacing w:line="360" w:lineRule="auto"/>
        <w:ind w:left="737"/>
        <w:textAlignment w:val="baseline"/>
        <w:rPr>
          <w:rFonts w:eastAsia="Tahoma" w:cs="Calibri Light"/>
          <w:bCs/>
          <w:sz w:val="24"/>
          <w:szCs w:val="24"/>
          <w:shd w:val="clear" w:color="auto" w:fill="FFFFFF"/>
        </w:rPr>
      </w:pPr>
      <w:r>
        <w:rPr>
          <w:rFonts w:eastAsia="Tahoma" w:cs="Calibri Light"/>
          <w:bCs/>
          <w:sz w:val="24"/>
          <w:szCs w:val="24"/>
          <w:shd w:val="clear" w:color="auto" w:fill="FFFFFF"/>
        </w:rPr>
        <w:t>oggetto del contratto :__________________________________________________________</w:t>
      </w:r>
    </w:p>
    <w:p w14:paraId="5692255C"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Committente ____________________________________________________________</w:t>
      </w:r>
    </w:p>
    <w:p w14:paraId="3FB02977"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denominazione impianto:______________________________________________________</w:t>
      </w:r>
    </w:p>
    <w:p w14:paraId="64339B69"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natura dell’impianto (pubblico/privato):__________________________________________</w:t>
      </w:r>
    </w:p>
    <w:p w14:paraId="2ADDFB8A"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proprietà dell’impianto:_______________________________________________________</w:t>
      </w:r>
    </w:p>
    <w:p w14:paraId="2107A24B"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localizzazione (città, via/p.zza, n.civ):___________________________________________</w:t>
      </w:r>
    </w:p>
    <w:p w14:paraId="3CE9E3D3"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periodo : dal _________________ al _________________</w:t>
      </w:r>
    </w:p>
    <w:p w14:paraId="73D5E18D" w14:textId="77777777" w:rsidR="001A6157" w:rsidRDefault="00BA1CE0">
      <w:pPr>
        <w:tabs>
          <w:tab w:val="left" w:pos="-15780"/>
          <w:tab w:val="left" w:pos="-14788"/>
        </w:tabs>
        <w:spacing w:line="360" w:lineRule="auto"/>
        <w:ind w:left="737"/>
        <w:textAlignment w:val="baseline"/>
        <w:rPr>
          <w:rFonts w:eastAsia="Tahoma" w:cs="Calibri Light"/>
          <w:b/>
          <w:bCs/>
          <w:sz w:val="24"/>
          <w:szCs w:val="24"/>
          <w:shd w:val="clear" w:color="auto" w:fill="FFFFFF"/>
        </w:rPr>
      </w:pPr>
      <w:r>
        <w:rPr>
          <w:rFonts w:eastAsia="Tahoma" w:cs="Calibri Light"/>
          <w:sz w:val="24"/>
          <w:szCs w:val="24"/>
          <w:shd w:val="clear" w:color="auto" w:fill="FFFFFF"/>
        </w:rPr>
        <w:t>importo (</w:t>
      </w:r>
      <w:r>
        <w:rPr>
          <w:rFonts w:eastAsia="Tahoma" w:cs="Tahoma"/>
          <w:color w:val="000000"/>
          <w:sz w:val="24"/>
          <w:szCs w:val="24"/>
          <w:highlight w:val="white"/>
        </w:rPr>
        <w:t>iva esclusa)</w:t>
      </w:r>
      <w:r>
        <w:rPr>
          <w:rFonts w:eastAsia="Tahoma" w:cs="Calibri Light"/>
          <w:sz w:val="24"/>
          <w:szCs w:val="24"/>
          <w:shd w:val="clear" w:color="auto" w:fill="FFFFFF"/>
        </w:rPr>
        <w:t>:__</w:t>
      </w:r>
      <w:r>
        <w:rPr>
          <w:rFonts w:eastAsia="Tahoma" w:cs="Calibri Light"/>
          <w:b/>
          <w:bCs/>
          <w:sz w:val="24"/>
          <w:szCs w:val="24"/>
          <w:shd w:val="clear" w:color="auto" w:fill="FFFFFF"/>
        </w:rPr>
        <w:t>_______________________________________________________</w:t>
      </w:r>
    </w:p>
    <w:p w14:paraId="6F3ADE7F" w14:textId="77777777" w:rsidR="001A6157" w:rsidRDefault="001A6157">
      <w:pPr>
        <w:tabs>
          <w:tab w:val="left" w:pos="-15780"/>
          <w:tab w:val="left" w:pos="-14788"/>
        </w:tabs>
        <w:spacing w:line="360" w:lineRule="auto"/>
        <w:ind w:left="737"/>
        <w:textAlignment w:val="baseline"/>
        <w:rPr>
          <w:rFonts w:eastAsia="Tahoma" w:cs="Calibri Light"/>
          <w:bCs/>
          <w:sz w:val="24"/>
          <w:szCs w:val="24"/>
          <w:highlight w:val="white"/>
        </w:rPr>
      </w:pPr>
    </w:p>
    <w:p w14:paraId="4076AD24" w14:textId="77777777" w:rsidR="001A6157" w:rsidRDefault="00BA1CE0">
      <w:pPr>
        <w:tabs>
          <w:tab w:val="left" w:pos="-15780"/>
          <w:tab w:val="left" w:pos="-14788"/>
        </w:tabs>
        <w:spacing w:line="360" w:lineRule="auto"/>
        <w:ind w:left="737"/>
        <w:textAlignment w:val="baseline"/>
        <w:rPr>
          <w:rFonts w:eastAsia="Tahoma" w:cs="Calibri Light"/>
          <w:bCs/>
          <w:sz w:val="24"/>
          <w:szCs w:val="24"/>
          <w:shd w:val="clear" w:color="auto" w:fill="FFFFFF"/>
        </w:rPr>
      </w:pPr>
      <w:r>
        <w:rPr>
          <w:rFonts w:eastAsia="Tahoma" w:cs="Calibri Light"/>
          <w:bCs/>
          <w:sz w:val="24"/>
          <w:szCs w:val="24"/>
          <w:shd w:val="clear" w:color="auto" w:fill="FFFFFF"/>
        </w:rPr>
        <w:t>oggetto del contratto :__________________________________________________________</w:t>
      </w:r>
    </w:p>
    <w:p w14:paraId="23DD136C"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Committente ____________________________________________________________</w:t>
      </w:r>
    </w:p>
    <w:p w14:paraId="733EEBCD"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denominazione impianto:______________________________________________________</w:t>
      </w:r>
    </w:p>
    <w:p w14:paraId="4FE901F2"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natura dell’impianto (pubblico/privato):__________________________________________</w:t>
      </w:r>
    </w:p>
    <w:p w14:paraId="38FC7F1A"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proprietà dell’impianto:_______________________________________________________</w:t>
      </w:r>
    </w:p>
    <w:p w14:paraId="49A4C849"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localizzazione (città, via/p.zza, n.civ):___________________________________________</w:t>
      </w:r>
    </w:p>
    <w:p w14:paraId="51A46911" w14:textId="77777777" w:rsidR="001A6157" w:rsidRDefault="00BA1CE0">
      <w:pPr>
        <w:tabs>
          <w:tab w:val="left" w:pos="-14930"/>
          <w:tab w:val="left" w:pos="-13938"/>
          <w:tab w:val="left" w:pos="960"/>
          <w:tab w:val="left" w:pos="2490"/>
        </w:tabs>
        <w:spacing w:line="360" w:lineRule="auto"/>
        <w:ind w:left="964" w:hanging="227"/>
        <w:textAlignment w:val="baseline"/>
        <w:rPr>
          <w:rFonts w:eastAsia="Tahoma" w:cs="Calibri Light"/>
          <w:bCs/>
          <w:sz w:val="24"/>
          <w:szCs w:val="24"/>
          <w:shd w:val="clear" w:color="auto" w:fill="FFFFFF"/>
          <w:lang w:eastAsia="zh-CN"/>
        </w:rPr>
      </w:pPr>
      <w:r>
        <w:rPr>
          <w:rFonts w:eastAsia="Tahoma" w:cs="Calibri Light"/>
          <w:bCs/>
          <w:sz w:val="24"/>
          <w:szCs w:val="24"/>
          <w:shd w:val="clear" w:color="auto" w:fill="FFFFFF"/>
          <w:lang w:eastAsia="zh-CN"/>
        </w:rPr>
        <w:t>periodo : dal _________________ al _________________</w:t>
      </w:r>
    </w:p>
    <w:p w14:paraId="2B5F9522" w14:textId="77777777" w:rsidR="001A6157" w:rsidRDefault="00BA1CE0">
      <w:pPr>
        <w:spacing w:line="340" w:lineRule="atLeast"/>
        <w:jc w:val="both"/>
        <w:rPr>
          <w:rFonts w:eastAsia="Tahoma" w:cs="Calibri Light"/>
          <w:color w:val="000000"/>
          <w:sz w:val="24"/>
          <w:szCs w:val="24"/>
          <w:highlight w:val="white"/>
          <w:shd w:val="clear" w:color="auto" w:fill="FFFFFF"/>
        </w:rPr>
      </w:pPr>
      <w:r>
        <w:rPr>
          <w:rFonts w:eastAsia="Tahoma" w:cs="Calibri Light"/>
          <w:color w:val="000000"/>
          <w:sz w:val="24"/>
          <w:szCs w:val="24"/>
          <w:highlight w:val="white"/>
          <w:shd w:val="clear" w:color="auto" w:fill="FFFFFF"/>
        </w:rPr>
        <w:tab/>
        <w:t>importo (</w:t>
      </w:r>
      <w:r>
        <w:rPr>
          <w:rFonts w:eastAsia="Tahoma" w:cs="Tahoma"/>
          <w:color w:val="000000"/>
          <w:sz w:val="24"/>
          <w:szCs w:val="24"/>
          <w:highlight w:val="white"/>
        </w:rPr>
        <w:t>iva esclusa)</w:t>
      </w:r>
      <w:r>
        <w:rPr>
          <w:rFonts w:eastAsia="Tahoma" w:cs="Calibri Light"/>
          <w:color w:val="000000"/>
          <w:sz w:val="24"/>
          <w:szCs w:val="24"/>
          <w:highlight w:val="white"/>
          <w:shd w:val="clear" w:color="auto" w:fill="FFFFFF"/>
        </w:rPr>
        <w:t>:_________________________________________________________</w:t>
      </w:r>
    </w:p>
    <w:p w14:paraId="0CE8F8AB" w14:textId="77777777" w:rsidR="001A6157" w:rsidRDefault="001A6157">
      <w:pPr>
        <w:tabs>
          <w:tab w:val="left" w:pos="-14193"/>
          <w:tab w:val="left" w:pos="-13201"/>
        </w:tabs>
        <w:spacing w:line="276" w:lineRule="auto"/>
        <w:ind w:left="1587"/>
        <w:jc w:val="both"/>
        <w:rPr>
          <w:sz w:val="24"/>
          <w:szCs w:val="24"/>
        </w:rPr>
      </w:pPr>
    </w:p>
    <w:p w14:paraId="60987E41" w14:textId="77777777" w:rsidR="001A6157" w:rsidRDefault="00BA1CE0">
      <w:pPr>
        <w:tabs>
          <w:tab w:val="left" w:pos="-14760"/>
          <w:tab w:val="left" w:pos="-13768"/>
        </w:tabs>
        <w:spacing w:line="276" w:lineRule="auto"/>
        <w:ind w:left="1020"/>
        <w:jc w:val="both"/>
        <w:rPr>
          <w:rFonts w:eastAsia="Tahoma" w:cs="Tahoma"/>
          <w:b/>
          <w:bCs/>
          <w:sz w:val="24"/>
          <w:szCs w:val="24"/>
        </w:rPr>
      </w:pPr>
      <w:r>
        <w:rPr>
          <w:rFonts w:eastAsia="Tahoma" w:cs="Tahoma"/>
          <w:b/>
          <w:bCs/>
          <w:sz w:val="24"/>
          <w:szCs w:val="24"/>
        </w:rPr>
        <w:t xml:space="preserve">Con riferimento ai requisiti oggetto di avvalimento sopra indicati dichiara: </w:t>
      </w:r>
    </w:p>
    <w:p w14:paraId="55305E0D" w14:textId="77777777" w:rsidR="001A6157" w:rsidRDefault="001A6157">
      <w:pPr>
        <w:tabs>
          <w:tab w:val="left" w:pos="-31226"/>
        </w:tabs>
        <w:ind w:left="454"/>
        <w:jc w:val="both"/>
        <w:rPr>
          <w:sz w:val="24"/>
          <w:szCs w:val="24"/>
        </w:rPr>
      </w:pPr>
    </w:p>
    <w:p w14:paraId="3B94FBC7" w14:textId="77777777" w:rsidR="001A6157" w:rsidRDefault="00BA1CE0">
      <w:pPr>
        <w:numPr>
          <w:ilvl w:val="0"/>
          <w:numId w:val="3"/>
        </w:numPr>
        <w:tabs>
          <w:tab w:val="left" w:pos="-14760"/>
          <w:tab w:val="left" w:pos="-13768"/>
        </w:tabs>
        <w:ind w:left="1068"/>
        <w:jc w:val="both"/>
        <w:rPr>
          <w:sz w:val="24"/>
          <w:szCs w:val="24"/>
        </w:rPr>
      </w:pPr>
      <w:r>
        <w:rPr>
          <w:sz w:val="24"/>
          <w:szCs w:val="24"/>
        </w:rPr>
        <w:t>di obbligarsi verso il concorrente e verso il Comune committente a fornire le risorse sopra elencate e a mettere a disposizione le risorse necessarie per tutta la durata dell’appalto:</w:t>
      </w:r>
    </w:p>
    <w:p w14:paraId="5D8BE013" w14:textId="77777777" w:rsidR="001A6157" w:rsidRDefault="00BA1CE0">
      <w:pPr>
        <w:tabs>
          <w:tab w:val="left" w:pos="-14476"/>
          <w:tab w:val="left" w:pos="-13484"/>
        </w:tabs>
        <w:spacing w:line="276" w:lineRule="auto"/>
        <w:ind w:left="1304"/>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   SI            </w:t>
      </w:r>
      <w:r>
        <w:rPr>
          <w:rFonts w:eastAsia="Tahoma" w:cs="Calibri Light"/>
          <w:sz w:val="24"/>
          <w:szCs w:val="24"/>
        </w:rPr>
        <w:t>   NO</w:t>
      </w:r>
    </w:p>
    <w:p w14:paraId="5A20307D" w14:textId="77777777" w:rsidR="001A6157" w:rsidRDefault="001A6157">
      <w:pPr>
        <w:tabs>
          <w:tab w:val="left" w:pos="-14760"/>
          <w:tab w:val="left" w:pos="-13768"/>
        </w:tabs>
        <w:ind w:left="348"/>
        <w:jc w:val="both"/>
        <w:rPr>
          <w:rFonts w:eastAsia="Tahoma" w:cs="Tahoma"/>
          <w:sz w:val="24"/>
          <w:szCs w:val="24"/>
        </w:rPr>
      </w:pPr>
    </w:p>
    <w:p w14:paraId="1FF1015B" w14:textId="77777777" w:rsidR="001A6157" w:rsidRDefault="001A6157">
      <w:pPr>
        <w:tabs>
          <w:tab w:val="left" w:pos="-14760"/>
          <w:tab w:val="left" w:pos="-13768"/>
        </w:tabs>
        <w:ind w:left="348"/>
        <w:jc w:val="both"/>
        <w:rPr>
          <w:rFonts w:eastAsia="Tahoma" w:cs="Tahoma"/>
          <w:sz w:val="24"/>
          <w:szCs w:val="24"/>
        </w:rPr>
      </w:pPr>
    </w:p>
    <w:p w14:paraId="7BCDC0A5" w14:textId="77777777" w:rsidR="001A6157" w:rsidRDefault="00BA1CE0">
      <w:pPr>
        <w:numPr>
          <w:ilvl w:val="0"/>
          <w:numId w:val="3"/>
        </w:numPr>
        <w:tabs>
          <w:tab w:val="left" w:pos="-14760"/>
          <w:tab w:val="left" w:pos="-13768"/>
        </w:tabs>
        <w:ind w:left="1068"/>
        <w:jc w:val="both"/>
        <w:rPr>
          <w:sz w:val="24"/>
          <w:szCs w:val="24"/>
        </w:rPr>
      </w:pPr>
      <w:r>
        <w:rPr>
          <w:sz w:val="24"/>
          <w:szCs w:val="24"/>
        </w:rPr>
        <w:t>di non partecipare alla presente procedura in gara in proprio, come associata o come consorziata, e di non essere stata nominata ausiliaria di più di un concorrente:</w:t>
      </w:r>
    </w:p>
    <w:p w14:paraId="1F6469D0" w14:textId="77777777" w:rsidR="001A6157" w:rsidRDefault="00BA1CE0">
      <w:pPr>
        <w:tabs>
          <w:tab w:val="left" w:pos="-14476"/>
          <w:tab w:val="left" w:pos="-13484"/>
        </w:tabs>
        <w:spacing w:line="276" w:lineRule="auto"/>
        <w:ind w:left="1304"/>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   SI            </w:t>
      </w:r>
      <w:r>
        <w:rPr>
          <w:rFonts w:eastAsia="Tahoma" w:cs="Calibri Light"/>
          <w:sz w:val="24"/>
          <w:szCs w:val="24"/>
        </w:rPr>
        <w:t>   NO</w:t>
      </w:r>
    </w:p>
    <w:p w14:paraId="6A3C0B61" w14:textId="77777777" w:rsidR="001A6157" w:rsidRDefault="001A6157">
      <w:pPr>
        <w:tabs>
          <w:tab w:val="left" w:pos="-14930"/>
          <w:tab w:val="left" w:pos="-13938"/>
        </w:tabs>
        <w:ind w:left="850"/>
        <w:jc w:val="both"/>
        <w:rPr>
          <w:rFonts w:eastAsia="Tahoma" w:cs="Tahoma"/>
          <w:sz w:val="24"/>
          <w:szCs w:val="24"/>
        </w:rPr>
      </w:pPr>
    </w:p>
    <w:p w14:paraId="1C8D78A2" w14:textId="77777777" w:rsidR="001A6157" w:rsidRDefault="001A6157">
      <w:pPr>
        <w:tabs>
          <w:tab w:val="left" w:pos="-14930"/>
          <w:tab w:val="left" w:pos="-13938"/>
        </w:tabs>
        <w:ind w:left="850"/>
        <w:jc w:val="both"/>
        <w:rPr>
          <w:rFonts w:eastAsia="Tahoma" w:cs="Tahoma"/>
          <w:sz w:val="24"/>
          <w:szCs w:val="24"/>
        </w:rPr>
      </w:pPr>
    </w:p>
    <w:p w14:paraId="7A59A402" w14:textId="77777777" w:rsidR="001A6157" w:rsidRDefault="001A6157">
      <w:pPr>
        <w:tabs>
          <w:tab w:val="left" w:pos="284"/>
          <w:tab w:val="left" w:pos="1276"/>
        </w:tabs>
        <w:jc w:val="both"/>
        <w:rPr>
          <w:rFonts w:eastAsia="Tahoma" w:cs="Tahoma"/>
          <w:b/>
          <w:bCs/>
          <w:sz w:val="24"/>
          <w:szCs w:val="24"/>
        </w:rPr>
      </w:pPr>
    </w:p>
    <w:p w14:paraId="5BF5D3AA" w14:textId="77777777" w:rsidR="001A6157" w:rsidRDefault="00BA1CE0">
      <w:pPr>
        <w:tabs>
          <w:tab w:val="left" w:pos="284"/>
          <w:tab w:val="left" w:pos="1276"/>
        </w:tabs>
        <w:ind w:left="567"/>
        <w:jc w:val="both"/>
        <w:rPr>
          <w:rFonts w:eastAsia="Tahoma" w:cs="Tahoma"/>
          <w:b/>
          <w:bCs/>
          <w:sz w:val="24"/>
          <w:szCs w:val="24"/>
        </w:rPr>
      </w:pPr>
      <w:r>
        <w:rPr>
          <w:rFonts w:eastAsia="Tahoma" w:cs="Tahoma"/>
          <w:b/>
          <w:bCs/>
          <w:sz w:val="24"/>
          <w:szCs w:val="24"/>
        </w:rPr>
        <w:t>ULTERIORI DICHIARAZIONI</w:t>
      </w:r>
    </w:p>
    <w:p w14:paraId="00C6132D" w14:textId="77777777" w:rsidR="001A6157" w:rsidRDefault="00BA1CE0">
      <w:pPr>
        <w:tabs>
          <w:tab w:val="left" w:pos="908"/>
          <w:tab w:val="left" w:pos="1900"/>
        </w:tabs>
        <w:ind w:left="567"/>
        <w:jc w:val="both"/>
        <w:rPr>
          <w:rFonts w:eastAsia="Tahoma" w:cs="Tahoma"/>
          <w:b/>
          <w:bCs/>
          <w:sz w:val="24"/>
          <w:szCs w:val="24"/>
        </w:rPr>
      </w:pPr>
      <w:r>
        <w:rPr>
          <w:rFonts w:eastAsia="Tahoma" w:cs="Tahoma"/>
          <w:b/>
          <w:bCs/>
          <w:sz w:val="24"/>
          <w:szCs w:val="24"/>
        </w:rPr>
        <w:t>L’operatore economico dichiara:</w:t>
      </w:r>
    </w:p>
    <w:p w14:paraId="49DA66D6" w14:textId="77777777" w:rsidR="001A6157" w:rsidRDefault="001A6157">
      <w:pPr>
        <w:tabs>
          <w:tab w:val="left" w:pos="284"/>
          <w:tab w:val="left" w:pos="1276"/>
        </w:tabs>
        <w:jc w:val="both"/>
        <w:rPr>
          <w:rFonts w:eastAsia="Tahoma" w:cs="Tahoma"/>
          <w:sz w:val="24"/>
          <w:szCs w:val="24"/>
        </w:rPr>
      </w:pPr>
    </w:p>
    <w:p w14:paraId="5AA7F024" w14:textId="77777777" w:rsidR="001A6157" w:rsidRDefault="00BA1CE0">
      <w:pPr>
        <w:numPr>
          <w:ilvl w:val="0"/>
          <w:numId w:val="4"/>
        </w:numPr>
        <w:tabs>
          <w:tab w:val="left" w:pos="284"/>
          <w:tab w:val="left" w:pos="1276"/>
        </w:tabs>
        <w:spacing w:line="276" w:lineRule="auto"/>
        <w:jc w:val="both"/>
        <w:rPr>
          <w:rFonts w:eastAsia="Tahoma" w:cs="Tahoma"/>
          <w:sz w:val="24"/>
          <w:szCs w:val="24"/>
        </w:rPr>
      </w:pPr>
      <w:r>
        <w:rPr>
          <w:rFonts w:eastAsia="Tahoma" w:cs="Tahoma"/>
          <w:sz w:val="24"/>
          <w:szCs w:val="24"/>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14:paraId="77B4768F" w14:textId="77777777" w:rsidR="001A6157" w:rsidRDefault="001A6157">
      <w:pPr>
        <w:tabs>
          <w:tab w:val="left" w:pos="284"/>
          <w:tab w:val="left" w:pos="1276"/>
        </w:tabs>
        <w:ind w:left="1174"/>
        <w:jc w:val="both"/>
        <w:rPr>
          <w:rFonts w:eastAsia="Tahoma" w:cs="Tahoma"/>
          <w:sz w:val="24"/>
          <w:szCs w:val="24"/>
        </w:rPr>
      </w:pPr>
    </w:p>
    <w:p w14:paraId="613531DA" w14:textId="77777777" w:rsidR="001A6157" w:rsidRDefault="00BA1CE0">
      <w:pPr>
        <w:keepNext/>
        <w:numPr>
          <w:ilvl w:val="0"/>
          <w:numId w:val="4"/>
        </w:numPr>
        <w:spacing w:before="120" w:after="60"/>
        <w:rPr>
          <w:rFonts w:eastAsia="Tahoma" w:cs="Tahoma"/>
          <w:bCs/>
          <w:sz w:val="24"/>
          <w:szCs w:val="24"/>
        </w:rPr>
      </w:pPr>
      <w:r>
        <w:rPr>
          <w:rFonts w:eastAsia="Tahoma" w:cs="Tahoma"/>
          <w:b/>
          <w:bCs/>
          <w:sz w:val="24"/>
          <w:szCs w:val="24"/>
        </w:rPr>
        <w:t xml:space="preserve">[Per gli operatori economici non residenti e privi di stabile organizzazione in Italia] </w:t>
      </w:r>
      <w:r>
        <w:rPr>
          <w:rFonts w:eastAsia="Tahoma" w:cs="Tahoma"/>
          <w:sz w:val="24"/>
          <w:szCs w:val="24"/>
        </w:rPr>
        <w:t>d</w:t>
      </w:r>
      <w:r>
        <w:rPr>
          <w:rFonts w:cs="Calibri"/>
          <w:sz w:val="24"/>
          <w:szCs w:val="24"/>
        </w:rPr>
        <w:t xml:space="preserve">i impegnarsi ad </w:t>
      </w:r>
      <w:r>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4"/>
          <w:szCs w:val="24"/>
        </w:rPr>
        <w:t xml:space="preserve">:        </w:t>
      </w:r>
    </w:p>
    <w:p w14:paraId="50C6533C" w14:textId="77777777" w:rsidR="001A6157" w:rsidRDefault="001A6157">
      <w:pPr>
        <w:keepNext/>
        <w:spacing w:before="120" w:after="60"/>
        <w:ind w:left="1174"/>
        <w:rPr>
          <w:rFonts w:eastAsia="Tahoma" w:cs="Tahoma"/>
          <w:b/>
          <w:sz w:val="24"/>
          <w:szCs w:val="24"/>
          <w:u w:val="single"/>
        </w:rPr>
      </w:pPr>
    </w:p>
    <w:p w14:paraId="6373F2DF" w14:textId="77777777" w:rsidR="001A6157" w:rsidRDefault="00BA1CE0">
      <w:pPr>
        <w:numPr>
          <w:ilvl w:val="0"/>
          <w:numId w:val="4"/>
        </w:numPr>
        <w:tabs>
          <w:tab w:val="left" w:pos="454"/>
          <w:tab w:val="left" w:pos="1446"/>
        </w:tabs>
        <w:jc w:val="both"/>
        <w:rPr>
          <w:rFonts w:eastAsia="Tahoma" w:cs="Tahoma"/>
          <w:sz w:val="24"/>
          <w:szCs w:val="24"/>
        </w:rPr>
      </w:pPr>
      <w:r>
        <w:rPr>
          <w:sz w:val="24"/>
          <w:szCs w:val="24"/>
        </w:rPr>
        <w:t>[</w:t>
      </w:r>
      <w:r>
        <w:rPr>
          <w:b/>
          <w:sz w:val="24"/>
          <w:szCs w:val="24"/>
        </w:rPr>
        <w:t>solo per gli operatori economici ammessi al concordato preventivo con continuità aziendale di cui all’art. 186 bis del R.D. 16 marzo 1942, n. 267</w:t>
      </w:r>
      <w:r>
        <w:rPr>
          <w:sz w:val="24"/>
          <w:szCs w:val="24"/>
        </w:rPr>
        <w:t>] indica, ad integrazione di quanto indicato nella parte III, sez. C, lett. d) del DGUE, i seguenti estremi del provvedimento di ammissione al concordato e del provvedimento di autorizzazione a partecipare alle gare __________________________</w:t>
      </w:r>
      <w:r>
        <w:rPr>
          <w:rFonts w:eastAsia="Tahoma" w:cs="Tahoma"/>
          <w:b/>
          <w:sz w:val="24"/>
          <w:szCs w:val="24"/>
        </w:rPr>
        <w:t xml:space="preserve"> </w:t>
      </w:r>
      <w:r>
        <w:rPr>
          <w:rFonts w:eastAsia="Tahoma" w:cs="Tahoma"/>
          <w:sz w:val="24"/>
          <w:szCs w:val="24"/>
        </w:rPr>
        <w:t xml:space="preserve">rilasciati dal Tribunale di _________________________ 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4"/>
          <w:szCs w:val="24"/>
        </w:rPr>
        <w:t>bis</w:t>
      </w:r>
      <w:r>
        <w:rPr>
          <w:rFonts w:eastAsia="Tahoma" w:cs="Tahoma"/>
          <w:sz w:val="24"/>
          <w:szCs w:val="24"/>
        </w:rPr>
        <w:t xml:space="preserve">, comma 6, del R.D. 16 marzo 1942, n. 267:      </w:t>
      </w:r>
      <w:r>
        <w:rPr>
          <w:sz w:val="24"/>
          <w:szCs w:val="24"/>
        </w:rPr>
        <w:t></w:t>
      </w:r>
      <w:r>
        <w:rPr>
          <w:rFonts w:eastAsia="Tahoma" w:cs="Tahoma"/>
          <w:sz w:val="24"/>
          <w:szCs w:val="24"/>
        </w:rPr>
        <w:t xml:space="preserve">   SI           </w:t>
      </w:r>
      <w:r>
        <w:rPr>
          <w:sz w:val="24"/>
          <w:szCs w:val="24"/>
        </w:rPr>
        <w:t></w:t>
      </w:r>
      <w:r>
        <w:rPr>
          <w:rFonts w:eastAsia="Tahoma" w:cs="Tahoma"/>
          <w:sz w:val="24"/>
          <w:szCs w:val="24"/>
        </w:rPr>
        <w:t xml:space="preserve">   NO           </w:t>
      </w:r>
      <w:r>
        <w:rPr>
          <w:sz w:val="24"/>
          <w:szCs w:val="24"/>
        </w:rPr>
        <w:t></w:t>
      </w:r>
      <w:r>
        <w:rPr>
          <w:rFonts w:eastAsia="Tahoma" w:cs="Tahoma"/>
          <w:sz w:val="24"/>
          <w:szCs w:val="24"/>
        </w:rPr>
        <w:t xml:space="preserve">   Non applicabile</w:t>
      </w:r>
    </w:p>
    <w:p w14:paraId="72393930" w14:textId="77777777" w:rsidR="001A6157" w:rsidRDefault="001A6157">
      <w:pPr>
        <w:tabs>
          <w:tab w:val="left" w:pos="284"/>
          <w:tab w:val="left" w:pos="1276"/>
        </w:tabs>
        <w:ind w:left="1174"/>
        <w:jc w:val="both"/>
        <w:rPr>
          <w:rFonts w:eastAsia="Tahoma" w:cs="Tahoma"/>
          <w:sz w:val="24"/>
          <w:szCs w:val="24"/>
        </w:rPr>
      </w:pPr>
    </w:p>
    <w:p w14:paraId="1853E106" w14:textId="77777777" w:rsidR="001A6157" w:rsidRDefault="00BA1CE0">
      <w:pPr>
        <w:numPr>
          <w:ilvl w:val="0"/>
          <w:numId w:val="4"/>
        </w:numPr>
        <w:tabs>
          <w:tab w:val="left" w:pos="454"/>
          <w:tab w:val="left" w:pos="1446"/>
        </w:tabs>
        <w:spacing w:line="276" w:lineRule="auto"/>
        <w:jc w:val="both"/>
        <w:rPr>
          <w:rFonts w:eastAsia="Tahoma" w:cs="Tahoma"/>
          <w:bCs/>
          <w:sz w:val="24"/>
          <w:szCs w:val="24"/>
        </w:rPr>
      </w:pPr>
      <w:r>
        <w:rPr>
          <w:rFonts w:eastAsia="Tahoma" w:cs="Tahoma"/>
          <w:bCs/>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64EC5CF3" w14:textId="77777777" w:rsidR="001A6157" w:rsidRDefault="001A6157">
      <w:pPr>
        <w:tabs>
          <w:tab w:val="left" w:pos="454"/>
          <w:tab w:val="left" w:pos="1446"/>
        </w:tabs>
        <w:ind w:left="1174"/>
        <w:jc w:val="both"/>
        <w:rPr>
          <w:rFonts w:eastAsia="Tahoma" w:cs="Tahoma"/>
          <w:bCs/>
          <w:sz w:val="24"/>
          <w:szCs w:val="24"/>
        </w:rPr>
      </w:pPr>
    </w:p>
    <w:p w14:paraId="5AB6B1D7" w14:textId="77777777" w:rsidR="001A6157" w:rsidRDefault="001A6157">
      <w:pPr>
        <w:spacing w:line="276" w:lineRule="auto"/>
        <w:ind w:left="1174"/>
        <w:jc w:val="both"/>
        <w:rPr>
          <w:sz w:val="24"/>
          <w:szCs w:val="24"/>
        </w:rPr>
      </w:pPr>
    </w:p>
    <w:p w14:paraId="2DD15D99" w14:textId="77777777" w:rsidR="001A6157" w:rsidRDefault="00BA1CE0">
      <w:pPr>
        <w:numPr>
          <w:ilvl w:val="0"/>
          <w:numId w:val="4"/>
        </w:numPr>
        <w:tabs>
          <w:tab w:val="left" w:pos="454"/>
          <w:tab w:val="left" w:pos="1446"/>
        </w:tabs>
        <w:spacing w:line="276" w:lineRule="auto"/>
        <w:jc w:val="both"/>
        <w:rPr>
          <w:rFonts w:eastAsia="Tahoma" w:cs="Tahoma"/>
          <w:sz w:val="24"/>
          <w:szCs w:val="24"/>
        </w:rPr>
      </w:pPr>
      <w:r>
        <w:rPr>
          <w:rFonts w:cs="Arial"/>
          <w:sz w:val="24"/>
          <w:szCs w:val="24"/>
        </w:rPr>
        <w:t xml:space="preserve">di essere informato, </w:t>
      </w:r>
      <w:r>
        <w:rPr>
          <w:rFonts w:eastAsia="Tahoma" w:cs="Tahoma"/>
          <w:bCs/>
          <w:sz w:val="24"/>
          <w:szCs w:val="24"/>
        </w:rPr>
        <w:t>ai sensi dell’art. 13 del Regolamento Europeo n. 679/2016</w:t>
      </w:r>
      <w:r>
        <w:rPr>
          <w:rFonts w:cs="Arial"/>
          <w:sz w:val="24"/>
          <w:szCs w:val="24"/>
        </w:rPr>
        <w:t xml:space="preserve"> che i dati personali raccolti saranno trattati, anche con strumenti informatici, esclusivamente nell’ambito della presente gara, nonché dell’esistenza dei diritti di cui al medesimo Regolamento</w:t>
      </w:r>
      <w:r>
        <w:rPr>
          <w:rFonts w:eastAsia="Tahoma" w:cs="Tahoma"/>
          <w:sz w:val="24"/>
          <w:szCs w:val="24"/>
        </w:rPr>
        <w:t>.</w:t>
      </w:r>
    </w:p>
    <w:p w14:paraId="54007DEA" w14:textId="77777777" w:rsidR="001A6157" w:rsidRDefault="001A6157">
      <w:pPr>
        <w:tabs>
          <w:tab w:val="left" w:pos="454"/>
          <w:tab w:val="left" w:pos="1446"/>
        </w:tabs>
        <w:spacing w:line="276" w:lineRule="auto"/>
        <w:ind w:left="454"/>
        <w:jc w:val="both"/>
        <w:rPr>
          <w:sz w:val="24"/>
          <w:szCs w:val="24"/>
        </w:rPr>
      </w:pPr>
    </w:p>
    <w:p w14:paraId="31EB50DA" w14:textId="77777777" w:rsidR="001A6157" w:rsidRDefault="001A6157">
      <w:pPr>
        <w:tabs>
          <w:tab w:val="left" w:pos="454"/>
          <w:tab w:val="left" w:pos="1446"/>
        </w:tabs>
        <w:ind w:left="454"/>
        <w:jc w:val="both"/>
        <w:rPr>
          <w:rFonts w:cs="Tahoma"/>
          <w:b/>
          <w:sz w:val="24"/>
          <w:szCs w:val="24"/>
        </w:rPr>
      </w:pPr>
    </w:p>
    <w:p w14:paraId="2B8982AE" w14:textId="77777777" w:rsidR="001A6157" w:rsidRDefault="00BA1CE0">
      <w:pPr>
        <w:widowControl/>
        <w:tabs>
          <w:tab w:val="left" w:pos="0"/>
        </w:tabs>
        <w:spacing w:line="360" w:lineRule="auto"/>
        <w:jc w:val="both"/>
        <w:rPr>
          <w:rFonts w:cs="Tahoma"/>
          <w:sz w:val="24"/>
          <w:szCs w:val="24"/>
        </w:rPr>
      </w:pPr>
      <w:r>
        <w:rPr>
          <w:rFonts w:cs="Tahoma"/>
          <w:sz w:val="24"/>
          <w:szCs w:val="24"/>
        </w:rPr>
        <w:t>Luogo a data</w:t>
      </w:r>
    </w:p>
    <w:p w14:paraId="55670BA0" w14:textId="77777777" w:rsidR="001A6157" w:rsidRDefault="00BA1CE0">
      <w:pPr>
        <w:widowControl/>
        <w:tabs>
          <w:tab w:val="left" w:pos="0"/>
        </w:tabs>
        <w:jc w:val="center"/>
        <w:rPr>
          <w:rFonts w:cs="Tahoma"/>
          <w:sz w:val="24"/>
          <w:szCs w:val="24"/>
        </w:rPr>
      </w:pP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 xml:space="preserve">        IL RICHIEDENTE</w:t>
      </w:r>
    </w:p>
    <w:p w14:paraId="6D35DEBA" w14:textId="77777777" w:rsidR="001A6157" w:rsidRDefault="001A6157">
      <w:pPr>
        <w:widowControl/>
        <w:tabs>
          <w:tab w:val="left" w:pos="0"/>
        </w:tabs>
        <w:rPr>
          <w:sz w:val="24"/>
          <w:szCs w:val="24"/>
        </w:rPr>
      </w:pPr>
    </w:p>
    <w:p w14:paraId="46AE6B19" w14:textId="77777777" w:rsidR="001A6157" w:rsidRDefault="001A6157">
      <w:pPr>
        <w:widowControl/>
        <w:tabs>
          <w:tab w:val="left" w:pos="0"/>
        </w:tabs>
        <w:spacing w:line="360" w:lineRule="auto"/>
        <w:jc w:val="right"/>
        <w:rPr>
          <w:rFonts w:cs="Tahoma"/>
          <w:sz w:val="24"/>
          <w:szCs w:val="24"/>
        </w:rPr>
      </w:pPr>
    </w:p>
    <w:p w14:paraId="2C4F7CB8" w14:textId="77777777" w:rsidR="001A6157" w:rsidRDefault="00BA1CE0">
      <w:pPr>
        <w:widowControl/>
        <w:tabs>
          <w:tab w:val="left" w:pos="0"/>
        </w:tabs>
        <w:spacing w:line="360" w:lineRule="auto"/>
        <w:jc w:val="right"/>
        <w:rPr>
          <w:rFonts w:cs="Tahoma"/>
          <w:sz w:val="24"/>
          <w:szCs w:val="24"/>
        </w:rPr>
      </w:pPr>
      <w:r>
        <w:rPr>
          <w:rFonts w:cs="Tahoma"/>
          <w:sz w:val="24"/>
          <w:szCs w:val="24"/>
        </w:rPr>
        <w:t>___________________________</w:t>
      </w:r>
    </w:p>
    <w:p w14:paraId="00706222" w14:textId="77777777" w:rsidR="001A6157" w:rsidRDefault="00BA1CE0">
      <w:pPr>
        <w:widowControl/>
        <w:tabs>
          <w:tab w:val="left" w:pos="0"/>
        </w:tabs>
        <w:spacing w:line="360" w:lineRule="auto"/>
        <w:jc w:val="right"/>
        <w:rPr>
          <w:rFonts w:cs="Tahoma"/>
          <w:sz w:val="24"/>
          <w:szCs w:val="24"/>
        </w:rPr>
      </w:pPr>
      <w:r>
        <w:rPr>
          <w:rFonts w:cs="Tahoma"/>
          <w:sz w:val="24"/>
          <w:szCs w:val="24"/>
        </w:rPr>
        <w:t>(firmato digitalmente)</w:t>
      </w:r>
    </w:p>
    <w:sectPr w:rsidR="001A6157">
      <w:headerReference w:type="default" r:id="rId8"/>
      <w:footerReference w:type="default" r:id="rId9"/>
      <w:pgSz w:w="11906" w:h="16838"/>
      <w:pgMar w:top="1584" w:right="855" w:bottom="777" w:left="851" w:header="851" w:footer="720" w:gutter="0"/>
      <w:pgNumType w:start="1"/>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DCA08" w14:textId="77777777" w:rsidR="00BA1CE0" w:rsidRDefault="00BA1CE0">
      <w:r>
        <w:separator/>
      </w:r>
    </w:p>
  </w:endnote>
  <w:endnote w:type="continuationSeparator" w:id="0">
    <w:p w14:paraId="2C068510" w14:textId="77777777" w:rsidR="00BA1CE0" w:rsidRDefault="00BA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panose1 w:val="00000000000000000000"/>
    <w:charset w:val="88"/>
    <w:family w:val="auto"/>
    <w:notTrueType/>
    <w:pitch w:val="default"/>
    <w:sig w:usb0="00000003" w:usb1="08080000" w:usb2="00000010"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45173" w14:textId="77777777" w:rsidR="001A6157" w:rsidRDefault="00BA1CE0">
    <w:pPr>
      <w:pStyle w:val="Pidipagina"/>
      <w:jc w:val="center"/>
    </w:pPr>
    <w:r>
      <w:fldChar w:fldCharType="begin"/>
    </w:r>
    <w:r>
      <w:instrText>PAGE</w:instrText>
    </w:r>
    <w:r>
      <w:fldChar w:fldCharType="separate"/>
    </w:r>
    <w:r w:rsidR="00FB68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B0D87" w14:textId="77777777" w:rsidR="00BA1CE0" w:rsidRDefault="00BA1CE0">
      <w:r>
        <w:separator/>
      </w:r>
    </w:p>
  </w:footnote>
  <w:footnote w:type="continuationSeparator" w:id="0">
    <w:p w14:paraId="0A2D3B59" w14:textId="77777777" w:rsidR="00BA1CE0" w:rsidRDefault="00BA1CE0">
      <w:r>
        <w:continuationSeparator/>
      </w:r>
    </w:p>
  </w:footnote>
  <w:footnote w:id="1">
    <w:p w14:paraId="0C20CF1A" w14:textId="77777777" w:rsidR="001E01FD" w:rsidRDefault="001E01FD" w:rsidP="001E01FD">
      <w:pPr>
        <w:pStyle w:val="Notaapidipagina"/>
      </w:pPr>
      <w:r>
        <w:rPr>
          <w:rStyle w:val="Rimandonotaapidipagina"/>
        </w:rPr>
        <w:footnoteRef/>
      </w:r>
      <w:r>
        <w:rPr>
          <w:rStyle w:val="Rimandonotaapidipagina"/>
        </w:rPr>
        <w:tab/>
        <w:t>1</w:t>
      </w:r>
      <w:r>
        <w:t xml:space="preserve">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61B5D92E" w14:textId="77777777" w:rsidR="001E01FD" w:rsidRDefault="001E01FD" w:rsidP="001E01FD">
      <w:pPr>
        <w:pStyle w:val="Notaapidipagina"/>
      </w:pPr>
    </w:p>
  </w:footnote>
  <w:footnote w:id="2">
    <w:p w14:paraId="1859B785" w14:textId="77777777" w:rsidR="001E01FD" w:rsidRDefault="001E01FD" w:rsidP="001E01FD">
      <w:pPr>
        <w:pStyle w:val="Notaapidipagina"/>
      </w:pPr>
      <w:r>
        <w:footnoteRef/>
      </w:r>
      <w:r>
        <w:tab/>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4E21BD1" w14:textId="77777777" w:rsidR="001E01FD" w:rsidRDefault="001E01FD" w:rsidP="001E01FD">
      <w:pPr>
        <w:pStyle w:val="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4EE4A" w14:textId="77777777" w:rsidR="001A6157" w:rsidRDefault="00BA1CE0">
    <w:pPr>
      <w:widowControl/>
      <w:jc w:val="center"/>
      <w:rPr>
        <w:rFonts w:ascii="Times" w:hAnsi="Times" w:cs="Tahoma"/>
      </w:rPr>
    </w:pPr>
    <w:r>
      <w:rPr>
        <w:rFonts w:ascii="Times" w:hAnsi="Times" w:cs="Tahoma"/>
      </w:rPr>
      <w:t>Allegato 5_ dichiarazioni integrative DGUE ausiliaria</w:t>
    </w:r>
  </w:p>
  <w:p w14:paraId="59C66406" w14:textId="77777777" w:rsidR="001A6157" w:rsidRDefault="00BA1CE0">
    <w:pPr>
      <w:widowControl/>
      <w:jc w:val="center"/>
      <w:rPr>
        <w:rStyle w:val="Caratterenotaapidipagina"/>
        <w:rFonts w:ascii="Times" w:hAnsi="Times" w:cs="Tahoma"/>
        <w:vertAlign w:val="baseline"/>
      </w:rPr>
    </w:pPr>
    <w:r>
      <w:rPr>
        <w:rFonts w:ascii="Times" w:hAnsi="Times" w:cs="Tahoma"/>
      </w:rPr>
      <w:t>DICHIARAZIONI INTEGRATIVE AL DGUE</w:t>
    </w:r>
    <w:r>
      <w:rPr>
        <w:rStyle w:val="Caratterenotaapidipagina"/>
        <w:rFonts w:ascii="Times" w:hAnsi="Times" w:cs="Tahoma"/>
      </w:rPr>
      <w:t xml:space="preserve"> – </w:t>
    </w:r>
    <w:r>
      <w:rPr>
        <w:rStyle w:val="Caratterenotaapidipagina"/>
        <w:rFonts w:ascii="Times" w:hAnsi="Times" w:cs="Tahoma"/>
        <w:vertAlign w:val="baseline"/>
      </w:rPr>
      <w:t>AUSILIARIA</w:t>
    </w:r>
  </w:p>
  <w:p w14:paraId="2AF81D89" w14:textId="77777777" w:rsidR="001A6157" w:rsidRDefault="001A6157">
    <w:pPr>
      <w:widowControl/>
      <w:jc w:val="center"/>
      <w:rPr>
        <w:rFonts w:ascii="Garamond" w:hAnsi="Garamond" w:cs="Tahoma"/>
      </w:rPr>
    </w:pPr>
  </w:p>
  <w:p w14:paraId="0B91E511" w14:textId="77777777" w:rsidR="001A6157" w:rsidRDefault="001A6157">
    <w:pPr>
      <w:widowControl/>
      <w:jc w:val="center"/>
      <w:rPr>
        <w:rFonts w:ascii="Garamond" w:hAnsi="Garamond"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45108"/>
    <w:multiLevelType w:val="multilevel"/>
    <w:tmpl w:val="E26E5862"/>
    <w:lvl w:ilvl="0">
      <w:start w:val="1"/>
      <w:numFmt w:val="bullet"/>
      <w:lvlText w:val=""/>
      <w:lvlJc w:val="left"/>
      <w:pPr>
        <w:tabs>
          <w:tab w:val="num" w:pos="1174"/>
        </w:tabs>
        <w:ind w:left="1174" w:hanging="360"/>
      </w:pPr>
      <w:rPr>
        <w:rFonts w:ascii="Symbol" w:hAnsi="Symbol" w:cs="Symbol" w:hint="default"/>
        <w:b/>
        <w:sz w:val="24"/>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1" w15:restartNumberingAfterBreak="0">
    <w:nsid w:val="0D05220F"/>
    <w:multiLevelType w:val="multilevel"/>
    <w:tmpl w:val="B0DEBD9C"/>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750B8E"/>
    <w:multiLevelType w:val="hybridMultilevel"/>
    <w:tmpl w:val="DFF2CFAE"/>
    <w:lvl w:ilvl="0" w:tplc="E342D9F2">
      <w:start w:val="1"/>
      <w:numFmt w:val="bullet"/>
      <w:lvlText w:val="¨"/>
      <w:lvlJc w:val="left"/>
      <w:pPr>
        <w:ind w:left="2024" w:hanging="360"/>
      </w:pPr>
      <w:rPr>
        <w:rFonts w:ascii="Wingdings" w:hAnsi="Wingdings"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3" w15:restartNumberingAfterBreak="0">
    <w:nsid w:val="1F0A7E06"/>
    <w:multiLevelType w:val="multilevel"/>
    <w:tmpl w:val="16FC03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028464E"/>
    <w:multiLevelType w:val="hybridMultilevel"/>
    <w:tmpl w:val="AC76D3E8"/>
    <w:lvl w:ilvl="0" w:tplc="E342D9F2">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63374EB"/>
    <w:multiLevelType w:val="multilevel"/>
    <w:tmpl w:val="73529E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89B5E0E"/>
    <w:multiLevelType w:val="hybridMultilevel"/>
    <w:tmpl w:val="F90AB574"/>
    <w:lvl w:ilvl="0" w:tplc="E342D9F2">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0C0586F"/>
    <w:multiLevelType w:val="hybridMultilevel"/>
    <w:tmpl w:val="ADAC4748"/>
    <w:lvl w:ilvl="0" w:tplc="E342D9F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1A66C8"/>
    <w:multiLevelType w:val="multilevel"/>
    <w:tmpl w:val="C8C8395E"/>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9" w15:restartNumberingAfterBreak="0">
    <w:nsid w:val="48D97764"/>
    <w:multiLevelType w:val="multilevel"/>
    <w:tmpl w:val="FFEEDA6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EE006F3"/>
    <w:multiLevelType w:val="multilevel"/>
    <w:tmpl w:val="81BECA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76B15C3"/>
    <w:multiLevelType w:val="multilevel"/>
    <w:tmpl w:val="30BAB70C"/>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9"/>
  </w:num>
  <w:num w:numId="3">
    <w:abstractNumId w:val="8"/>
  </w:num>
  <w:num w:numId="4">
    <w:abstractNumId w:val="0"/>
  </w:num>
  <w:num w:numId="5">
    <w:abstractNumId w:val="3"/>
  </w:num>
  <w:num w:numId="6">
    <w:abstractNumId w:val="10"/>
  </w:num>
  <w:num w:numId="7">
    <w:abstractNumId w:val="5"/>
  </w:num>
  <w:num w:numId="8">
    <w:abstractNumId w:val="11"/>
  </w:num>
  <w:num w:numId="9">
    <w:abstractNumId w:val="2"/>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157"/>
    <w:rsid w:val="001A6157"/>
    <w:rsid w:val="001E01FD"/>
    <w:rsid w:val="002C7760"/>
    <w:rsid w:val="003550A9"/>
    <w:rsid w:val="00667710"/>
    <w:rsid w:val="008207F7"/>
    <w:rsid w:val="008D3A0A"/>
    <w:rsid w:val="00921F47"/>
    <w:rsid w:val="009C2AAD"/>
    <w:rsid w:val="00BA1CE0"/>
    <w:rsid w:val="00FB6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2E4F"/>
  <w15:docId w15:val="{F417BB27-548B-48F3-9302-0B79AC41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color w:val="00000A"/>
    </w:rPr>
  </w:style>
  <w:style w:type="paragraph" w:styleId="Titolo1">
    <w:name w:val="heading 1"/>
    <w:basedOn w:val="Normale"/>
    <w:qFormat/>
    <w:pPr>
      <w:keepNext/>
      <w:tabs>
        <w:tab w:val="left" w:pos="0"/>
        <w:tab w:val="left" w:pos="425"/>
      </w:tabs>
      <w:ind w:right="1134"/>
      <w:jc w:val="center"/>
      <w:outlineLvl w:val="0"/>
    </w:pPr>
    <w:rPr>
      <w:rFonts w:ascii="Arial" w:hAnsi="Arial" w:cs="Arial"/>
      <w:b/>
      <w:u w:val="single"/>
    </w:rPr>
  </w:style>
  <w:style w:type="paragraph" w:styleId="Titolo2">
    <w:name w:val="heading 2"/>
    <w:basedOn w:val="Titolo10"/>
    <w:qFormat/>
    <w:pPr>
      <w:spacing w:before="200" w:after="0"/>
      <w:jc w:val="left"/>
      <w:outlineLvl w:val="1"/>
    </w:pPr>
    <w:rPr>
      <w:rFonts w:ascii="Times New Roman" w:eastAsia="Times New Roman" w:hAnsi="Times New Roman" w:cs="Times New Roman"/>
      <w:sz w:val="32"/>
      <w:szCs w:val="32"/>
    </w:rPr>
  </w:style>
  <w:style w:type="paragraph" w:styleId="Titolo3">
    <w:name w:val="heading 3"/>
    <w:basedOn w:val="Titolo10"/>
    <w:qFormat/>
    <w:pPr>
      <w:spacing w:before="140" w:after="0"/>
      <w:jc w:val="left"/>
      <w:outlineLvl w:val="2"/>
    </w:pPr>
    <w:rPr>
      <w:rFonts w:ascii="Times New Roman" w:eastAsia="Times New Roman" w:hAnsi="Times New Roman" w:cs="Times New Roman"/>
      <w:sz w:val="20"/>
      <w:szCs w:val="20"/>
    </w:rPr>
  </w:style>
  <w:style w:type="paragraph" w:styleId="Titolo6">
    <w:name w:val="heading 6"/>
    <w:basedOn w:val="Normale"/>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3z0">
    <w:name w:val="WW8Num3z0"/>
    <w:qFormat/>
    <w:rPr>
      <w:rFonts w:ascii="Verdana" w:hAnsi="Verdana" w:cs="Verdana"/>
      <w:i w:val="0"/>
      <w:color w:val="000000"/>
      <w:sz w:val="16"/>
      <w:shd w:val="clear" w:color="auto" w:fill="FFFF00"/>
    </w:rPr>
  </w:style>
  <w:style w:type="character" w:customStyle="1" w:styleId="WW8Num3z1">
    <w:name w:val="WW8Num3z1"/>
    <w:qFormat/>
  </w:style>
  <w:style w:type="character" w:customStyle="1" w:styleId="WW8Num3z2">
    <w:name w:val="WW8Num3z2"/>
    <w:qFormat/>
    <w:rPr>
      <w:rFonts w:ascii="Wingdings" w:hAnsi="Wingdings" w:cs="Wingdings"/>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ahoma" w:hAnsi="Tahoma" w:cs="Times New Roman"/>
      <w:sz w:val="18"/>
      <w:szCs w:val="18"/>
    </w:rPr>
  </w:style>
  <w:style w:type="character" w:customStyle="1" w:styleId="WW8Num5z0">
    <w:name w:val="WW8Num5z0"/>
    <w:qFormat/>
    <w:rPr>
      <w:rFonts w:ascii="Verdana" w:hAnsi="Verdana" w:cs="Verdana"/>
      <w:b w:val="0"/>
      <w:i w:val="0"/>
      <w:sz w:val="16"/>
    </w:rPr>
  </w:style>
  <w:style w:type="character" w:customStyle="1" w:styleId="WW8Num5z1">
    <w:name w:val="WW8Num5z1"/>
    <w:qFormat/>
  </w:style>
  <w:style w:type="character" w:customStyle="1" w:styleId="WW8Num5z2">
    <w:name w:val="WW8Num5z2"/>
    <w:qFormat/>
  </w:style>
  <w:style w:type="character" w:customStyle="1" w:styleId="WW8Num5z3">
    <w:name w:val="WW8Num5z3"/>
    <w:qFormat/>
    <w:rPr>
      <w:rFonts w:ascii="Tahoma" w:hAnsi="Tahoma" w:cs="Tahoma"/>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Verdana" w:hAnsi="Verdana" w:cs="Verdana"/>
      <w:b w:val="0"/>
      <w:i w:val="0"/>
      <w:sz w:val="16"/>
      <w:lang w:val="it-IT"/>
    </w:rPr>
  </w:style>
  <w:style w:type="character" w:customStyle="1" w:styleId="WW8Num7z0">
    <w:name w:val="WW8Num7z0"/>
    <w:qFormat/>
    <w:rPr>
      <w:rFonts w:ascii="Tahoma" w:hAnsi="Tahoma" w:cs="Times New Roman"/>
      <w:sz w:val="18"/>
      <w:szCs w:val="18"/>
    </w:rPr>
  </w:style>
  <w:style w:type="character" w:customStyle="1" w:styleId="WW8Num8z0">
    <w:name w:val="WW8Num8z0"/>
    <w:qFormat/>
    <w:rPr>
      <w:rFonts w:ascii="Tahoma" w:hAnsi="Tahoma" w:cs="Tahoma"/>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Times New Roman"/>
    </w:rPr>
  </w:style>
  <w:style w:type="character" w:customStyle="1" w:styleId="WW8Num10z0">
    <w:name w:val="WW8Num10z0"/>
    <w:qFormat/>
    <w:rPr>
      <w:rFonts w:ascii="Verdana" w:hAnsi="Verdana" w:cs="Verdana"/>
      <w:i w:val="0"/>
      <w:sz w:val="16"/>
      <w:shd w:val="clear" w:color="auto" w:fill="FFFF00"/>
    </w:rPr>
  </w:style>
  <w:style w:type="character" w:customStyle="1" w:styleId="WW8Num11z0">
    <w:name w:val="WW8Num11z0"/>
    <w:qFormat/>
    <w:rPr>
      <w:rFonts w:ascii="Calibri" w:eastAsia="Times New Roman" w:hAnsi="Calibri" w:cs="Times New Roman"/>
      <w:b/>
    </w:rPr>
  </w:style>
  <w:style w:type="character" w:customStyle="1" w:styleId="WW8Num12z0">
    <w:name w:val="WW8Num12z0"/>
    <w:qFormat/>
    <w:rPr>
      <w:rFonts w:ascii="Tahoma" w:hAnsi="Tahoma" w:cs="Tahoma"/>
    </w:rPr>
  </w:style>
  <w:style w:type="character" w:customStyle="1" w:styleId="WW8Num12z1">
    <w:name w:val="WW8Num12z1"/>
    <w:qFormat/>
    <w:rPr>
      <w:rFonts w:ascii="Courier New" w:hAnsi="Courier New" w:cs="Courier New"/>
      <w:color w:val="000000"/>
      <w:sz w:val="18"/>
      <w:szCs w:val="18"/>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Verdana" w:hAnsi="Verdana" w:cs="Verdana"/>
      <w:b w:val="0"/>
      <w:i w:val="0"/>
      <w:sz w:val="16"/>
    </w:rPr>
  </w:style>
  <w:style w:type="character" w:customStyle="1" w:styleId="WW8Num14z0">
    <w:name w:val="WW8Num14z0"/>
    <w:qFormat/>
    <w:rPr>
      <w:b w:val="0"/>
    </w:rPr>
  </w:style>
  <w:style w:type="character" w:customStyle="1" w:styleId="WW8Num15z0">
    <w:name w:val="WW8Num15z0"/>
    <w:qFormat/>
    <w:rPr>
      <w:rFonts w:cs="Times New Roman"/>
    </w:rPr>
  </w:style>
  <w:style w:type="character" w:customStyle="1" w:styleId="WW8Num16z0">
    <w:name w:val="WW8Num16z0"/>
    <w:qFormat/>
    <w:rPr>
      <w:rFonts w:cs="Times New Roman"/>
    </w:rPr>
  </w:style>
  <w:style w:type="character" w:customStyle="1" w:styleId="WW8Num17z0">
    <w:name w:val="WW8Num17z0"/>
    <w:qFormat/>
    <w:rPr>
      <w:rFonts w:cs="Times New Roman"/>
    </w:rPr>
  </w:style>
  <w:style w:type="character" w:customStyle="1" w:styleId="WW8Num18z0">
    <w:name w:val="WW8Num18z0"/>
    <w:qFormat/>
    <w:rPr>
      <w:rFonts w:ascii="Courier New" w:hAnsi="Courier New" w:cs="Courier New"/>
    </w:rPr>
  </w:style>
  <w:style w:type="character" w:customStyle="1" w:styleId="WW8Num19z0">
    <w:name w:val="WW8Num19z0"/>
    <w:qFormat/>
    <w:rPr>
      <w:rFonts w:cs="Times New Roman"/>
    </w:rPr>
  </w:style>
  <w:style w:type="character" w:customStyle="1" w:styleId="WW8Num20z0">
    <w:name w:val="WW8Num20z0"/>
    <w:qFormat/>
    <w:rPr>
      <w:rFonts w:cs="Times New Roman"/>
    </w:rPr>
  </w:style>
  <w:style w:type="character" w:customStyle="1" w:styleId="WW8Num21z0">
    <w:name w:val="WW8Num21z0"/>
    <w:qFormat/>
    <w:rPr>
      <w:rFonts w:ascii="Tahoma" w:hAnsi="Tahoma" w:cs="Tahoma"/>
      <w:b/>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z1">
    <w:name w:val="WW8Num2z1"/>
    <w:qFormat/>
  </w:style>
  <w:style w:type="character" w:customStyle="1" w:styleId="WW8Num2z2">
    <w:name w:val="WW8Num2z2"/>
    <w:qFormat/>
    <w:rPr>
      <w:rFonts w:ascii="Wingdings" w:hAnsi="Wingdings" w:cs="Wingding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rPr>
      <w:rFonts w:cs="Times New Roman"/>
    </w:rPr>
  </w:style>
  <w:style w:type="character" w:customStyle="1" w:styleId="WW8Num19z1">
    <w:name w:val="WW8Num19z1"/>
    <w:qFormat/>
    <w:rPr>
      <w:rFonts w:ascii="Courier New" w:hAnsi="Courier New" w:cs="Courier New"/>
      <w:color w:val="000000"/>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2z0">
    <w:name w:val="WW8Num22z0"/>
    <w:qFormat/>
    <w:rPr>
      <w:rFonts w:cs="Times New Roman"/>
    </w:rPr>
  </w:style>
  <w:style w:type="character" w:customStyle="1" w:styleId="WW8Num22z1">
    <w:name w:val="WW8Num22z1"/>
    <w:qFormat/>
    <w:rPr>
      <w:rFonts w:cs="Times New Roman"/>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Times New Roman"/>
    </w:rPr>
  </w:style>
  <w:style w:type="character" w:customStyle="1" w:styleId="WW8Num24z1">
    <w:name w:val="WW8Num24z1"/>
    <w:qFormat/>
    <w:rPr>
      <w:rFonts w:cs="Times New Roman"/>
    </w:rPr>
  </w:style>
  <w:style w:type="character" w:customStyle="1" w:styleId="WW8Num25z0">
    <w:name w:val="WW8Num25z0"/>
    <w:qFormat/>
    <w:rPr>
      <w:rFonts w:cs="Times New Roman"/>
    </w:rPr>
  </w:style>
  <w:style w:type="character" w:customStyle="1" w:styleId="WW8Num25z1">
    <w:name w:val="WW8Num25z1"/>
    <w:qFormat/>
    <w:rPr>
      <w:rFonts w:cs="Times New Roman"/>
    </w:rPr>
  </w:style>
  <w:style w:type="character" w:customStyle="1" w:styleId="WW8Num26z0">
    <w:name w:val="WW8Num26z0"/>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cs="Times New Roman"/>
    </w:rPr>
  </w:style>
  <w:style w:type="character" w:customStyle="1" w:styleId="WW8Num28z1">
    <w:name w:val="WW8Num28z1"/>
    <w:qFormat/>
    <w:rPr>
      <w:rFonts w:cs="Times New Roman"/>
    </w:rPr>
  </w:style>
  <w:style w:type="character" w:customStyle="1" w:styleId="WW8Num29z0">
    <w:name w:val="WW8Num29z0"/>
    <w:qFormat/>
    <w:rPr>
      <w:rFonts w:cs="Times New Roman"/>
    </w:rPr>
  </w:style>
  <w:style w:type="character" w:customStyle="1" w:styleId="WW8Num29z1">
    <w:name w:val="WW8Num29z1"/>
    <w:qFormat/>
    <w:rPr>
      <w:rFonts w:cs="Times New Roman"/>
    </w:rPr>
  </w:style>
  <w:style w:type="character" w:customStyle="1" w:styleId="WW8Num30z0">
    <w:name w:val="WW8Num30z0"/>
    <w:qFormat/>
    <w:rPr>
      <w:rFonts w:ascii="Tahoma" w:hAnsi="Tahoma" w:cs="Tahoma"/>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Carpredefinitoparagrafo1">
    <w:name w:val="Car. predefinito paragrafo1"/>
    <w:qFormat/>
  </w:style>
  <w:style w:type="character" w:customStyle="1" w:styleId="Caratterenotaapidipagina">
    <w:name w:val="Carattere nota a piè di pagina"/>
    <w:qFormat/>
    <w:rPr>
      <w:sz w:val="20"/>
      <w:vertAlign w:val="superscript"/>
    </w:rPr>
  </w:style>
  <w:style w:type="character" w:styleId="Numeropagina">
    <w:name w:val="page number"/>
    <w:qFormat/>
    <w:rPr>
      <w:sz w:val="20"/>
    </w:rPr>
  </w:style>
  <w:style w:type="character" w:customStyle="1" w:styleId="provvnumart">
    <w:name w:val="provv_numart"/>
    <w:qFormat/>
    <w:rPr>
      <w:b/>
      <w:bCs/>
    </w:rPr>
  </w:style>
  <w:style w:type="character" w:customStyle="1" w:styleId="provvrubrica">
    <w:name w:val="provv_rubrica"/>
    <w:qFormat/>
    <w:rPr>
      <w:i/>
      <w:iCs/>
    </w:rPr>
  </w:style>
  <w:style w:type="character" w:customStyle="1" w:styleId="TestonotaapidipaginaCarattere">
    <w:name w:val="Testo nota a piè di pagina Carattere"/>
    <w:qFormat/>
    <w:rPr>
      <w:lang w:val="it-IT" w:bidi="ar-SA"/>
    </w:rPr>
  </w:style>
  <w:style w:type="character" w:customStyle="1" w:styleId="PidipaginaCarattere">
    <w:name w:val="Piè di pagina Carattere"/>
    <w:uiPriority w:val="99"/>
    <w:qFormat/>
    <w:rPr>
      <w:lang w:val="it-IT" w:bidi="ar-SA"/>
    </w:rPr>
  </w:style>
  <w:style w:type="character" w:customStyle="1" w:styleId="TestofumettoCarattere">
    <w:name w:val="Testo fumetto Carattere"/>
    <w:qFormat/>
    <w:rPr>
      <w:rFonts w:ascii="Tahoma" w:hAnsi="Tahoma" w:cs="Tahoma"/>
      <w:sz w:val="16"/>
      <w:szCs w:val="16"/>
    </w:rPr>
  </w:style>
  <w:style w:type="character" w:styleId="Rimandonotaapidipagina">
    <w:name w:val="footnote reference"/>
    <w:qFormat/>
    <w:rPr>
      <w:vertAlign w:val="superscript"/>
    </w:rPr>
  </w:style>
  <w:style w:type="character" w:customStyle="1" w:styleId="Caratterenotadichiusura">
    <w:name w:val="Carattere nota di chiusura"/>
    <w:qFormat/>
    <w:rPr>
      <w:vertAlign w:val="superscript"/>
    </w:rPr>
  </w:style>
  <w:style w:type="character" w:customStyle="1" w:styleId="WW-Caratterenotadichiusura">
    <w:name w:val="WW-Carattere nota di chiusura"/>
    <w:qFormat/>
  </w:style>
  <w:style w:type="character" w:styleId="Rimandonotadichiusura">
    <w:name w:val="endnote reference"/>
    <w:qFormat/>
    <w:rPr>
      <w:vertAlign w:val="superscript"/>
    </w:rPr>
  </w:style>
  <w:style w:type="character" w:customStyle="1" w:styleId="IntestazioneCarattere">
    <w:name w:val="Intestazione Carattere"/>
    <w:qFormat/>
    <w:rPr>
      <w:lang w:eastAsia="zh-CN"/>
    </w:rPr>
  </w:style>
  <w:style w:type="character" w:customStyle="1" w:styleId="Caratteredellanota">
    <w:name w:val="Carattere della nota"/>
    <w:qFormat/>
  </w:style>
  <w:style w:type="character" w:customStyle="1" w:styleId="CollegamentoInternet">
    <w:name w:val="Collegamento Internet"/>
    <w:rPr>
      <w:color w:val="0000FF"/>
      <w:u w:val="single"/>
    </w:rPr>
  </w:style>
  <w:style w:type="character" w:customStyle="1" w:styleId="Punti">
    <w:name w:val="Punti"/>
    <w:qFormat/>
    <w:rPr>
      <w:rFonts w:ascii="OpenSymbol" w:eastAsia="OpenSymbol" w:hAnsi="OpenSymbol" w:cs="OpenSymbol"/>
    </w:rPr>
  </w:style>
  <w:style w:type="character" w:customStyle="1" w:styleId="CollegamentoInternetvisitato">
    <w:name w:val="Collegamento Internet visitato"/>
    <w:rPr>
      <w:color w:val="800000"/>
      <w:u w:val="single"/>
    </w:rPr>
  </w:style>
  <w:style w:type="character" w:customStyle="1" w:styleId="ListLabel1">
    <w:name w:val="ListLabel 1"/>
    <w:qFormat/>
    <w:rPr>
      <w:rFonts w:eastAsia="OpenSymbol" w:cs="OpenSymbol"/>
    </w:rPr>
  </w:style>
  <w:style w:type="character" w:customStyle="1" w:styleId="ListLabel2">
    <w:name w:val="ListLabel 2"/>
    <w:qFormat/>
    <w:rPr>
      <w:rFonts w:cs="Times New Roman"/>
      <w:b/>
      <w:i w:val="0"/>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ListLabel5">
    <w:name w:val="ListLabel 5"/>
    <w:qFormat/>
    <w:rPr>
      <w:rFonts w:cs="Symbol"/>
    </w:rPr>
  </w:style>
  <w:style w:type="character" w:customStyle="1" w:styleId="ListLabel6">
    <w:name w:val="ListLabel 6"/>
    <w:qFormat/>
    <w:rPr>
      <w:rFonts w:cs="Open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OpenSymbol"/>
    </w:rPr>
  </w:style>
  <w:style w:type="character" w:customStyle="1" w:styleId="ListLabel11">
    <w:name w:val="ListLabel 11"/>
    <w:qFormat/>
    <w:rPr>
      <w:rFonts w:cs="Symbol"/>
      <w:sz w:val="24"/>
    </w:rPr>
  </w:style>
  <w:style w:type="character" w:customStyle="1" w:styleId="ListLabel12">
    <w:name w:val="ListLabel 12"/>
    <w:qFormat/>
    <w:rPr>
      <w:rFonts w:cs="Symbol"/>
      <w:sz w:val="24"/>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Symbol"/>
      <w:sz w:val="24"/>
    </w:rPr>
  </w:style>
  <w:style w:type="character" w:customStyle="1" w:styleId="ListLabel22">
    <w:name w:val="ListLabel 22"/>
    <w:qFormat/>
    <w:rPr>
      <w:rFonts w:cs="Symbol"/>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sz w:val="24"/>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40">
    <w:name w:val="ListLabel 40"/>
    <w:qFormat/>
    <w:rPr>
      <w:rFonts w:cs="Symbol"/>
      <w:sz w:val="24"/>
    </w:rPr>
  </w:style>
  <w:style w:type="character" w:customStyle="1" w:styleId="ListLabel41">
    <w:name w:val="ListLabel 41"/>
    <w:qFormat/>
    <w:rPr>
      <w:rFonts w:cs="Symbol"/>
      <w:sz w:val="24"/>
    </w:rPr>
  </w:style>
  <w:style w:type="character" w:customStyle="1" w:styleId="ListLabel42">
    <w:name w:val="ListLabel 42"/>
    <w:qFormat/>
    <w:rPr>
      <w:rFonts w:cs="Symbol"/>
      <w:sz w:val="24"/>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sz w:val="24"/>
    </w:rPr>
  </w:style>
  <w:style w:type="character" w:customStyle="1" w:styleId="ListLabel52">
    <w:name w:val="ListLabel 52"/>
    <w:qFormat/>
    <w:rPr>
      <w:rFonts w:cs="Symbol"/>
      <w:sz w:val="24"/>
    </w:rPr>
  </w:style>
  <w:style w:type="character" w:customStyle="1" w:styleId="ListLabel53">
    <w:name w:val="ListLabel 53"/>
    <w:qFormat/>
    <w:rPr>
      <w:rFonts w:cs="Symbol"/>
      <w:sz w:val="24"/>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465">
    <w:name w:val="ListLabel 465"/>
    <w:qFormat/>
    <w:rPr>
      <w:rFonts w:cs="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Symbol"/>
      <w:sz w:val="24"/>
    </w:rPr>
  </w:style>
  <w:style w:type="character" w:customStyle="1" w:styleId="ListLabel475">
    <w:name w:val="ListLabel 475"/>
    <w:qFormat/>
    <w:rPr>
      <w:rFonts w:cs="Symbol"/>
      <w:sz w:val="24"/>
    </w:rPr>
  </w:style>
  <w:style w:type="character" w:customStyle="1" w:styleId="ListLabel476">
    <w:name w:val="ListLabel 476"/>
    <w:qFormat/>
    <w:rPr>
      <w:rFonts w:cs="Symbol"/>
      <w:sz w:val="24"/>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b/>
      <w:sz w:val="24"/>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Symbol"/>
      <w:sz w:val="24"/>
    </w:rPr>
  </w:style>
  <w:style w:type="character" w:customStyle="1" w:styleId="ListLabel504">
    <w:name w:val="ListLabel 504"/>
    <w:qFormat/>
    <w:rPr>
      <w:rFonts w:cs="Symbol"/>
      <w:sz w:val="24"/>
    </w:rPr>
  </w:style>
  <w:style w:type="character" w:customStyle="1" w:styleId="ListLabel505">
    <w:name w:val="ListLabel 505"/>
    <w:qFormat/>
    <w:rPr>
      <w:rFonts w:cs="Symbol"/>
      <w:sz w:val="24"/>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b/>
      <w:sz w:val="24"/>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rPr>
      <w:rFonts w:cs="Symbol"/>
      <w:sz w:val="24"/>
    </w:rPr>
  </w:style>
  <w:style w:type="character" w:customStyle="1" w:styleId="ListLabel533">
    <w:name w:val="ListLabel 533"/>
    <w:rPr>
      <w:rFonts w:cs="Courier New"/>
    </w:rPr>
  </w:style>
  <w:style w:type="character" w:customStyle="1" w:styleId="ListLabel534">
    <w:name w:val="ListLabel 534"/>
    <w:rPr>
      <w:rFonts w:cs="Wingdings"/>
    </w:rPr>
  </w:style>
  <w:style w:type="character" w:customStyle="1" w:styleId="ListLabel535">
    <w:name w:val="ListLabel 535"/>
    <w:rPr>
      <w:rFonts w:cs="Symbol"/>
    </w:rPr>
  </w:style>
  <w:style w:type="character" w:customStyle="1" w:styleId="ListLabel536">
    <w:name w:val="ListLabel 536"/>
    <w:rPr>
      <w:rFonts w:cs="OpenSymbol"/>
      <w:b/>
      <w:sz w:val="24"/>
    </w:rPr>
  </w:style>
  <w:style w:type="character" w:customStyle="1" w:styleId="ListLabel537">
    <w:name w:val="ListLabel 537"/>
    <w:rPr>
      <w:rFonts w:cs="OpenSymbol"/>
    </w:rPr>
  </w:style>
  <w:style w:type="character" w:customStyle="1" w:styleId="ListLabel538">
    <w:name w:val="ListLabel 538"/>
    <w:rPr>
      <w:rFonts w:cs="Symbol"/>
      <w:sz w:val="24"/>
    </w:rPr>
  </w:style>
  <w:style w:type="character" w:customStyle="1" w:styleId="ListLabel539">
    <w:name w:val="ListLabel 539"/>
    <w:rPr>
      <w:rFonts w:cs="Courier New"/>
    </w:rPr>
  </w:style>
  <w:style w:type="character" w:customStyle="1" w:styleId="ListLabel540">
    <w:name w:val="ListLabel 540"/>
    <w:rPr>
      <w:rFonts w:cs="Wingdings"/>
    </w:rPr>
  </w:style>
  <w:style w:type="character" w:customStyle="1" w:styleId="ListLabel541">
    <w:name w:val="ListLabel 541"/>
    <w:rPr>
      <w:rFonts w:cs="Symbol"/>
    </w:rPr>
  </w:style>
  <w:style w:type="character" w:customStyle="1" w:styleId="ListLabel542">
    <w:name w:val="ListLabel 542"/>
    <w:rPr>
      <w:rFonts w:cs="Symbol"/>
      <w:b/>
      <w:sz w:val="24"/>
    </w:rPr>
  </w:style>
  <w:style w:type="character" w:customStyle="1" w:styleId="ListLabel543">
    <w:name w:val="ListLabel 543"/>
    <w:rPr>
      <w:rFonts w:cs="OpenSymbol"/>
    </w:rPr>
  </w:style>
  <w:style w:type="character" w:customStyle="1" w:styleId="ListLabel544">
    <w:name w:val="ListLabel 544"/>
    <w:rPr>
      <w:rFonts w:cs="Symbol"/>
      <w:sz w:val="24"/>
    </w:rPr>
  </w:style>
  <w:style w:type="character" w:customStyle="1" w:styleId="ListLabel545">
    <w:name w:val="ListLabel 545"/>
    <w:rPr>
      <w:rFonts w:cs="Courier New"/>
    </w:rPr>
  </w:style>
  <w:style w:type="character" w:customStyle="1" w:styleId="ListLabel546">
    <w:name w:val="ListLabel 546"/>
    <w:rPr>
      <w:rFonts w:cs="Wingdings"/>
    </w:rPr>
  </w:style>
  <w:style w:type="character" w:customStyle="1" w:styleId="ListLabel547">
    <w:name w:val="ListLabel 547"/>
    <w:rPr>
      <w:rFonts w:cs="Symbol"/>
    </w:rPr>
  </w:style>
  <w:style w:type="character" w:customStyle="1" w:styleId="ListLabel548">
    <w:name w:val="ListLabel 548"/>
    <w:rPr>
      <w:rFonts w:cs="Symbol"/>
      <w:b/>
      <w:sz w:val="24"/>
    </w:rPr>
  </w:style>
  <w:style w:type="character" w:customStyle="1" w:styleId="ListLabel549">
    <w:name w:val="ListLabel 549"/>
    <w:rPr>
      <w:rFonts w:cs="OpenSymbol"/>
    </w:rPr>
  </w:style>
  <w:style w:type="character" w:customStyle="1" w:styleId="ListLabel550">
    <w:name w:val="ListLabel 550"/>
    <w:rPr>
      <w:rFonts w:cs="Symbol"/>
      <w:sz w:val="24"/>
    </w:rPr>
  </w:style>
  <w:style w:type="character" w:customStyle="1" w:styleId="ListLabel551">
    <w:name w:val="ListLabel 551"/>
    <w:rPr>
      <w:rFonts w:cs="Courier New"/>
    </w:rPr>
  </w:style>
  <w:style w:type="character" w:customStyle="1" w:styleId="ListLabel552">
    <w:name w:val="ListLabel 552"/>
    <w:rPr>
      <w:rFonts w:cs="Wingdings"/>
    </w:rPr>
  </w:style>
  <w:style w:type="character" w:customStyle="1" w:styleId="ListLabel553">
    <w:name w:val="ListLabel 553"/>
    <w:rPr>
      <w:rFonts w:cs="Symbol"/>
    </w:rPr>
  </w:style>
  <w:style w:type="character" w:customStyle="1" w:styleId="ListLabel554">
    <w:name w:val="ListLabel 554"/>
    <w:rPr>
      <w:rFonts w:cs="Symbol"/>
      <w:b/>
      <w:sz w:val="24"/>
    </w:rPr>
  </w:style>
  <w:style w:type="character" w:customStyle="1" w:styleId="ListLabel555">
    <w:name w:val="ListLabel 555"/>
    <w:rPr>
      <w:rFonts w:cs="OpenSymbol"/>
    </w:rPr>
  </w:style>
  <w:style w:type="paragraph" w:customStyle="1" w:styleId="Titolo10">
    <w:name w:val="Titolo1"/>
    <w:basedOn w:val="Normale"/>
    <w:next w:val="Corpodeltesto"/>
    <w:qFormat/>
    <w:pPr>
      <w:keepNext/>
      <w:spacing w:before="240" w:after="120"/>
      <w:jc w:val="center"/>
      <w:textAlignment w:val="baseline"/>
    </w:pPr>
    <w:rPr>
      <w:rFonts w:ascii="Liberation Sans" w:eastAsia="Microsoft YaHei" w:hAnsi="Liberation Sans" w:cs="Arial Unicode MS"/>
      <w:b/>
      <w:bCs/>
      <w:sz w:val="56"/>
      <w:szCs w:val="56"/>
    </w:rPr>
  </w:style>
  <w:style w:type="paragraph" w:customStyle="1" w:styleId="Corpodeltesto">
    <w:name w:val="Corpo del testo"/>
    <w:basedOn w:val="Normale"/>
    <w:pPr>
      <w:spacing w:after="140" w:line="288" w:lineRule="auto"/>
      <w:ind w:right="56"/>
      <w:jc w:val="both"/>
    </w:pPr>
    <w:rPr>
      <w:sz w:val="24"/>
      <w:u w:val="single"/>
    </w:r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11">
    <w:name w:val="Titolo1"/>
    <w:basedOn w:val="Normale"/>
    <w:qFormat/>
    <w:pPr>
      <w:keepNext/>
      <w:spacing w:before="240" w:after="120"/>
    </w:pPr>
    <w:rPr>
      <w:rFonts w:ascii="Liberation Sans" w:eastAsia="Microsoft YaHei" w:hAnsi="Liberation Sans" w:cs="Mangal"/>
      <w:sz w:val="28"/>
      <w:szCs w:val="28"/>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qFormat/>
  </w:style>
  <w:style w:type="paragraph" w:customStyle="1" w:styleId="sche3">
    <w:name w:val="sche_3"/>
    <w:qFormat/>
    <w:pPr>
      <w:widowControl w:val="0"/>
      <w:suppressAutoHyphens/>
      <w:jc w:val="both"/>
      <w:textAlignment w:val="baseline"/>
    </w:pPr>
    <w:rPr>
      <w:color w:val="00000A"/>
      <w:lang w:val="en-US" w:eastAsia="zh-CN"/>
    </w:rPr>
  </w:style>
  <w:style w:type="paragraph" w:styleId="NormaleWeb">
    <w:name w:val="Normal (Web)"/>
    <w:basedOn w:val="Normale"/>
    <w:qFormat/>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itazione1">
    <w:name w:val="Citazione1"/>
    <w:basedOn w:val="Normale"/>
    <w:qFormat/>
    <w:pPr>
      <w:spacing w:after="283"/>
      <w:ind w:left="567" w:right="567"/>
    </w:pPr>
  </w:style>
  <w:style w:type="paragraph" w:styleId="Sottotitolo">
    <w:name w:val="Subtitle"/>
    <w:basedOn w:val="Titolo11"/>
    <w:qFormat/>
    <w:pPr>
      <w:spacing w:before="60" w:after="0"/>
      <w:jc w:val="center"/>
    </w:pPr>
    <w:rPr>
      <w:sz w:val="36"/>
      <w:szCs w:val="36"/>
    </w:rPr>
  </w:style>
  <w:style w:type="paragraph" w:styleId="Intestazione">
    <w:name w:val="header"/>
    <w:basedOn w:val="Normale"/>
    <w:pPr>
      <w:suppressLineNumbers/>
      <w:tabs>
        <w:tab w:val="center" w:pos="4819"/>
        <w:tab w:val="right" w:pos="9638"/>
      </w:tabs>
    </w:pPr>
  </w:style>
  <w:style w:type="paragraph" w:customStyle="1" w:styleId="Notaapidipagina">
    <w:name w:val="Nota a piè di pagina"/>
    <w:basedOn w:val="Normale"/>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2739-A7D4-40E1-82F1-F245FA48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2101</Words>
  <Characters>11979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Casotti</dc:creator>
  <cp:lastModifiedBy>Elena Pietri</cp:lastModifiedBy>
  <cp:revision>25</cp:revision>
  <cp:lastPrinted>2020-03-04T11:36:00Z</cp:lastPrinted>
  <dcterms:created xsi:type="dcterms:W3CDTF">2018-11-22T13:45:00Z</dcterms:created>
  <dcterms:modified xsi:type="dcterms:W3CDTF">2021-05-12T10:49:00Z</dcterms:modified>
  <dc:language>it-IT</dc:language>
</cp:coreProperties>
</file>