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E2E5" w14:textId="77777777" w:rsidR="005723D7" w:rsidRPr="00DE1D9C" w:rsidRDefault="005723D7" w:rsidP="005723D7">
      <w:pPr>
        <w:spacing w:after="160" w:line="259" w:lineRule="auto"/>
        <w:ind w:right="621"/>
        <w:jc w:val="both"/>
        <w:rPr>
          <w:rFonts w:ascii="Libre Franklin" w:eastAsia="Libre Franklin" w:hAnsi="Libre Franklin" w:cs="Libre Franklin"/>
          <w:b/>
          <w:bCs/>
        </w:rPr>
      </w:pPr>
      <w:bookmarkStart w:id="0" w:name="_Hlk199485933"/>
      <w:bookmarkStart w:id="1" w:name="OLE_LINK41"/>
      <w:bookmarkStart w:id="2" w:name="OLE_LINK46"/>
      <w:r w:rsidRPr="00DE1D9C">
        <w:rPr>
          <w:rFonts w:ascii="Libre Franklin" w:eastAsia="Libre Franklin" w:hAnsi="Libre Franklin" w:cs="Libre Franklin"/>
          <w:b/>
          <w:bCs/>
        </w:rPr>
        <w:t>PROCEDURA NEGOZIATA AI SENSI DELL’ART. 50 COMMA 1. LETT. C) DEL D.LGS. 36/2023 PER L’AFFIDAMENTO DELL’APPALTO DI LAVORI</w:t>
      </w:r>
      <w:r>
        <w:rPr>
          <w:rFonts w:ascii="Libre Franklin" w:eastAsia="Libre Franklin" w:hAnsi="Libre Franklin" w:cs="Libre Franklin"/>
          <w:b/>
          <w:bCs/>
        </w:rPr>
        <w:t xml:space="preserve"> DI</w:t>
      </w:r>
      <w:r w:rsidRPr="00DE1D9C">
        <w:rPr>
          <w:rFonts w:ascii="Libre Franklin" w:eastAsia="Libre Franklin" w:hAnsi="Libre Franklin" w:cs="Libre Franklin"/>
          <w:b/>
          <w:bCs/>
        </w:rPr>
        <w:t xml:space="preserve"> RIQUALIFICAZIONE FUNZIONALE INTEGRATA DEGLI IMPIANTI SPORTIVI ESISTENTI AL PARCO LAVEZZA.  </w:t>
      </w:r>
    </w:p>
    <w:p w14:paraId="0AE72EEE" w14:textId="77777777" w:rsidR="005723D7" w:rsidRPr="00DE1D9C" w:rsidRDefault="005723D7" w:rsidP="005723D7">
      <w:pPr>
        <w:spacing w:after="160" w:line="259" w:lineRule="auto"/>
        <w:ind w:right="621"/>
        <w:jc w:val="both"/>
        <w:rPr>
          <w:rFonts w:ascii="Libre Franklin" w:eastAsia="Libre Franklin" w:hAnsi="Libre Franklin" w:cs="Libre Franklin"/>
          <w:b/>
          <w:bCs/>
        </w:rPr>
      </w:pPr>
      <w:r w:rsidRPr="00DE1D9C">
        <w:rPr>
          <w:rFonts w:ascii="Libre Franklin" w:eastAsia="Libre Franklin" w:hAnsi="Libre Franklin" w:cs="Libre Franklin"/>
          <w:b/>
          <w:bCs/>
        </w:rPr>
        <w:t>CUP G32H22000360005.</w:t>
      </w:r>
    </w:p>
    <w:p w14:paraId="62002A1D" w14:textId="77777777" w:rsidR="005723D7" w:rsidRPr="00DE1D9C" w:rsidRDefault="005723D7" w:rsidP="005723D7">
      <w:pPr>
        <w:spacing w:after="160" w:line="259" w:lineRule="auto"/>
        <w:ind w:right="621"/>
        <w:jc w:val="both"/>
        <w:rPr>
          <w:rFonts w:ascii="Libre Franklin" w:eastAsia="Libre Franklin" w:hAnsi="Libre Franklin" w:cs="Libre Franklin"/>
          <w:b/>
          <w:bCs/>
        </w:rPr>
      </w:pPr>
    </w:p>
    <w:p w14:paraId="3B5C8994" w14:textId="32C1109C" w:rsidR="005723D7" w:rsidRPr="00DE1D9C" w:rsidRDefault="005723D7" w:rsidP="005723D7">
      <w:pPr>
        <w:spacing w:after="160" w:line="259" w:lineRule="auto"/>
        <w:ind w:right="621"/>
        <w:jc w:val="both"/>
        <w:rPr>
          <w:rFonts w:ascii="Libre Franklin" w:eastAsia="Libre Franklin" w:hAnsi="Libre Franklin" w:cs="Libre Franklin"/>
          <w:b/>
          <w:bCs/>
        </w:rPr>
      </w:pPr>
      <w:r w:rsidRPr="00DE1D9C">
        <w:rPr>
          <w:rFonts w:ascii="Libre Franklin" w:eastAsia="Libre Franklin" w:hAnsi="Libre Franklin" w:cs="Libre Franklin"/>
          <w:b/>
          <w:bCs/>
        </w:rPr>
        <w:t>CIG</w:t>
      </w:r>
      <w:r w:rsidR="00221C6A">
        <w:rPr>
          <w:rFonts w:ascii="Libre Franklin" w:eastAsia="Libre Franklin" w:hAnsi="Libre Franklin" w:cs="Libre Franklin"/>
          <w:b/>
          <w:bCs/>
        </w:rPr>
        <w:t xml:space="preserve"> </w:t>
      </w:r>
      <w:r w:rsidR="00221C6A" w:rsidRPr="00221C6A">
        <w:rPr>
          <w:rFonts w:ascii="Libre Franklin" w:eastAsia="Libre Franklin" w:hAnsi="Libre Franklin" w:cs="Libre Franklin"/>
          <w:b/>
          <w:bCs/>
        </w:rPr>
        <w:t>B71953CC9E</w:t>
      </w:r>
    </w:p>
    <w:bookmarkEnd w:id="0"/>
    <w:p w14:paraId="78C53C61" w14:textId="51B0A48B" w:rsidR="00896526" w:rsidRDefault="00BF335F" w:rsidP="00593098">
      <w:pPr>
        <w:pStyle w:val="Titolosommario"/>
        <w:spacing w:line="240" w:lineRule="auto"/>
        <w:jc w:val="center"/>
        <w:rPr>
          <w:rFonts w:ascii="Libre Franklin" w:hAnsi="Libre Franklin" w:cs="Tahoma"/>
          <w:sz w:val="22"/>
          <w:szCs w:val="22"/>
        </w:rPr>
      </w:pPr>
      <w:r w:rsidRPr="5E6C2FEF">
        <w:rPr>
          <w:rFonts w:ascii="Libre Franklin" w:hAnsi="Libre Franklin" w:cs="Tahoma"/>
          <w:sz w:val="22"/>
          <w:szCs w:val="22"/>
        </w:rPr>
        <w:t xml:space="preserve">Allegato </w:t>
      </w:r>
      <w:r w:rsidR="00C12BFA">
        <w:rPr>
          <w:rFonts w:ascii="Libre Franklin" w:hAnsi="Libre Franklin" w:cs="Tahoma"/>
          <w:sz w:val="22"/>
          <w:szCs w:val="22"/>
        </w:rPr>
        <w:t>5</w:t>
      </w:r>
      <w:r w:rsidR="001C3982" w:rsidRPr="5E6C2FEF">
        <w:rPr>
          <w:rFonts w:ascii="Libre Franklin" w:hAnsi="Libre Franklin" w:cs="Tahoma"/>
          <w:sz w:val="22"/>
          <w:szCs w:val="22"/>
        </w:rPr>
        <w:t>_Dichiarazioni integrative al DGUE ausiliaria</w:t>
      </w:r>
    </w:p>
    <w:p w14:paraId="4EB3A39E" w14:textId="62E1B5CA" w:rsidR="002F3943" w:rsidRDefault="002F3943" w:rsidP="1D010273">
      <w:pPr>
        <w:autoSpaceDE w:val="0"/>
        <w:rPr>
          <w:lang w:eastAsia="it-IT"/>
        </w:rPr>
      </w:pPr>
    </w:p>
    <w:p w14:paraId="70C3169F" w14:textId="357D21E6" w:rsidR="005723D7" w:rsidRPr="00101225" w:rsidRDefault="008B7DEA" w:rsidP="005723D7">
      <w:pPr>
        <w:autoSpaceDE w:val="0"/>
        <w:ind w:left="7080"/>
        <w:jc w:val="right"/>
        <w:rPr>
          <w:rFonts w:ascii="Libre Franklin" w:hAnsi="Libre Franklin"/>
          <w:sz w:val="22"/>
          <w:szCs w:val="22"/>
        </w:rPr>
      </w:pPr>
      <w:r w:rsidRPr="21209585">
        <w:rPr>
          <w:rFonts w:ascii="Libre Franklin" w:hAnsi="Libre Franklin" w:cs="Tahoma"/>
          <w:b/>
          <w:bCs/>
          <w:sz w:val="22"/>
          <w:szCs w:val="22"/>
        </w:rPr>
        <w:t xml:space="preserve">                                                     </w:t>
      </w:r>
      <w:r w:rsidR="75B27CEC" w:rsidRPr="21209585">
        <w:rPr>
          <w:rFonts w:ascii="Libre Franklin" w:hAnsi="Libre Franklin" w:cs="Tahoma"/>
          <w:b/>
          <w:bCs/>
          <w:sz w:val="22"/>
          <w:szCs w:val="22"/>
        </w:rPr>
        <w:t xml:space="preserve">                                                                                                                                                    </w:t>
      </w:r>
    </w:p>
    <w:p w14:paraId="33E98E38" w14:textId="67AB1624" w:rsidR="00C05BAD" w:rsidRPr="00101225" w:rsidRDefault="00C05BAD" w:rsidP="00196C79">
      <w:pPr>
        <w:autoSpaceDE w:val="0"/>
        <w:ind w:left="7080"/>
        <w:jc w:val="right"/>
        <w:rPr>
          <w:rFonts w:ascii="Libre Franklin" w:hAnsi="Libre Franklin"/>
          <w:sz w:val="22"/>
          <w:szCs w:val="22"/>
        </w:rPr>
      </w:pPr>
    </w:p>
    <w:p w14:paraId="6A05A809" w14:textId="77777777" w:rsidR="00400D92" w:rsidRPr="00101225" w:rsidRDefault="00400D92" w:rsidP="00C05BAD">
      <w:pPr>
        <w:tabs>
          <w:tab w:val="left" w:pos="5160"/>
        </w:tabs>
        <w:jc w:val="right"/>
        <w:rPr>
          <w:rFonts w:ascii="Libre Franklin" w:hAnsi="Libre Franklin"/>
          <w:sz w:val="22"/>
          <w:szCs w:val="22"/>
        </w:rPr>
      </w:pPr>
    </w:p>
    <w:p w14:paraId="5A39BBE3" w14:textId="77777777" w:rsidR="00400D92" w:rsidRPr="00101225" w:rsidRDefault="00400D92" w:rsidP="00C05BAD">
      <w:pPr>
        <w:tabs>
          <w:tab w:val="left" w:pos="5160"/>
        </w:tabs>
        <w:jc w:val="right"/>
        <w:rPr>
          <w:rFonts w:ascii="Libre Franklin" w:hAnsi="Libre Franklin"/>
          <w:sz w:val="22"/>
          <w:szCs w:val="22"/>
        </w:rPr>
      </w:pPr>
    </w:p>
    <w:bookmarkEnd w:id="1"/>
    <w:bookmarkEnd w:id="2"/>
    <w:p w14:paraId="19F006F0" w14:textId="77777777" w:rsidR="00A811CD" w:rsidRPr="00101225" w:rsidRDefault="002F3520" w:rsidP="77116AA3">
      <w:pPr>
        <w:widowControl/>
        <w:spacing w:line="276" w:lineRule="auto"/>
        <w:jc w:val="both"/>
        <w:rPr>
          <w:rFonts w:ascii="Libre Franklin" w:hAnsi="Libre Franklin" w:cs="Tahoma"/>
        </w:rPr>
      </w:pPr>
      <w:r w:rsidRPr="0E9AE79C">
        <w:rPr>
          <w:rFonts w:ascii="Libre Franklin" w:hAnsi="Libre Franklin" w:cs="Tahoma"/>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72A3D3EC" w14:textId="77777777" w:rsidR="00A811CD" w:rsidRPr="00101225" w:rsidRDefault="00A811CD">
      <w:pPr>
        <w:widowControl/>
        <w:spacing w:line="360" w:lineRule="auto"/>
        <w:jc w:val="both"/>
        <w:rPr>
          <w:rFonts w:ascii="Libre Franklin" w:hAnsi="Libre Franklin" w:cs="Tahoma"/>
          <w:sz w:val="22"/>
          <w:szCs w:val="22"/>
        </w:rPr>
      </w:pPr>
    </w:p>
    <w:p w14:paraId="46731B38" w14:textId="77777777" w:rsidR="00A811CD" w:rsidRPr="00101225" w:rsidRDefault="0002635A">
      <w:pPr>
        <w:widowControl/>
        <w:spacing w:line="360" w:lineRule="auto"/>
        <w:jc w:val="both"/>
        <w:rPr>
          <w:rFonts w:ascii="Libre Franklin" w:hAnsi="Libre Franklin" w:cs="Tahoma"/>
          <w:sz w:val="22"/>
          <w:szCs w:val="22"/>
        </w:rPr>
      </w:pPr>
      <w:bookmarkStart w:id="3" w:name="OLE_LINK261"/>
      <w:r w:rsidRPr="0E9AE79C">
        <w:rPr>
          <w:rFonts w:ascii="Libre Franklin" w:hAnsi="Libre Franklin" w:cs="Tahoma"/>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w:t>
      </w:r>
      <w:r w:rsidRPr="0E9AE79C">
        <w:rPr>
          <w:rFonts w:ascii="Libre Franklin" w:hAnsi="Libre Franklin" w:cs="Tahoma"/>
          <w:sz w:val="22"/>
          <w:szCs w:val="22"/>
          <w:lang w:eastAsia="it-IT"/>
        </w:rPr>
        <w:t>_</w:t>
      </w:r>
    </w:p>
    <w:bookmarkEnd w:id="3"/>
    <w:p w14:paraId="0E27B00A" w14:textId="77777777" w:rsidR="00A811CD" w:rsidRPr="00101225" w:rsidRDefault="00A811CD" w:rsidP="77116AA3">
      <w:pPr>
        <w:pStyle w:val="sche3"/>
        <w:rPr>
          <w:rFonts w:ascii="Libre Franklin" w:hAnsi="Libre Franklin" w:cs="Tahoma"/>
          <w:i/>
          <w:iCs/>
          <w:lang w:val="it-IT"/>
        </w:rPr>
      </w:pPr>
    </w:p>
    <w:p w14:paraId="5F93B5E7" w14:textId="77777777" w:rsidR="00475CF9" w:rsidRPr="00DC3BCB" w:rsidRDefault="00475CF9" w:rsidP="77116AA3">
      <w:pPr>
        <w:pStyle w:val="sche3"/>
        <w:suppressAutoHyphens w:val="0"/>
        <w:spacing w:line="276" w:lineRule="auto"/>
        <w:jc w:val="center"/>
        <w:rPr>
          <w:rFonts w:ascii="Libre Franklin" w:hAnsi="Libre Franklin" w:cs="Tahoma"/>
          <w:lang w:val="it-IT"/>
        </w:rPr>
      </w:pPr>
      <w:r w:rsidRPr="77116AA3">
        <w:rPr>
          <w:rFonts w:ascii="Libre Franklin" w:hAnsi="Libre Franklin" w:cs="Tahoma"/>
          <w:lang w:val="it-IT"/>
        </w:rPr>
        <w:t>IN QUALITA’ DI</w:t>
      </w:r>
    </w:p>
    <w:p w14:paraId="60061E4C" w14:textId="77777777" w:rsidR="00475CF9" w:rsidRPr="00DC3BCB" w:rsidRDefault="00475CF9" w:rsidP="77116AA3">
      <w:pPr>
        <w:pStyle w:val="sche3"/>
        <w:suppressAutoHyphens w:val="0"/>
        <w:spacing w:line="276" w:lineRule="auto"/>
        <w:jc w:val="center"/>
        <w:rPr>
          <w:rFonts w:ascii="Libre Franklin" w:hAnsi="Libre Franklin" w:cs="Tahoma"/>
          <w:lang w:val="it-IT"/>
        </w:rPr>
      </w:pPr>
    </w:p>
    <w:p w14:paraId="0019F83D" w14:textId="77777777" w:rsidR="00475CF9" w:rsidRPr="00DC3BCB" w:rsidRDefault="00475CF9" w:rsidP="77116AA3">
      <w:pPr>
        <w:pStyle w:val="sche3"/>
        <w:suppressAutoHyphens w:val="0"/>
        <w:spacing w:line="276" w:lineRule="auto"/>
        <w:jc w:val="center"/>
        <w:rPr>
          <w:rFonts w:ascii="Libre Franklin" w:hAnsi="Libre Franklin" w:cs="Tahoma"/>
          <w:lang w:val="it-IT"/>
        </w:rPr>
      </w:pPr>
      <w:r w:rsidRPr="77116AA3">
        <w:rPr>
          <w:rFonts w:ascii="Libre Franklin" w:hAnsi="Libre Franklin" w:cs="Tahoma"/>
          <w:lang w:val="it-IT"/>
        </w:rPr>
        <w:t>AUSILIARIA del concorrente________________________________</w:t>
      </w:r>
    </w:p>
    <w:p w14:paraId="44EAFD9C" w14:textId="77777777" w:rsidR="00C44EA9" w:rsidRPr="00101225" w:rsidRDefault="00C44EA9" w:rsidP="77116AA3">
      <w:pPr>
        <w:pStyle w:val="sche3"/>
        <w:tabs>
          <w:tab w:val="left" w:pos="100"/>
          <w:tab w:val="left" w:pos="1086"/>
          <w:tab w:val="left" w:pos="1250"/>
        </w:tabs>
        <w:rPr>
          <w:rFonts w:ascii="Libre Franklin" w:hAnsi="Libre Franklin" w:cs="Tahoma"/>
          <w:lang w:val="it-IT"/>
        </w:rPr>
      </w:pPr>
    </w:p>
    <w:p w14:paraId="27E6D706" w14:textId="77777777" w:rsidR="00475CF9" w:rsidRPr="00DC3BCB" w:rsidRDefault="00475CF9" w:rsidP="77116AA3">
      <w:pPr>
        <w:pStyle w:val="sche3"/>
        <w:suppressAutoHyphens w:val="0"/>
        <w:jc w:val="center"/>
        <w:rPr>
          <w:rFonts w:ascii="Libre Franklin" w:hAnsi="Libre Franklin" w:cs="Tahoma"/>
          <w:lang w:val="it-IT"/>
        </w:rPr>
      </w:pPr>
      <w:r w:rsidRPr="77116AA3">
        <w:rPr>
          <w:rFonts w:ascii="Libre Franklin" w:hAnsi="Libre Franklin" w:cs="Tahoma"/>
          <w:lang w:val="it-IT"/>
        </w:rPr>
        <w:t xml:space="preserve">DICHIARA </w:t>
      </w:r>
    </w:p>
    <w:p w14:paraId="4B94D5A5" w14:textId="77777777" w:rsidR="00475CF9" w:rsidRPr="00DC3BCB" w:rsidRDefault="00475CF9" w:rsidP="77116AA3">
      <w:pPr>
        <w:pStyle w:val="sche3"/>
        <w:suppressAutoHyphens w:val="0"/>
        <w:jc w:val="center"/>
        <w:rPr>
          <w:rFonts w:ascii="Libre Franklin" w:hAnsi="Libre Franklin" w:cs="Tahoma"/>
          <w:u w:val="single"/>
          <w:lang w:val="it-IT"/>
        </w:rPr>
      </w:pPr>
    </w:p>
    <w:p w14:paraId="2A268698" w14:textId="77777777" w:rsidR="00475CF9" w:rsidRPr="00DC3BCB" w:rsidRDefault="00475CF9" w:rsidP="77116AA3">
      <w:pPr>
        <w:pStyle w:val="sche3"/>
        <w:suppressAutoHyphens w:val="0"/>
        <w:jc w:val="center"/>
        <w:rPr>
          <w:rFonts w:ascii="Libre Franklin" w:hAnsi="Libre Franklin" w:cs="Tahoma"/>
          <w:u w:val="single"/>
          <w:lang w:val="it-IT"/>
        </w:rPr>
      </w:pPr>
      <w:r w:rsidRPr="77116AA3">
        <w:rPr>
          <w:rFonts w:ascii="Libre Franklin" w:hAnsi="Libre Franklin" w:cs="Tahoma"/>
          <w:u w:val="single"/>
          <w:lang w:val="it-IT"/>
        </w:rPr>
        <w:t>(barrare le caselle che corrispondono al vero e completare)</w:t>
      </w:r>
    </w:p>
    <w:p w14:paraId="3DEEC669" w14:textId="77777777" w:rsidR="00296D55" w:rsidRPr="00101225" w:rsidRDefault="00296D55" w:rsidP="77116AA3">
      <w:pPr>
        <w:pStyle w:val="sche3"/>
        <w:jc w:val="center"/>
        <w:rPr>
          <w:rFonts w:ascii="Libre Franklin" w:hAnsi="Libre Franklin" w:cs="Tahoma"/>
          <w:b/>
          <w:bCs/>
          <w:lang w:val="it-IT"/>
        </w:rPr>
      </w:pPr>
    </w:p>
    <w:p w14:paraId="3656B9AB" w14:textId="77777777" w:rsidR="00296D55" w:rsidRPr="00101225" w:rsidRDefault="00296D55" w:rsidP="004C5051">
      <w:pPr>
        <w:pStyle w:val="sche3"/>
        <w:jc w:val="center"/>
        <w:rPr>
          <w:rFonts w:ascii="Libre Franklin" w:hAnsi="Libre Franklin" w:cs="Tahoma"/>
          <w:i/>
          <w:sz w:val="22"/>
          <w:szCs w:val="22"/>
          <w:lang w:val="it-IT"/>
        </w:rPr>
      </w:pPr>
    </w:p>
    <w:p w14:paraId="3723EAE5" w14:textId="58C109BF" w:rsidR="002B7DF0" w:rsidRDefault="00D342D8" w:rsidP="00FA3009">
      <w:pPr>
        <w:pStyle w:val="Standard"/>
        <w:widowControl w:val="0"/>
        <w:numPr>
          <w:ilvl w:val="0"/>
          <w:numId w:val="3"/>
        </w:numPr>
        <w:jc w:val="both"/>
        <w:rPr>
          <w:rFonts w:ascii="Libre Franklin" w:eastAsia="Tahoma" w:hAnsi="Libre Franklin" w:cs="Tahoma"/>
          <w:b/>
          <w:bCs/>
          <w:sz w:val="20"/>
        </w:rPr>
      </w:pPr>
      <w:r w:rsidRPr="0E9AE79C">
        <w:rPr>
          <w:rFonts w:ascii="Libre Franklin" w:eastAsia="Tahoma" w:hAnsi="Libre Franklin" w:cs="Tahoma"/>
          <w:b/>
          <w:bCs/>
          <w:sz w:val="20"/>
        </w:rPr>
        <w:t>Cause di esclusione (Ar</w:t>
      </w:r>
      <w:r w:rsidR="00B256DF" w:rsidRPr="0E9AE79C">
        <w:rPr>
          <w:rFonts w:ascii="Libre Franklin" w:eastAsia="Tahoma" w:hAnsi="Libre Franklin" w:cs="Tahoma"/>
          <w:b/>
          <w:bCs/>
          <w:sz w:val="20"/>
        </w:rPr>
        <w:t>t</w:t>
      </w:r>
      <w:r w:rsidRPr="0E9AE79C">
        <w:rPr>
          <w:rFonts w:ascii="Libre Franklin" w:eastAsia="Tahoma" w:hAnsi="Libre Franklin" w:cs="Tahoma"/>
          <w:b/>
          <w:bCs/>
          <w:sz w:val="20"/>
        </w:rPr>
        <w:t>t. 94</w:t>
      </w:r>
      <w:r w:rsidR="00B256DF" w:rsidRPr="0E9AE79C">
        <w:rPr>
          <w:rFonts w:ascii="Libre Franklin" w:eastAsia="Tahoma" w:hAnsi="Libre Franklin" w:cs="Tahoma"/>
          <w:b/>
          <w:bCs/>
          <w:sz w:val="20"/>
        </w:rPr>
        <w:t>-95</w:t>
      </w:r>
      <w:r w:rsidR="002F3520" w:rsidRPr="0E9AE79C">
        <w:rPr>
          <w:rFonts w:ascii="Libre Franklin" w:eastAsia="Tahoma" w:hAnsi="Libre Franklin" w:cs="Tahoma"/>
          <w:b/>
          <w:bCs/>
          <w:sz w:val="20"/>
        </w:rPr>
        <w:t xml:space="preserve"> del </w:t>
      </w:r>
      <w:r w:rsidR="00A77469" w:rsidRPr="0E9AE79C">
        <w:rPr>
          <w:rFonts w:ascii="Libre Franklin" w:hAnsi="Libre Franklin" w:cs="Tahoma"/>
          <w:b/>
          <w:bCs/>
          <w:sz w:val="20"/>
        </w:rPr>
        <w:t>Codice</w:t>
      </w:r>
      <w:r w:rsidR="002F3520" w:rsidRPr="0E9AE79C">
        <w:rPr>
          <w:rFonts w:ascii="Libre Franklin" w:eastAsia="Tahoma" w:hAnsi="Libre Franklin" w:cs="Tahoma"/>
          <w:b/>
          <w:bCs/>
          <w:sz w:val="20"/>
        </w:rPr>
        <w:t>)</w:t>
      </w:r>
    </w:p>
    <w:p w14:paraId="45FB0818" w14:textId="552516BF" w:rsidR="00A90D81" w:rsidRPr="00A90D81" w:rsidRDefault="6F8B5EB1" w:rsidP="00F9264E">
      <w:pPr>
        <w:pStyle w:val="Standard"/>
        <w:widowControl w:val="0"/>
        <w:jc w:val="both"/>
        <w:rPr>
          <w:rFonts w:ascii="Libre Franklin" w:eastAsia="Tahoma" w:hAnsi="Libre Franklin" w:cs="Tahoma"/>
          <w:sz w:val="20"/>
        </w:rPr>
      </w:pPr>
      <w:r w:rsidRPr="66F45831">
        <w:rPr>
          <w:rFonts w:ascii="Libre Franklin" w:eastAsia="Tahoma" w:hAnsi="Libre Franklin" w:cs="Tahoma"/>
          <w:sz w:val="20"/>
        </w:rPr>
        <w:t>I soggetti di cui all’art. 94, comma 3, del Codice sono da indicare nell’</w:t>
      </w:r>
      <w:r w:rsidR="00C12BFA">
        <w:rPr>
          <w:rFonts w:ascii="Libre Franklin" w:eastAsia="Tahoma" w:hAnsi="Libre Franklin" w:cs="Tahoma"/>
          <w:sz w:val="20"/>
        </w:rPr>
        <w:t>apposita sezione dell’Allegato 4</w:t>
      </w:r>
      <w:r w:rsidRPr="66F45831">
        <w:rPr>
          <w:rFonts w:ascii="Libre Franklin" w:eastAsia="Tahoma" w:hAnsi="Libre Franklin" w:cs="Tahoma"/>
          <w:sz w:val="20"/>
        </w:rPr>
        <w:t>_DGUE Ausiliaria.</w:t>
      </w:r>
    </w:p>
    <w:p w14:paraId="5992099F" w14:textId="06DD7CD0" w:rsidR="00CA083A" w:rsidRPr="00101225" w:rsidRDefault="00CA083A" w:rsidP="5E6C2FEF">
      <w:pPr>
        <w:pStyle w:val="Standard"/>
        <w:widowControl w:val="0"/>
        <w:tabs>
          <w:tab w:val="left" w:pos="1384"/>
          <w:tab w:val="left" w:pos="1645"/>
          <w:tab w:val="left" w:pos="2637"/>
        </w:tabs>
        <w:suppressAutoHyphens w:val="0"/>
        <w:autoSpaceDN/>
        <w:spacing w:before="60" w:after="60" w:line="360" w:lineRule="auto"/>
        <w:ind w:left="481" w:hanging="227"/>
        <w:jc w:val="both"/>
        <w:textAlignment w:val="auto"/>
        <w:rPr>
          <w:rFonts w:ascii="Libre Franklin" w:eastAsia="Tahoma" w:hAnsi="Libre Franklin" w:cs="Tahoma"/>
          <w:sz w:val="20"/>
        </w:rPr>
      </w:pPr>
    </w:p>
    <w:p w14:paraId="27628C9D" w14:textId="5C7E187A" w:rsidR="00A90D81" w:rsidRDefault="7C1FA18E" w:rsidP="00F9264E">
      <w:pPr>
        <w:pStyle w:val="Standard"/>
        <w:widowControl w:val="0"/>
        <w:numPr>
          <w:ilvl w:val="0"/>
          <w:numId w:val="3"/>
        </w:numPr>
        <w:spacing w:line="276" w:lineRule="auto"/>
        <w:jc w:val="both"/>
        <w:rPr>
          <w:rFonts w:ascii="Libre Franklin" w:eastAsia="Tahoma" w:hAnsi="Libre Franklin" w:cs="Tahoma"/>
          <w:b/>
          <w:bCs/>
          <w:sz w:val="20"/>
        </w:rPr>
      </w:pPr>
      <w:r w:rsidRPr="66F45831">
        <w:rPr>
          <w:rFonts w:ascii="Libre Franklin" w:eastAsia="Tahoma" w:hAnsi="Libre Franklin" w:cs="Tahoma"/>
          <w:b/>
          <w:bCs/>
          <w:sz w:val="20"/>
        </w:rPr>
        <w:t>Requisiti di partecipazione</w:t>
      </w:r>
    </w:p>
    <w:p w14:paraId="69CC67E5" w14:textId="47C273D6" w:rsidR="00A90D81" w:rsidRDefault="5B721427" w:rsidP="66F45831">
      <w:pPr>
        <w:pStyle w:val="Standard"/>
        <w:widowControl w:val="0"/>
        <w:spacing w:line="276" w:lineRule="auto"/>
        <w:jc w:val="both"/>
        <w:rPr>
          <w:rFonts w:ascii="Libre Franklin" w:eastAsia="Tahoma" w:hAnsi="Libre Franklin" w:cs="Tahoma"/>
          <w:b/>
          <w:bCs/>
          <w:sz w:val="20"/>
        </w:rPr>
      </w:pPr>
      <w:r w:rsidRPr="66F45831">
        <w:rPr>
          <w:rFonts w:ascii="Libre Franklin" w:eastAsia="Tahoma" w:hAnsi="Libre Franklin" w:cs="Tahoma"/>
          <w:b/>
          <w:bCs/>
          <w:sz w:val="20"/>
        </w:rPr>
        <w:t>B.</w:t>
      </w:r>
      <w:r w:rsidR="00C2080D" w:rsidRPr="66F45831">
        <w:rPr>
          <w:rFonts w:ascii="Libre Franklin" w:eastAsia="Tahoma" w:hAnsi="Libre Franklin" w:cs="Tahoma"/>
          <w:b/>
          <w:bCs/>
          <w:sz w:val="20"/>
        </w:rPr>
        <w:t>1</w:t>
      </w:r>
      <w:r w:rsidR="457F9E90" w:rsidRPr="66F45831">
        <w:rPr>
          <w:rFonts w:ascii="Libre Franklin" w:eastAsia="Tahoma" w:hAnsi="Libre Franklin" w:cs="Tahoma"/>
          <w:b/>
          <w:bCs/>
          <w:sz w:val="20"/>
        </w:rPr>
        <w:t>) Requisiti</w:t>
      </w:r>
      <w:r w:rsidR="00C2080D" w:rsidRPr="66F45831">
        <w:rPr>
          <w:rFonts w:ascii="Libre Franklin" w:eastAsia="Tahoma" w:hAnsi="Libre Franklin" w:cs="Tahoma"/>
          <w:b/>
          <w:bCs/>
          <w:sz w:val="20"/>
        </w:rPr>
        <w:t xml:space="preserve"> di capacità tecnico-organizzativa</w:t>
      </w:r>
      <w:r w:rsidR="00A90D81" w:rsidRPr="66F45831">
        <w:rPr>
          <w:rFonts w:ascii="Libre Franklin" w:eastAsia="Tahoma" w:hAnsi="Libre Franklin" w:cs="Tahoma"/>
          <w:b/>
          <w:bCs/>
          <w:sz w:val="20"/>
        </w:rPr>
        <w:t>:</w:t>
      </w:r>
    </w:p>
    <w:p w14:paraId="5445759F" w14:textId="23DDD967" w:rsidR="00C2080D" w:rsidRDefault="00C12BFA" w:rsidP="00C12BFA">
      <w:pPr>
        <w:pStyle w:val="sche3"/>
        <w:numPr>
          <w:ilvl w:val="0"/>
          <w:numId w:val="2"/>
        </w:numPr>
        <w:tabs>
          <w:tab w:val="left" w:pos="3996"/>
        </w:tabs>
        <w:suppressAutoHyphens w:val="0"/>
        <w:rPr>
          <w:rFonts w:ascii="Libre Franklin" w:hAnsi="Libre Franklin" w:cs="Calibri"/>
          <w:color w:val="000000" w:themeColor="text1"/>
          <w:lang w:val="it-IT"/>
        </w:rPr>
      </w:pPr>
      <w:r w:rsidRPr="56E97F56">
        <w:rPr>
          <w:rFonts w:ascii="Libre Franklin" w:hAnsi="Libre Franklin" w:cs="Calibri"/>
          <w:color w:val="000000" w:themeColor="text1"/>
          <w:lang w:val="it-IT"/>
        </w:rPr>
        <w:t>di essere in possesso di attestazione di qualificazione SOA di cui all’art. 60 del D.P.R. 207/10 s.m.i., rilasciata da società di attestazione (SOA) di cui al D.P.R. 207/10 s.m.i. che si riferisce alle categorie di lavori come di seguito indicate e di cui fornisce di seguito i dati identificativi:</w:t>
      </w:r>
    </w:p>
    <w:p w14:paraId="717418AE" w14:textId="454171CC" w:rsidR="74CBD647" w:rsidRDefault="74CBD647" w:rsidP="56E97F56">
      <w:pPr>
        <w:pStyle w:val="sche3"/>
        <w:numPr>
          <w:ilvl w:val="0"/>
          <w:numId w:val="1"/>
        </w:numPr>
        <w:tabs>
          <w:tab w:val="left" w:pos="3996"/>
        </w:tabs>
        <w:rPr>
          <w:rFonts w:ascii="Libre Franklin" w:hAnsi="Libre Franklin" w:cs="Calibri"/>
          <w:color w:val="000000" w:themeColor="text1"/>
          <w:lang w:val="it-IT"/>
        </w:rPr>
      </w:pPr>
      <w:r w:rsidRPr="56E97F56">
        <w:rPr>
          <w:rFonts w:ascii="Libre Franklin" w:hAnsi="Libre Franklin" w:cs="Calibri"/>
          <w:color w:val="000000" w:themeColor="text1"/>
          <w:lang w:val="it-IT"/>
        </w:rPr>
        <w:lastRenderedPageBreak/>
        <w:t xml:space="preserve">OG1 – Edifici civili e industriali con classifica II o superiore; </w:t>
      </w:r>
    </w:p>
    <w:p w14:paraId="03CAFBBE" w14:textId="00ABE236" w:rsidR="74CBD647" w:rsidRDefault="74CBD647" w:rsidP="56E97F56">
      <w:pPr>
        <w:pStyle w:val="sche3"/>
        <w:numPr>
          <w:ilvl w:val="0"/>
          <w:numId w:val="1"/>
        </w:numPr>
        <w:tabs>
          <w:tab w:val="left" w:pos="3996"/>
        </w:tabs>
      </w:pPr>
      <w:r w:rsidRPr="56E97F56">
        <w:rPr>
          <w:rFonts w:ascii="Libre Franklin" w:hAnsi="Libre Franklin" w:cs="Calibri"/>
          <w:color w:val="000000" w:themeColor="text1"/>
          <w:lang w:val="it-IT"/>
        </w:rPr>
        <w:t>OS7 - Finiture di opere generali di natura edile e tecnica, classifica I°;</w:t>
      </w:r>
    </w:p>
    <w:p w14:paraId="0E170314" w14:textId="77777777" w:rsidR="00C12BFA" w:rsidRPr="00C12BFA" w:rsidRDefault="00C12BFA" w:rsidP="00C12BFA">
      <w:pPr>
        <w:pStyle w:val="sche3"/>
        <w:tabs>
          <w:tab w:val="left" w:pos="3996"/>
        </w:tabs>
        <w:suppressAutoHyphens w:val="0"/>
        <w:ind w:left="360"/>
        <w:rPr>
          <w:rFonts w:ascii="Libre Franklin" w:hAnsi="Libre Franklin" w:cs="Calibri"/>
          <w:color w:val="000000" w:themeColor="text1"/>
          <w:lang w:val="it-IT"/>
        </w:rPr>
      </w:pPr>
    </w:p>
    <w:p w14:paraId="07BE2922" w14:textId="77777777" w:rsidR="00C2080D" w:rsidRPr="00C2080D" w:rsidRDefault="00C2080D" w:rsidP="00C2080D">
      <w:pPr>
        <w:pStyle w:val="sche3"/>
        <w:tabs>
          <w:tab w:val="left" w:pos="284"/>
          <w:tab w:val="left" w:pos="1276"/>
        </w:tabs>
        <w:ind w:left="928" w:hanging="284"/>
        <w:rPr>
          <w:rFonts w:ascii="Libre Franklin" w:eastAsia="Calibri" w:hAnsi="Libre Franklin" w:cs="Arial"/>
          <w:lang w:val="it-IT"/>
        </w:rPr>
      </w:pPr>
      <w:r w:rsidRPr="00C2080D">
        <w:rPr>
          <w:rFonts w:ascii="Libre Franklin" w:eastAsia="Calibri" w:hAnsi="Libre Franklin" w:cs="Arial"/>
          <w:lang w:val="it-IT"/>
        </w:rPr>
        <w:t>- identità SOA che ha rilasciato l’attestazione di qualificazione (denominazione, sede etc.):</w:t>
      </w:r>
    </w:p>
    <w:p w14:paraId="253CC50F" w14:textId="77777777" w:rsidR="00C2080D" w:rsidRPr="00C2080D" w:rsidRDefault="00C2080D" w:rsidP="00C2080D">
      <w:pPr>
        <w:pStyle w:val="sche3"/>
        <w:tabs>
          <w:tab w:val="left" w:pos="284"/>
          <w:tab w:val="left" w:pos="1276"/>
        </w:tabs>
        <w:ind w:left="928" w:hanging="284"/>
        <w:rPr>
          <w:rFonts w:ascii="Libre Franklin" w:eastAsia="Calibri" w:hAnsi="Libre Franklin" w:cs="Arial"/>
          <w:lang w:val="it-IT"/>
        </w:rPr>
      </w:pPr>
      <w:r w:rsidRPr="00C2080D">
        <w:rPr>
          <w:rFonts w:ascii="Libre Franklin" w:eastAsia="Calibri" w:hAnsi="Libre Franklin" w:cs="Arial"/>
          <w:lang w:val="it-IT"/>
        </w:rPr>
        <w:t xml:space="preserve"> ___________________________________________________________________________</w:t>
      </w:r>
    </w:p>
    <w:p w14:paraId="2760A3C5" w14:textId="77777777" w:rsidR="00C2080D" w:rsidRPr="00C2080D" w:rsidRDefault="00C2080D" w:rsidP="00C2080D">
      <w:pPr>
        <w:pStyle w:val="sche3"/>
        <w:tabs>
          <w:tab w:val="left" w:pos="284"/>
          <w:tab w:val="left" w:pos="1276"/>
        </w:tabs>
        <w:ind w:left="928" w:hanging="284"/>
        <w:rPr>
          <w:rFonts w:ascii="Libre Franklin" w:eastAsia="Calibri" w:hAnsi="Libre Franklin" w:cs="Arial"/>
          <w:lang w:val="it-IT"/>
        </w:rPr>
      </w:pPr>
    </w:p>
    <w:p w14:paraId="417795CE" w14:textId="39ACAC44" w:rsidR="00C2080D" w:rsidRPr="00C2080D" w:rsidRDefault="004827D5" w:rsidP="00C2080D">
      <w:pPr>
        <w:pStyle w:val="sche3"/>
        <w:tabs>
          <w:tab w:val="left" w:pos="284"/>
          <w:tab w:val="left" w:pos="1276"/>
        </w:tabs>
        <w:ind w:left="928" w:hanging="284"/>
        <w:rPr>
          <w:rFonts w:ascii="Libre Franklin" w:eastAsia="Calibri" w:hAnsi="Libre Franklin" w:cs="Arial"/>
          <w:lang w:val="it-IT"/>
        </w:rPr>
      </w:pPr>
      <w:r>
        <w:rPr>
          <w:rFonts w:ascii="Libre Franklin" w:eastAsia="Calibri" w:hAnsi="Libre Franklin" w:cs="Arial"/>
          <w:lang w:val="it-IT"/>
        </w:rPr>
        <w:t xml:space="preserve">  </w:t>
      </w:r>
      <w:r w:rsidR="00C2080D" w:rsidRPr="00C2080D">
        <w:rPr>
          <w:rFonts w:ascii="Libre Franklin" w:eastAsia="Calibri" w:hAnsi="Libre Franklin" w:cs="Arial"/>
          <w:lang w:val="it-IT"/>
        </w:rPr>
        <w:t>- estremi attestazione qualificazione:</w:t>
      </w:r>
    </w:p>
    <w:p w14:paraId="23BAE67D" w14:textId="77777777" w:rsidR="00C2080D" w:rsidRPr="00C2080D" w:rsidRDefault="00C2080D" w:rsidP="00C2080D">
      <w:pPr>
        <w:pStyle w:val="sche3"/>
        <w:tabs>
          <w:tab w:val="left" w:pos="284"/>
          <w:tab w:val="left" w:pos="1276"/>
        </w:tabs>
        <w:ind w:left="928" w:hanging="284"/>
        <w:rPr>
          <w:rFonts w:ascii="Libre Franklin" w:eastAsia="Calibri" w:hAnsi="Libre Franklin" w:cs="Arial"/>
          <w:lang w:val="it-IT"/>
        </w:rPr>
      </w:pPr>
    </w:p>
    <w:p w14:paraId="54291D67" w14:textId="77777777" w:rsidR="00C2080D" w:rsidRPr="00C2080D" w:rsidRDefault="00C2080D" w:rsidP="00C2080D">
      <w:pPr>
        <w:pStyle w:val="sche3"/>
        <w:tabs>
          <w:tab w:val="left" w:pos="284"/>
          <w:tab w:val="left" w:pos="1276"/>
        </w:tabs>
        <w:ind w:left="928" w:hanging="284"/>
        <w:rPr>
          <w:rFonts w:ascii="Libre Franklin" w:eastAsia="Calibri" w:hAnsi="Libre Franklin" w:cs="Arial"/>
          <w:lang w:val="it-IT"/>
        </w:rPr>
      </w:pPr>
      <w:r w:rsidRPr="00C2080D">
        <w:rPr>
          <w:rFonts w:ascii="Libre Franklin" w:eastAsia="Calibri" w:hAnsi="Libre Franklin" w:cs="Arial"/>
          <w:lang w:val="it-IT"/>
        </w:rPr>
        <w:t>Attestazione numero: _______________________ Rilasciata il _________________________</w:t>
      </w:r>
    </w:p>
    <w:p w14:paraId="4859EA02" w14:textId="77777777" w:rsidR="00C2080D" w:rsidRPr="00C2080D" w:rsidRDefault="00C2080D" w:rsidP="00C2080D">
      <w:pPr>
        <w:pStyle w:val="sche3"/>
        <w:tabs>
          <w:tab w:val="left" w:pos="284"/>
          <w:tab w:val="left" w:pos="1276"/>
        </w:tabs>
        <w:ind w:left="928" w:hanging="284"/>
        <w:rPr>
          <w:rFonts w:ascii="Libre Franklin" w:eastAsia="Calibri" w:hAnsi="Libre Franklin" w:cs="Arial"/>
          <w:lang w:val="it-IT"/>
        </w:rPr>
      </w:pPr>
      <w:r w:rsidRPr="00C2080D">
        <w:rPr>
          <w:rFonts w:ascii="Libre Franklin" w:eastAsia="Calibri" w:hAnsi="Libre Franklin" w:cs="Arial"/>
          <w:lang w:val="it-IT"/>
        </w:rPr>
        <w:t>Scadenza validità triennale il _________________________________</w:t>
      </w:r>
    </w:p>
    <w:p w14:paraId="3C7336A7" w14:textId="77777777" w:rsidR="00C2080D" w:rsidRPr="00C2080D" w:rsidRDefault="00C2080D" w:rsidP="00C2080D">
      <w:pPr>
        <w:pStyle w:val="sche3"/>
        <w:tabs>
          <w:tab w:val="left" w:pos="284"/>
          <w:tab w:val="left" w:pos="1276"/>
        </w:tabs>
        <w:ind w:left="928" w:hanging="284"/>
        <w:rPr>
          <w:rFonts w:ascii="Libre Franklin" w:eastAsia="Calibri" w:hAnsi="Libre Franklin" w:cs="Arial"/>
          <w:lang w:val="it-IT"/>
        </w:rPr>
      </w:pPr>
      <w:r w:rsidRPr="00C2080D">
        <w:rPr>
          <w:rFonts w:ascii="Libre Franklin" w:eastAsia="Calibri" w:hAnsi="Libre Franklin" w:cs="Arial"/>
          <w:lang w:val="it-IT"/>
        </w:rPr>
        <w:t>Scadenza validità quinquennale  il ______________________________</w:t>
      </w:r>
    </w:p>
    <w:p w14:paraId="2B047C09" w14:textId="77777777" w:rsidR="00C2080D" w:rsidRPr="00C2080D" w:rsidRDefault="00C2080D" w:rsidP="00C2080D">
      <w:pPr>
        <w:pStyle w:val="sche3"/>
        <w:tabs>
          <w:tab w:val="left" w:pos="284"/>
          <w:tab w:val="left" w:pos="1276"/>
        </w:tabs>
        <w:ind w:left="928" w:hanging="284"/>
        <w:rPr>
          <w:rFonts w:ascii="Libre Franklin" w:eastAsia="Calibri" w:hAnsi="Libre Franklin" w:cs="Arial"/>
          <w:lang w:val="it-IT"/>
        </w:rPr>
      </w:pPr>
    </w:p>
    <w:p w14:paraId="6617372A" w14:textId="4A4F647E" w:rsidR="00C2080D" w:rsidRPr="00C2080D" w:rsidRDefault="0051260A" w:rsidP="00C2080D">
      <w:pPr>
        <w:pStyle w:val="sche3"/>
        <w:tabs>
          <w:tab w:val="left" w:pos="284"/>
          <w:tab w:val="left" w:pos="1276"/>
        </w:tabs>
        <w:ind w:left="928" w:hanging="284"/>
        <w:rPr>
          <w:rFonts w:ascii="Libre Franklin" w:eastAsia="Calibri" w:hAnsi="Libre Franklin" w:cs="Arial"/>
          <w:lang w:val="it-IT"/>
        </w:rPr>
      </w:pPr>
      <w:r w:rsidRPr="00C2080D">
        <w:rPr>
          <w:rFonts w:ascii="Libre Franklin" w:eastAsia="Calibri" w:hAnsi="Libre Franklin" w:cs="Arial"/>
          <w:lang w:val="it-IT"/>
        </w:rPr>
        <w:t>Categorie</w:t>
      </w:r>
      <w:r w:rsidR="00C2080D" w:rsidRPr="00C2080D">
        <w:rPr>
          <w:rFonts w:ascii="Libre Franklin" w:eastAsia="Calibri" w:hAnsi="Libre Franklin" w:cs="Arial"/>
          <w:lang w:val="it-IT"/>
        </w:rPr>
        <w:t xml:space="preserve"> di lavorazioni possedute   e  relative  classifiche d’importo:</w:t>
      </w:r>
    </w:p>
    <w:p w14:paraId="23AC348E" w14:textId="77777777" w:rsidR="00C2080D" w:rsidRPr="00C2080D" w:rsidRDefault="00C2080D" w:rsidP="00C2080D">
      <w:pPr>
        <w:pStyle w:val="sche3"/>
        <w:tabs>
          <w:tab w:val="left" w:pos="284"/>
          <w:tab w:val="left" w:pos="1276"/>
        </w:tabs>
        <w:ind w:left="928" w:hanging="284"/>
        <w:rPr>
          <w:rFonts w:ascii="Libre Franklin" w:eastAsia="Calibri" w:hAnsi="Libre Franklin" w:cs="Arial"/>
          <w:lang w:val="it-IT"/>
        </w:rPr>
      </w:pPr>
      <w:r w:rsidRPr="00C2080D">
        <w:rPr>
          <w:rFonts w:ascii="Libre Franklin" w:eastAsia="Calibri" w:hAnsi="Libre Franklin" w:cs="Arial"/>
          <w:lang w:val="it-IT"/>
        </w:rPr>
        <w:t>__________________                                      __________________</w:t>
      </w:r>
    </w:p>
    <w:p w14:paraId="2068ED73" w14:textId="77777777" w:rsidR="00C2080D" w:rsidRDefault="00C2080D" w:rsidP="00C2080D">
      <w:pPr>
        <w:pStyle w:val="sche3"/>
        <w:tabs>
          <w:tab w:val="left" w:pos="284"/>
          <w:tab w:val="left" w:pos="1276"/>
        </w:tabs>
        <w:ind w:left="928" w:hanging="284"/>
        <w:rPr>
          <w:rFonts w:ascii="Libre Franklin" w:eastAsia="Calibri" w:hAnsi="Libre Franklin" w:cs="Arial"/>
          <w:lang w:val="it-IT"/>
        </w:rPr>
      </w:pPr>
      <w:r w:rsidRPr="00C2080D">
        <w:rPr>
          <w:rFonts w:ascii="Libre Franklin" w:eastAsia="Calibri" w:hAnsi="Libre Franklin" w:cs="Arial"/>
          <w:lang w:val="it-IT"/>
        </w:rPr>
        <w:t>__________________                                      __________________</w:t>
      </w:r>
    </w:p>
    <w:p w14:paraId="14CC1F4A" w14:textId="1E7885ED" w:rsidR="004827D5" w:rsidRPr="00C2080D" w:rsidRDefault="004827D5" w:rsidP="1D010273">
      <w:pPr>
        <w:pStyle w:val="sche3"/>
        <w:tabs>
          <w:tab w:val="left" w:pos="284"/>
          <w:tab w:val="left" w:pos="1276"/>
        </w:tabs>
        <w:ind w:left="928" w:hanging="284"/>
        <w:rPr>
          <w:rFonts w:ascii="Libre Franklin" w:eastAsia="Calibri" w:hAnsi="Libre Franklin" w:cs="Arial"/>
          <w:lang w:val="it-IT"/>
        </w:rPr>
      </w:pPr>
    </w:p>
    <w:p w14:paraId="2699EB72" w14:textId="77777777" w:rsidR="00C2080D" w:rsidRPr="00C2080D" w:rsidRDefault="00C2080D" w:rsidP="00C2080D">
      <w:pPr>
        <w:pStyle w:val="sche3"/>
        <w:tabs>
          <w:tab w:val="left" w:pos="284"/>
          <w:tab w:val="left" w:pos="1276"/>
        </w:tabs>
        <w:ind w:left="644" w:hanging="284"/>
        <w:rPr>
          <w:rFonts w:ascii="Libre Franklin" w:eastAsia="Calibri" w:hAnsi="Libre Franklin" w:cs="Arial"/>
          <w:lang w:val="it-IT"/>
        </w:rPr>
      </w:pPr>
    </w:p>
    <w:p w14:paraId="6B4A54E7" w14:textId="27FA4EE2" w:rsidR="009D06F5" w:rsidRDefault="009D06F5" w:rsidP="009D06F5">
      <w:pPr>
        <w:pStyle w:val="sche3"/>
        <w:tabs>
          <w:tab w:val="left" w:pos="284"/>
          <w:tab w:val="left" w:pos="1276"/>
        </w:tabs>
        <w:ind w:left="644" w:hanging="284"/>
        <w:rPr>
          <w:rFonts w:ascii="Libre Franklin" w:hAnsi="Libre Franklin" w:cs="Tahoma"/>
          <w:b/>
          <w:bCs/>
          <w:sz w:val="22"/>
          <w:szCs w:val="22"/>
          <w:lang w:val="it-IT"/>
        </w:rPr>
      </w:pPr>
      <w:r>
        <w:rPr>
          <w:rFonts w:ascii="Libre Franklin" w:hAnsi="Libre Franklin" w:cs="Tahoma"/>
          <w:b/>
          <w:bCs/>
          <w:sz w:val="22"/>
          <w:szCs w:val="22"/>
          <w:lang w:val="it-IT"/>
        </w:rPr>
        <w:tab/>
      </w:r>
      <w:r>
        <w:rPr>
          <w:rFonts w:ascii="Libre Franklin" w:hAnsi="Libre Franklin" w:cs="Tahoma"/>
          <w:b/>
          <w:bCs/>
          <w:sz w:val="22"/>
          <w:szCs w:val="22"/>
          <w:lang w:val="it-IT"/>
        </w:rPr>
        <w:tab/>
      </w:r>
    </w:p>
    <w:p w14:paraId="2B3FF8B1" w14:textId="7AE021EB" w:rsidR="00CC760E" w:rsidRPr="00CC760E" w:rsidRDefault="00CC760E" w:rsidP="0E9AE79C">
      <w:pPr>
        <w:pStyle w:val="sche3"/>
        <w:tabs>
          <w:tab w:val="left" w:pos="284"/>
          <w:tab w:val="left" w:pos="1276"/>
        </w:tabs>
        <w:suppressAutoHyphens w:val="0"/>
        <w:rPr>
          <w:rFonts w:ascii="Libre Franklin" w:hAnsi="Libre Franklin" w:cs="Calibri"/>
          <w:b/>
          <w:color w:val="000000" w:themeColor="text1"/>
          <w:lang w:val="it-IT"/>
        </w:rPr>
      </w:pPr>
      <w:r w:rsidRPr="00CC760E">
        <w:rPr>
          <w:rFonts w:ascii="Libre Franklin" w:hAnsi="Libre Franklin" w:cs="Calibri"/>
          <w:b/>
          <w:color w:val="000000" w:themeColor="text1"/>
          <w:lang w:val="it-IT"/>
        </w:rPr>
        <w:t xml:space="preserve">Con riferimento ai requisiti oggetto di </w:t>
      </w:r>
      <w:r w:rsidR="00C2080D" w:rsidRPr="00CC760E">
        <w:rPr>
          <w:rFonts w:ascii="Libre Franklin" w:hAnsi="Libre Franklin" w:cs="Calibri"/>
          <w:b/>
          <w:color w:val="000000" w:themeColor="text1"/>
          <w:lang w:val="it-IT"/>
        </w:rPr>
        <w:t xml:space="preserve">AVVALIMENTO </w:t>
      </w:r>
      <w:r w:rsidRPr="00CC760E">
        <w:rPr>
          <w:rFonts w:ascii="Libre Franklin" w:hAnsi="Libre Franklin" w:cs="Calibri"/>
          <w:b/>
          <w:color w:val="000000" w:themeColor="text1"/>
          <w:lang w:val="it-IT"/>
        </w:rPr>
        <w:t xml:space="preserve">sopra indicati dichiara: </w:t>
      </w:r>
    </w:p>
    <w:p w14:paraId="0306C766" w14:textId="77777777" w:rsidR="00CC760E" w:rsidRDefault="00CC760E" w:rsidP="0E9AE79C">
      <w:pPr>
        <w:pStyle w:val="sche3"/>
        <w:tabs>
          <w:tab w:val="left" w:pos="284"/>
          <w:tab w:val="left" w:pos="1276"/>
        </w:tabs>
        <w:suppressAutoHyphens w:val="0"/>
        <w:rPr>
          <w:rFonts w:ascii="Libre Franklin" w:hAnsi="Libre Franklin" w:cs="Calibri"/>
          <w:color w:val="000000" w:themeColor="text1"/>
          <w:lang w:val="it-IT"/>
        </w:rPr>
      </w:pPr>
    </w:p>
    <w:p w14:paraId="5070B314" w14:textId="68062E08" w:rsidR="00475CF9" w:rsidRDefault="00475CF9" w:rsidP="00C12BFA">
      <w:pPr>
        <w:pStyle w:val="sche3"/>
        <w:numPr>
          <w:ilvl w:val="0"/>
          <w:numId w:val="2"/>
        </w:numPr>
        <w:tabs>
          <w:tab w:val="left" w:pos="3996"/>
        </w:tabs>
        <w:suppressAutoHyphens w:val="0"/>
        <w:rPr>
          <w:rFonts w:ascii="Libre Franklin" w:hAnsi="Libre Franklin" w:cs="Calibri"/>
          <w:color w:val="000000" w:themeColor="text1"/>
          <w:lang w:val="it-IT"/>
        </w:rPr>
      </w:pPr>
      <w:r w:rsidRPr="6A22FAD9">
        <w:rPr>
          <w:rFonts w:ascii="Libre Franklin" w:hAnsi="Libre Franklin" w:cs="Calibri"/>
          <w:color w:val="000000" w:themeColor="text1"/>
          <w:lang w:val="it-IT"/>
        </w:rPr>
        <w:t>di obbligarsi verso il concorrente e verso la stazione appaltante a fornire le risorse sopra elencate e a metterle a disposizione per tutta la durata dell’appalto</w:t>
      </w:r>
      <w:r w:rsidR="00540730" w:rsidRPr="6A22FAD9">
        <w:rPr>
          <w:rFonts w:ascii="Libre Franklin" w:hAnsi="Libre Franklin" w:cs="Calibri"/>
          <w:color w:val="000000" w:themeColor="text1"/>
          <w:lang w:val="it-IT"/>
        </w:rPr>
        <w:t>, ai sensi dell’art. 104, comma 4,</w:t>
      </w:r>
      <w:r w:rsidR="00744658" w:rsidRPr="6A22FAD9">
        <w:rPr>
          <w:rFonts w:ascii="Libre Franklin" w:hAnsi="Libre Franklin" w:cs="Calibri"/>
          <w:color w:val="000000" w:themeColor="text1"/>
          <w:lang w:val="it-IT"/>
        </w:rPr>
        <w:t xml:space="preserve"> lett. c),</w:t>
      </w:r>
      <w:r w:rsidR="00540730" w:rsidRPr="6A22FAD9">
        <w:rPr>
          <w:rFonts w:ascii="Libre Franklin" w:hAnsi="Libre Franklin" w:cs="Calibri"/>
          <w:color w:val="000000" w:themeColor="text1"/>
          <w:lang w:val="it-IT"/>
        </w:rPr>
        <w:t xml:space="preserve"> del Codice</w:t>
      </w:r>
      <w:r w:rsidR="52CB412E" w:rsidRPr="6A22FAD9">
        <w:rPr>
          <w:rFonts w:ascii="Libre Franklin" w:hAnsi="Libre Franklin" w:cs="Calibri"/>
          <w:color w:val="000000" w:themeColor="text1"/>
          <w:lang w:val="it-IT"/>
        </w:rPr>
        <w:t>;</w:t>
      </w:r>
      <w:r w:rsidRPr="6A22FAD9">
        <w:rPr>
          <w:rFonts w:ascii="Libre Franklin" w:hAnsi="Libre Franklin" w:cs="Calibri"/>
          <w:color w:val="000000" w:themeColor="text1"/>
          <w:lang w:val="it-IT"/>
        </w:rPr>
        <w:t xml:space="preserve">  </w:t>
      </w:r>
    </w:p>
    <w:p w14:paraId="529994AB" w14:textId="04180976" w:rsidR="00CC760E" w:rsidRDefault="00CC760E" w:rsidP="56E97F56">
      <w:pPr>
        <w:pStyle w:val="sche3"/>
        <w:tabs>
          <w:tab w:val="left" w:pos="3996"/>
        </w:tabs>
        <w:suppressAutoHyphens w:val="0"/>
        <w:ind w:left="360"/>
        <w:rPr>
          <w:rFonts w:ascii="Libre Franklin" w:hAnsi="Libre Franklin" w:cs="Calibri"/>
          <w:color w:val="000000" w:themeColor="text1"/>
          <w:highlight w:val="cyan"/>
          <w:lang w:val="it-IT"/>
        </w:rPr>
      </w:pPr>
    </w:p>
    <w:p w14:paraId="23A7F4AF" w14:textId="513CCB52" w:rsidR="00CC760E" w:rsidRDefault="2CD8408C" w:rsidP="56E97F56">
      <w:pPr>
        <w:pStyle w:val="sche3"/>
        <w:tabs>
          <w:tab w:val="left" w:pos="284"/>
          <w:tab w:val="left" w:pos="1276"/>
        </w:tabs>
        <w:suppressAutoHyphens w:val="0"/>
        <w:rPr>
          <w:rFonts w:ascii="Libre Franklin" w:hAnsi="Libre Franklin" w:cs="Calibri"/>
          <w:lang w:val="it-IT"/>
        </w:rPr>
      </w:pPr>
      <w:r w:rsidRPr="56E97F56">
        <w:rPr>
          <w:rFonts w:ascii="Libre Franklin" w:hAnsi="Libre Franklin" w:cs="Calibri"/>
          <w:color w:val="000000" w:themeColor="text1"/>
          <w:lang w:val="it-IT"/>
        </w:rPr>
        <w:t>OVVERO </w:t>
      </w:r>
    </w:p>
    <w:p w14:paraId="3A25BBD1" w14:textId="1C9942BD" w:rsidR="6A22FAD9" w:rsidRDefault="6A22FAD9" w:rsidP="56E97F56">
      <w:pPr>
        <w:pStyle w:val="sche3"/>
        <w:tabs>
          <w:tab w:val="left" w:pos="284"/>
          <w:tab w:val="left" w:pos="1276"/>
        </w:tabs>
        <w:rPr>
          <w:rFonts w:ascii="Libre Franklin" w:hAnsi="Libre Franklin" w:cs="Calibri"/>
          <w:color w:val="000000" w:themeColor="text1"/>
          <w:lang w:val="it-IT"/>
        </w:rPr>
      </w:pPr>
    </w:p>
    <w:p w14:paraId="0988CEBC" w14:textId="3145F55A" w:rsidR="00CC760E" w:rsidRDefault="2CD8408C" w:rsidP="56E97F56">
      <w:pPr>
        <w:pStyle w:val="sche3"/>
        <w:numPr>
          <w:ilvl w:val="0"/>
          <w:numId w:val="2"/>
        </w:numPr>
        <w:tabs>
          <w:tab w:val="left" w:pos="3996"/>
        </w:tabs>
        <w:suppressAutoHyphens w:val="0"/>
        <w:rPr>
          <w:rFonts w:ascii="Libre Franklin" w:hAnsi="Libre Franklin" w:cs="Calibri"/>
          <w:color w:val="000000" w:themeColor="text1"/>
          <w:lang w:val="it-IT"/>
        </w:rPr>
      </w:pPr>
      <w:r w:rsidRPr="56E97F56">
        <w:rPr>
          <w:rFonts w:ascii="Libre Franklin" w:hAnsi="Libre Franklin" w:cs="Calibri"/>
          <w:color w:val="000000" w:themeColor="text1"/>
          <w:lang w:val="it-IT"/>
        </w:rPr>
        <w:t>[</w:t>
      </w:r>
      <w:r w:rsidR="00C12BFA" w:rsidRPr="56E97F56">
        <w:rPr>
          <w:rFonts w:ascii="Libre Franklin" w:hAnsi="Libre Franklin" w:cs="Calibri"/>
          <w:color w:val="000000" w:themeColor="text1"/>
          <w:lang w:val="it-IT"/>
        </w:rPr>
        <w:t>nel solo caso di avvalimento premiale</w:t>
      </w:r>
      <w:r w:rsidR="4060128D" w:rsidRPr="56E97F56">
        <w:rPr>
          <w:rFonts w:ascii="Libre Franklin" w:hAnsi="Libre Franklin" w:cs="Calibri"/>
          <w:color w:val="000000" w:themeColor="text1"/>
          <w:lang w:val="it-IT"/>
        </w:rPr>
        <w:t>]</w:t>
      </w:r>
      <w:r w:rsidR="00C12BFA" w:rsidRPr="56E97F56">
        <w:rPr>
          <w:rFonts w:ascii="Libre Franklin" w:hAnsi="Libre Franklin" w:cs="Calibri"/>
          <w:color w:val="000000" w:themeColor="text1"/>
          <w:lang w:val="it-IT"/>
        </w:rPr>
        <w:t xml:space="preserve"> di PARTECIPARE alla presente procedura ma che non sussistono collegamenti tali con l’ausiliata da ricondurre entrambe le imprese ad uno stesso centro decisionale ai sensi dell’art. 104, comma 12, del Codice. Tale dichiarazione è comprovata in concreto dal supporto documentale qui allegato.</w:t>
      </w:r>
    </w:p>
    <w:p w14:paraId="2E456809" w14:textId="14BD7FDD" w:rsidR="00C12BFA" w:rsidRDefault="00C12BFA" w:rsidP="00C12BFA">
      <w:pPr>
        <w:pStyle w:val="sche3"/>
        <w:tabs>
          <w:tab w:val="left" w:pos="284"/>
          <w:tab w:val="left" w:pos="1276"/>
        </w:tabs>
        <w:suppressAutoHyphens w:val="0"/>
        <w:rPr>
          <w:rFonts w:ascii="Libre Franklin" w:hAnsi="Libre Franklin" w:cs="Calibri"/>
          <w:color w:val="000000" w:themeColor="text1"/>
          <w:lang w:val="it-IT"/>
        </w:rPr>
      </w:pPr>
    </w:p>
    <w:p w14:paraId="0460E854" w14:textId="77777777" w:rsidR="00C12BFA" w:rsidRPr="00DC3BCB" w:rsidRDefault="00C12BFA" w:rsidP="00C12BFA">
      <w:pPr>
        <w:pStyle w:val="sche3"/>
        <w:tabs>
          <w:tab w:val="left" w:pos="284"/>
          <w:tab w:val="left" w:pos="1276"/>
        </w:tabs>
        <w:suppressAutoHyphens w:val="0"/>
        <w:rPr>
          <w:rFonts w:ascii="Libre Franklin" w:hAnsi="Libre Franklin" w:cs="Calibri"/>
          <w:color w:val="000000" w:themeColor="text1"/>
          <w:lang w:val="it-IT"/>
        </w:rPr>
      </w:pPr>
    </w:p>
    <w:p w14:paraId="65DDB2EB" w14:textId="4469BD6C" w:rsidR="00A811CD" w:rsidRPr="00101225" w:rsidRDefault="002F3520" w:rsidP="0E9AE79C">
      <w:pPr>
        <w:pStyle w:val="Standard"/>
        <w:tabs>
          <w:tab w:val="left" w:pos="426"/>
        </w:tabs>
        <w:jc w:val="both"/>
        <w:rPr>
          <w:rFonts w:ascii="Libre Franklin" w:hAnsi="Libre Franklin" w:cs="Calibri"/>
          <w:b/>
          <w:bCs/>
          <w:color w:val="000000" w:themeColor="text1"/>
          <w:sz w:val="20"/>
        </w:rPr>
      </w:pPr>
      <w:r w:rsidRPr="0E9AE79C">
        <w:rPr>
          <w:rFonts w:ascii="Libre Franklin" w:hAnsi="Libre Franklin" w:cs="Calibri"/>
          <w:b/>
          <w:bCs/>
          <w:color w:val="000000" w:themeColor="text1"/>
          <w:sz w:val="20"/>
        </w:rPr>
        <w:t>ULTERIORI DICHIARAZIONI</w:t>
      </w:r>
    </w:p>
    <w:p w14:paraId="777382B0" w14:textId="77777777" w:rsidR="00A811CD" w:rsidRPr="00101225" w:rsidRDefault="002F3520" w:rsidP="0E9AE79C">
      <w:pPr>
        <w:pStyle w:val="Standard"/>
        <w:tabs>
          <w:tab w:val="left" w:pos="426"/>
        </w:tabs>
        <w:jc w:val="both"/>
        <w:rPr>
          <w:rFonts w:ascii="Libre Franklin" w:hAnsi="Libre Franklin" w:cs="Calibri"/>
          <w:color w:val="000000" w:themeColor="text1"/>
          <w:sz w:val="20"/>
        </w:rPr>
      </w:pPr>
      <w:r w:rsidRPr="0E9AE79C">
        <w:rPr>
          <w:rFonts w:ascii="Libre Franklin" w:hAnsi="Libre Franklin" w:cs="Calibri"/>
          <w:color w:val="000000" w:themeColor="text1"/>
          <w:sz w:val="20"/>
        </w:rPr>
        <w:t xml:space="preserve">L’operatore economico </w:t>
      </w:r>
      <w:r w:rsidRPr="008B58F6">
        <w:rPr>
          <w:rFonts w:ascii="Libre Franklin" w:hAnsi="Libre Franklin" w:cs="Calibri"/>
          <w:b/>
          <w:color w:val="000000" w:themeColor="text1"/>
          <w:sz w:val="20"/>
        </w:rPr>
        <w:t>dichiara</w:t>
      </w:r>
      <w:r w:rsidRPr="0E9AE79C">
        <w:rPr>
          <w:rFonts w:ascii="Libre Franklin" w:hAnsi="Libre Franklin" w:cs="Calibri"/>
          <w:color w:val="000000" w:themeColor="text1"/>
          <w:sz w:val="20"/>
        </w:rPr>
        <w:t>:</w:t>
      </w:r>
    </w:p>
    <w:p w14:paraId="2946DB82" w14:textId="77777777" w:rsidR="000F6BF2" w:rsidRPr="00101225" w:rsidRDefault="000F6BF2" w:rsidP="0E9AE79C">
      <w:pPr>
        <w:pStyle w:val="Standard"/>
        <w:widowControl w:val="0"/>
        <w:tabs>
          <w:tab w:val="left" w:pos="454"/>
          <w:tab w:val="left" w:pos="1560"/>
        </w:tabs>
        <w:spacing w:line="276" w:lineRule="auto"/>
        <w:jc w:val="both"/>
        <w:rPr>
          <w:rFonts w:ascii="Libre Franklin" w:hAnsi="Libre Franklin" w:cs="Calibri"/>
          <w:color w:val="000000" w:themeColor="text1"/>
          <w:sz w:val="20"/>
        </w:rPr>
      </w:pPr>
    </w:p>
    <w:p w14:paraId="7564C02D" w14:textId="77777777" w:rsidR="003179C3" w:rsidRDefault="00E15764" w:rsidP="00C12BFA">
      <w:pPr>
        <w:pStyle w:val="Standard"/>
        <w:widowControl w:val="0"/>
        <w:numPr>
          <w:ilvl w:val="0"/>
          <w:numId w:val="21"/>
        </w:numPr>
        <w:tabs>
          <w:tab w:val="left" w:pos="454"/>
          <w:tab w:val="left" w:pos="1446"/>
        </w:tabs>
        <w:spacing w:line="276" w:lineRule="auto"/>
        <w:ind w:left="357" w:hanging="357"/>
        <w:jc w:val="both"/>
        <w:rPr>
          <w:rFonts w:ascii="Libre Franklin" w:hAnsi="Libre Franklin" w:cs="Calibri"/>
          <w:color w:val="000000" w:themeColor="text1"/>
          <w:sz w:val="20"/>
        </w:rPr>
      </w:pPr>
      <w:r w:rsidRPr="0E9AE79C">
        <w:rPr>
          <w:rFonts w:ascii="Libre Franklin" w:hAnsi="Libre Franklin" w:cs="Calibri"/>
          <w:color w:val="000000" w:themeColor="text1"/>
          <w:sz w:val="20"/>
        </w:rPr>
        <w:t xml:space="preserve">di </w:t>
      </w:r>
      <w:r w:rsidR="007D4A65" w:rsidRPr="0E9AE79C">
        <w:rPr>
          <w:rFonts w:ascii="Libre Franklin" w:hAnsi="Libre Franklin" w:cs="Calibri"/>
          <w:color w:val="000000" w:themeColor="text1"/>
          <w:sz w:val="20"/>
        </w:rPr>
        <w:t>accetta</w:t>
      </w:r>
      <w:r w:rsidRPr="0E9AE79C">
        <w:rPr>
          <w:rFonts w:ascii="Libre Franklin" w:hAnsi="Libre Franklin" w:cs="Calibri"/>
          <w:color w:val="000000" w:themeColor="text1"/>
          <w:sz w:val="20"/>
        </w:rPr>
        <w:t>re</w:t>
      </w:r>
      <w:r w:rsidR="007D4A65" w:rsidRPr="0E9AE79C">
        <w:rPr>
          <w:rFonts w:ascii="Libre Franklin" w:hAnsi="Libre Franklin" w:cs="Calibri"/>
          <w:color w:val="000000" w:themeColor="text1"/>
          <w:sz w:val="20"/>
        </w:rPr>
        <w:t>, senza condizione o riserva alcuna, tutte le norme</w:t>
      </w:r>
      <w:r w:rsidR="000F6BF2" w:rsidRPr="0E9AE79C">
        <w:rPr>
          <w:rFonts w:ascii="Libre Franklin" w:hAnsi="Libre Franklin" w:cs="Calibri"/>
          <w:color w:val="000000" w:themeColor="text1"/>
          <w:sz w:val="20"/>
        </w:rPr>
        <w:t xml:space="preserve"> e disposizioni contenute nella </w:t>
      </w:r>
      <w:r w:rsidR="007D4A65" w:rsidRPr="0E9AE79C">
        <w:rPr>
          <w:rFonts w:ascii="Libre Franklin" w:hAnsi="Libre Franklin" w:cs="Calibri"/>
          <w:color w:val="000000" w:themeColor="text1"/>
          <w:sz w:val="20"/>
        </w:rPr>
        <w:t>documentazione gara</w:t>
      </w:r>
      <w:r w:rsidR="00F20F8B" w:rsidRPr="0E9AE79C">
        <w:rPr>
          <w:rFonts w:ascii="Libre Franklin" w:hAnsi="Libre Franklin" w:cs="Calibri"/>
          <w:color w:val="000000" w:themeColor="text1"/>
          <w:sz w:val="20"/>
        </w:rPr>
        <w:t xml:space="preserve">;    </w:t>
      </w:r>
    </w:p>
    <w:p w14:paraId="110FFD37" w14:textId="732D5809" w:rsidR="003179C3" w:rsidRDefault="003179C3" w:rsidP="00C12BFA">
      <w:pPr>
        <w:pStyle w:val="Standard"/>
        <w:widowControl w:val="0"/>
        <w:tabs>
          <w:tab w:val="left" w:pos="454"/>
          <w:tab w:val="left" w:pos="1446"/>
        </w:tabs>
        <w:spacing w:line="276" w:lineRule="auto"/>
        <w:ind w:left="357"/>
        <w:jc w:val="both"/>
        <w:rPr>
          <w:rFonts w:ascii="Libre Franklin" w:hAnsi="Libre Franklin" w:cs="Calibri"/>
          <w:color w:val="000000" w:themeColor="text1"/>
          <w:sz w:val="20"/>
        </w:rPr>
      </w:pPr>
    </w:p>
    <w:p w14:paraId="1EFFD2CA" w14:textId="4D39A8F4" w:rsidR="003515E6" w:rsidRPr="00ED7ECE" w:rsidRDefault="003515E6" w:rsidP="00C12BFA">
      <w:pPr>
        <w:pStyle w:val="Standard"/>
        <w:widowControl w:val="0"/>
        <w:numPr>
          <w:ilvl w:val="0"/>
          <w:numId w:val="21"/>
        </w:numPr>
        <w:tabs>
          <w:tab w:val="left" w:pos="454"/>
          <w:tab w:val="left" w:pos="1446"/>
        </w:tabs>
        <w:spacing w:line="276" w:lineRule="auto"/>
        <w:ind w:left="357" w:hanging="357"/>
        <w:jc w:val="both"/>
        <w:rPr>
          <w:rFonts w:ascii="Libre Franklin" w:hAnsi="Libre Franklin" w:cs="Calibri"/>
          <w:color w:val="000000" w:themeColor="text1"/>
          <w:sz w:val="20"/>
        </w:rPr>
      </w:pPr>
      <w:r w:rsidRPr="0E9AE79C">
        <w:rPr>
          <w:rFonts w:ascii="Libre Franklin" w:hAnsi="Libre Franklin" w:cs="Calibri"/>
          <w:color w:val="000000" w:themeColor="text1"/>
          <w:sz w:val="20"/>
        </w:rPr>
        <w:t xml:space="preserve">con riferimento agli obblighi discendenti dalla legge n. 68/1999, in materia di ottemperanza degli obblighi nei confronti dei lavoratori diversamente abili, dichiara: </w:t>
      </w:r>
    </w:p>
    <w:p w14:paraId="6B699379" w14:textId="77777777" w:rsidR="003515E6" w:rsidRPr="0064338D" w:rsidRDefault="003515E6" w:rsidP="0092046C">
      <w:pPr>
        <w:pStyle w:val="Standard"/>
        <w:widowControl w:val="0"/>
        <w:ind w:left="567"/>
        <w:jc w:val="both"/>
        <w:rPr>
          <w:rFonts w:ascii="Libre Franklin" w:hAnsi="Libre Franklin" w:cs="Calibri"/>
          <w:color w:val="000000" w:themeColor="text1"/>
          <w:sz w:val="20"/>
        </w:rPr>
      </w:pPr>
    </w:p>
    <w:p w14:paraId="4528E6AC" w14:textId="77777777" w:rsidR="003515E6" w:rsidRDefault="003515E6" w:rsidP="00042F5C">
      <w:pPr>
        <w:pStyle w:val="Paragrafoelenco"/>
        <w:numPr>
          <w:ilvl w:val="1"/>
          <w:numId w:val="7"/>
        </w:numPr>
        <w:suppressAutoHyphens w:val="0"/>
        <w:autoSpaceDN/>
        <w:spacing w:after="0" w:line="264" w:lineRule="auto"/>
        <w:ind w:left="850" w:hanging="283"/>
        <w:jc w:val="both"/>
        <w:textAlignment w:val="auto"/>
        <w:rPr>
          <w:rFonts w:ascii="Libre Franklin" w:eastAsia="Times New Roman" w:hAnsi="Libre Franklin"/>
          <w:color w:val="000000" w:themeColor="text1"/>
          <w:sz w:val="20"/>
          <w:szCs w:val="20"/>
        </w:rPr>
      </w:pPr>
      <w:r w:rsidRPr="0E9AE79C">
        <w:rPr>
          <w:rFonts w:ascii="Libre Franklin" w:eastAsia="Times New Roman" w:hAnsi="Libre Franklin"/>
          <w:color w:val="000000" w:themeColor="text1"/>
          <w:sz w:val="20"/>
          <w:szCs w:val="20"/>
        </w:rPr>
        <w:t xml:space="preserve">che il numero di dipendenti impiegati alla data di presentazione della domanda è _____; </w:t>
      </w:r>
    </w:p>
    <w:p w14:paraId="3FE9F23F" w14:textId="77777777" w:rsidR="003515E6" w:rsidRPr="0064338D" w:rsidRDefault="003515E6" w:rsidP="00042F5C">
      <w:pPr>
        <w:pStyle w:val="Paragrafoelenco"/>
        <w:suppressAutoHyphens w:val="0"/>
        <w:autoSpaceDN/>
        <w:spacing w:after="0" w:line="264" w:lineRule="auto"/>
        <w:ind w:left="850"/>
        <w:jc w:val="both"/>
        <w:textAlignment w:val="auto"/>
        <w:rPr>
          <w:rFonts w:ascii="Libre Franklin" w:eastAsia="Times New Roman" w:hAnsi="Libre Franklin"/>
          <w:color w:val="000000" w:themeColor="text1"/>
          <w:sz w:val="20"/>
          <w:szCs w:val="20"/>
        </w:rPr>
      </w:pPr>
    </w:p>
    <w:p w14:paraId="58859390" w14:textId="77777777" w:rsidR="003515E6" w:rsidRPr="0064338D" w:rsidRDefault="003515E6" w:rsidP="00042F5C">
      <w:pPr>
        <w:pStyle w:val="Paragrafoelenco"/>
        <w:numPr>
          <w:ilvl w:val="1"/>
          <w:numId w:val="7"/>
        </w:numPr>
        <w:suppressAutoHyphens w:val="0"/>
        <w:autoSpaceDN/>
        <w:spacing w:after="0" w:line="264" w:lineRule="auto"/>
        <w:ind w:left="850" w:hanging="283"/>
        <w:jc w:val="both"/>
        <w:textAlignment w:val="auto"/>
        <w:rPr>
          <w:rFonts w:ascii="Libre Franklin" w:eastAsia="Times New Roman" w:hAnsi="Libre Franklin"/>
          <w:color w:val="000000" w:themeColor="text1"/>
          <w:sz w:val="20"/>
          <w:szCs w:val="20"/>
        </w:rPr>
      </w:pPr>
      <w:r w:rsidRPr="0E9AE79C">
        <w:rPr>
          <w:rFonts w:ascii="Libre Franklin" w:eastAsia="Times New Roman" w:hAnsi="Libre Franklin"/>
          <w:color w:val="000000" w:themeColor="text1"/>
          <w:sz w:val="20"/>
          <w:szCs w:val="20"/>
        </w:rPr>
        <w:t>di aver assolto agli obblighi di cui alla legge n. 68/1999:</w:t>
      </w:r>
    </w:p>
    <w:p w14:paraId="5E9D7DF8" w14:textId="77777777" w:rsidR="003515E6" w:rsidRPr="0064338D" w:rsidRDefault="003515E6" w:rsidP="00042F5C">
      <w:pPr>
        <w:pStyle w:val="Paragrafoelenco"/>
        <w:suppressAutoHyphens w:val="0"/>
        <w:autoSpaceDN/>
        <w:spacing w:after="0" w:line="264" w:lineRule="auto"/>
        <w:ind w:left="850" w:hanging="283"/>
        <w:jc w:val="both"/>
        <w:textAlignment w:val="auto"/>
        <w:rPr>
          <w:rFonts w:ascii="Libre Franklin" w:eastAsia="Times New Roman" w:hAnsi="Libre Franklin"/>
          <w:color w:val="000000" w:themeColor="text1"/>
          <w:sz w:val="20"/>
          <w:szCs w:val="20"/>
        </w:rPr>
      </w:pPr>
      <w:r w:rsidRPr="0E9AE79C">
        <w:rPr>
          <w:rFonts w:ascii="Libre Franklin" w:eastAsia="Times New Roman" w:hAnsi="Libre Franklin"/>
          <w:color w:val="000000" w:themeColor="text1"/>
          <w:sz w:val="20"/>
          <w:szCs w:val="20"/>
        </w:rPr>
        <w:t xml:space="preserve">       □   SI            □   NO     □  Non applicabile</w:t>
      </w:r>
    </w:p>
    <w:p w14:paraId="1F72F646" w14:textId="77777777" w:rsidR="003515E6" w:rsidRPr="0064338D" w:rsidRDefault="003515E6" w:rsidP="00042F5C">
      <w:pPr>
        <w:pStyle w:val="Paragrafoelenco"/>
        <w:suppressAutoHyphens w:val="0"/>
        <w:autoSpaceDN/>
        <w:spacing w:after="0" w:line="264" w:lineRule="auto"/>
        <w:ind w:left="850" w:hanging="283"/>
        <w:jc w:val="both"/>
        <w:textAlignment w:val="auto"/>
        <w:rPr>
          <w:rFonts w:ascii="Libre Franklin" w:eastAsia="Times New Roman" w:hAnsi="Libre Franklin"/>
          <w:color w:val="000000" w:themeColor="text1"/>
          <w:sz w:val="20"/>
          <w:szCs w:val="20"/>
        </w:rPr>
      </w:pPr>
    </w:p>
    <w:p w14:paraId="54173792" w14:textId="77777777" w:rsidR="003515E6" w:rsidRDefault="003515E6" w:rsidP="00042F5C">
      <w:pPr>
        <w:pStyle w:val="Paragrafoelenco"/>
        <w:suppressAutoHyphens w:val="0"/>
        <w:autoSpaceDN/>
        <w:spacing w:after="0" w:line="264" w:lineRule="auto"/>
        <w:ind w:left="850"/>
        <w:jc w:val="both"/>
        <w:textAlignment w:val="auto"/>
        <w:rPr>
          <w:rFonts w:ascii="Libre Franklin" w:eastAsia="Times New Roman" w:hAnsi="Libre Franklin"/>
          <w:color w:val="000000" w:themeColor="text1"/>
          <w:sz w:val="20"/>
          <w:szCs w:val="20"/>
        </w:rPr>
      </w:pPr>
      <w:r w:rsidRPr="0E9AE79C">
        <w:rPr>
          <w:rFonts w:ascii="Libre Franklin" w:eastAsia="Times New Roman" w:hAnsi="Libre Franklin"/>
          <w:color w:val="000000" w:themeColor="text1"/>
          <w:sz w:val="20"/>
          <w:szCs w:val="20"/>
        </w:rPr>
        <w:t>Se non applicabile specificare la causa di esenzione ___________________________</w:t>
      </w:r>
    </w:p>
    <w:p w14:paraId="08CE6F91" w14:textId="77777777" w:rsidR="001D7883" w:rsidRDefault="001D7883" w:rsidP="0092046C">
      <w:pPr>
        <w:pStyle w:val="Paragrafoelenco"/>
        <w:suppressAutoHyphens w:val="0"/>
        <w:autoSpaceDN/>
        <w:spacing w:after="0" w:line="264" w:lineRule="auto"/>
        <w:ind w:left="567"/>
        <w:jc w:val="both"/>
        <w:textAlignment w:val="auto"/>
        <w:rPr>
          <w:rFonts w:ascii="Libre Franklin" w:eastAsia="Times New Roman" w:hAnsi="Libre Franklin"/>
          <w:color w:val="000000" w:themeColor="text1"/>
          <w:sz w:val="20"/>
          <w:szCs w:val="20"/>
        </w:rPr>
      </w:pPr>
    </w:p>
    <w:p w14:paraId="0DFC669E" w14:textId="77777777" w:rsidR="00F20F8B" w:rsidRPr="00744197" w:rsidRDefault="00475CF9" w:rsidP="00C12BFA">
      <w:pPr>
        <w:pStyle w:val="Standard"/>
        <w:widowControl w:val="0"/>
        <w:numPr>
          <w:ilvl w:val="0"/>
          <w:numId w:val="21"/>
        </w:numPr>
        <w:tabs>
          <w:tab w:val="left" w:pos="454"/>
          <w:tab w:val="left" w:pos="1446"/>
        </w:tabs>
        <w:spacing w:line="276" w:lineRule="auto"/>
        <w:ind w:left="357" w:hanging="357"/>
        <w:jc w:val="both"/>
        <w:rPr>
          <w:rFonts w:ascii="Libre Franklin" w:hAnsi="Libre Franklin" w:cs="Calibri"/>
          <w:color w:val="000000" w:themeColor="text1"/>
          <w:sz w:val="20"/>
        </w:rPr>
      </w:pPr>
      <w:r w:rsidRPr="6C9F7268">
        <w:rPr>
          <w:rFonts w:ascii="Libre Franklin" w:hAnsi="Libre Franklin" w:cs="Calibri"/>
          <w:color w:val="000000" w:themeColor="text1"/>
          <w:sz w:val="20"/>
        </w:rPr>
        <w:t xml:space="preserve">di non essere soggetto alle cause di esclusione delle procedure di appalto di cui all'art. 41 del D. Lgs. 198/2006 (Codice delle pari opportunità tra uomo e donna ex art. 6 della legge 246/2005) e di cui all'art. 44 </w:t>
      </w:r>
      <w:r w:rsidRPr="6C9F7268">
        <w:rPr>
          <w:rFonts w:ascii="Libre Franklin" w:hAnsi="Libre Franklin" w:cs="Calibri"/>
          <w:color w:val="000000" w:themeColor="text1"/>
          <w:sz w:val="20"/>
        </w:rPr>
        <w:lastRenderedPageBreak/>
        <w:t>del D. Lgs. 286/1998 (Testo Unico delle disposizioni concernenti la disciplina dell'immigrazione e norme sulla condizione dello straniero);</w:t>
      </w:r>
    </w:p>
    <w:p w14:paraId="3B14DEC9" w14:textId="34E13C8F" w:rsidR="6C9F7268" w:rsidRDefault="6C9F7268" w:rsidP="6C9F7268">
      <w:pPr>
        <w:pStyle w:val="Standard"/>
        <w:widowControl w:val="0"/>
        <w:tabs>
          <w:tab w:val="left" w:pos="454"/>
          <w:tab w:val="left" w:pos="1446"/>
        </w:tabs>
        <w:spacing w:line="276" w:lineRule="auto"/>
        <w:ind w:left="636"/>
        <w:jc w:val="both"/>
        <w:rPr>
          <w:rFonts w:ascii="Libre Franklin" w:hAnsi="Libre Franklin" w:cs="Calibri"/>
          <w:color w:val="000000" w:themeColor="text1"/>
          <w:sz w:val="20"/>
        </w:rPr>
      </w:pPr>
    </w:p>
    <w:p w14:paraId="1CA1E69C" w14:textId="541DFE21" w:rsidR="1E118163" w:rsidRPr="000E40A1" w:rsidRDefault="1E118163" w:rsidP="00C12BFA">
      <w:pPr>
        <w:pStyle w:val="Standard"/>
        <w:widowControl w:val="0"/>
        <w:numPr>
          <w:ilvl w:val="0"/>
          <w:numId w:val="21"/>
        </w:numPr>
        <w:tabs>
          <w:tab w:val="left" w:pos="454"/>
          <w:tab w:val="left" w:pos="1446"/>
        </w:tabs>
        <w:spacing w:line="276" w:lineRule="auto"/>
        <w:ind w:left="357" w:hanging="357"/>
        <w:jc w:val="both"/>
        <w:rPr>
          <w:rFonts w:ascii="Libre Franklin" w:hAnsi="Libre Franklin" w:cs="Calibri"/>
          <w:color w:val="000000" w:themeColor="text1"/>
          <w:sz w:val="20"/>
        </w:rPr>
      </w:pPr>
      <w:r w:rsidRPr="1D010273">
        <w:rPr>
          <w:rFonts w:ascii="Libre Franklin" w:hAnsi="Libre Franklin" w:cs="Calibri"/>
          <w:color w:val="000000" w:themeColor="text1"/>
          <w:sz w:val="20"/>
        </w:rPr>
        <w:t>nel caso in cui i lavori indicati nel</w:t>
      </w:r>
      <w:r w:rsidR="2BE28BE0" w:rsidRPr="1D010273">
        <w:rPr>
          <w:rFonts w:ascii="Libre Franklin" w:hAnsi="Libre Franklin" w:cs="Calibri"/>
          <w:color w:val="000000" w:themeColor="text1"/>
          <w:sz w:val="20"/>
        </w:rPr>
        <w:t xml:space="preserve"> disciplinare</w:t>
      </w:r>
      <w:r w:rsidRPr="1D010273">
        <w:rPr>
          <w:rFonts w:ascii="Libre Franklin" w:hAnsi="Libre Franklin" w:cs="Calibri"/>
          <w:color w:val="000000" w:themeColor="text1"/>
          <w:sz w:val="20"/>
        </w:rPr>
        <w:t xml:space="preserve"> come sensibili ai sensi dell’art.1, comma 53, L. n. 190 del 2012, non siano oggetto di subappalto, si specificano di seguito gli estremi dell’iscrizione alla white list o della domanda di iscrizione</w:t>
      </w:r>
      <w:r w:rsidR="03503106" w:rsidRPr="1D010273">
        <w:rPr>
          <w:rFonts w:ascii="Libre Franklin" w:hAnsi="Libre Franklin" w:cs="Calibri"/>
          <w:color w:val="000000" w:themeColor="text1"/>
          <w:sz w:val="20"/>
        </w:rPr>
        <w:t>/rinnovo</w:t>
      </w:r>
      <w:r w:rsidRPr="1D010273">
        <w:rPr>
          <w:rFonts w:ascii="Libre Franklin" w:hAnsi="Libre Franklin" w:cs="Calibri"/>
          <w:color w:val="000000" w:themeColor="text1"/>
          <w:sz w:val="20"/>
        </w:rPr>
        <w:t xml:space="preserve"> alla stessa: ____________________________________________della Prefettura di____________</w:t>
      </w:r>
    </w:p>
    <w:p w14:paraId="23DE523C" w14:textId="77777777" w:rsidR="003179C3" w:rsidRPr="00744197" w:rsidRDefault="003179C3" w:rsidP="0092046C">
      <w:pPr>
        <w:pStyle w:val="Standard"/>
        <w:widowControl w:val="0"/>
        <w:tabs>
          <w:tab w:val="left" w:pos="454"/>
          <w:tab w:val="left" w:pos="1446"/>
        </w:tabs>
        <w:spacing w:line="276" w:lineRule="auto"/>
        <w:ind w:left="567"/>
        <w:jc w:val="both"/>
        <w:rPr>
          <w:rFonts w:ascii="Libre Franklin" w:hAnsi="Libre Franklin" w:cs="Calibri"/>
          <w:color w:val="000000" w:themeColor="text1"/>
          <w:sz w:val="20"/>
        </w:rPr>
      </w:pPr>
    </w:p>
    <w:p w14:paraId="6EDEEDE8" w14:textId="12830A2B" w:rsidR="5FD51219" w:rsidRDefault="5FD51219" w:rsidP="11A23815">
      <w:pPr>
        <w:pStyle w:val="Standard"/>
        <w:widowControl w:val="0"/>
        <w:numPr>
          <w:ilvl w:val="0"/>
          <w:numId w:val="21"/>
        </w:numPr>
        <w:tabs>
          <w:tab w:val="left" w:pos="454"/>
          <w:tab w:val="left" w:pos="1446"/>
        </w:tabs>
        <w:spacing w:line="276" w:lineRule="auto"/>
        <w:ind w:left="357" w:hanging="357"/>
        <w:jc w:val="both"/>
        <w:rPr>
          <w:rFonts w:ascii="Libre Franklin" w:hAnsi="Libre Franklin" w:cs="Calibri"/>
          <w:color w:val="000000" w:themeColor="text1"/>
          <w:sz w:val="20"/>
        </w:rPr>
      </w:pPr>
      <w:r w:rsidRPr="11A23815">
        <w:rPr>
          <w:rFonts w:ascii="Libre Franklin" w:hAnsi="Libre Franklin" w:cs="Calibri"/>
          <w:color w:val="000000" w:themeColor="text1"/>
          <w:sz w:val="20"/>
        </w:rPr>
        <w:t xml:space="preserve">nel caso in cui non si subbapalti la quota lavori, di dichiarare di aver presentato richiesta di rilascio della patente di cui all’art. 27, D.Lgs. 81/08, così come modificato dal D.L. 19/2024. Nel caso in cui non si sia obbligati ai sensi della suddetta normativa, indicare di seguito la causa di esclusione: _____________________________________  </w:t>
      </w:r>
    </w:p>
    <w:p w14:paraId="62B88E9F" w14:textId="5E0B6254" w:rsidR="11A23815" w:rsidRDefault="11A23815" w:rsidP="11A23815">
      <w:pPr>
        <w:pStyle w:val="Standard"/>
        <w:widowControl w:val="0"/>
        <w:tabs>
          <w:tab w:val="left" w:pos="454"/>
          <w:tab w:val="left" w:pos="1446"/>
        </w:tabs>
        <w:spacing w:line="276" w:lineRule="auto"/>
        <w:ind w:left="357" w:hanging="357"/>
        <w:jc w:val="both"/>
        <w:rPr>
          <w:rFonts w:ascii="Libre Franklin" w:hAnsi="Libre Franklin" w:cs="Calibri"/>
          <w:color w:val="000000" w:themeColor="text1"/>
          <w:sz w:val="20"/>
        </w:rPr>
      </w:pPr>
    </w:p>
    <w:p w14:paraId="299C5C15" w14:textId="77777777" w:rsidR="00475CF9" w:rsidRPr="00744197" w:rsidRDefault="00475CF9" w:rsidP="00C12BFA">
      <w:pPr>
        <w:pStyle w:val="Standard"/>
        <w:widowControl w:val="0"/>
        <w:numPr>
          <w:ilvl w:val="0"/>
          <w:numId w:val="21"/>
        </w:numPr>
        <w:tabs>
          <w:tab w:val="left" w:pos="454"/>
          <w:tab w:val="left" w:pos="1446"/>
        </w:tabs>
        <w:spacing w:line="276" w:lineRule="auto"/>
        <w:ind w:left="357" w:hanging="357"/>
        <w:jc w:val="both"/>
        <w:rPr>
          <w:rFonts w:ascii="Libre Franklin" w:hAnsi="Libre Franklin" w:cs="Calibri"/>
          <w:color w:val="000000" w:themeColor="text1"/>
          <w:sz w:val="20"/>
        </w:rPr>
      </w:pPr>
      <w:r w:rsidRPr="6C9F7268">
        <w:rPr>
          <w:rFonts w:ascii="Libre Franklin" w:hAnsi="Libre Franklin" w:cs="Calibri"/>
          <w:color w:val="000000" w:themeColor="text1"/>
          <w:sz w:val="20"/>
        </w:rPr>
        <w:t>di non aver violato l’art. 5, comma 2, lett. c), l. 15 dicembre 1990, n. 386 (“Nuova disciplina sanzionatoria degli assegni bancari”;</w:t>
      </w:r>
    </w:p>
    <w:p w14:paraId="52E56223" w14:textId="77777777" w:rsidR="003179C3" w:rsidRPr="00475CF9" w:rsidRDefault="003179C3" w:rsidP="0092046C">
      <w:pPr>
        <w:pStyle w:val="Standard"/>
        <w:widowControl w:val="0"/>
        <w:tabs>
          <w:tab w:val="left" w:pos="454"/>
          <w:tab w:val="left" w:pos="1446"/>
        </w:tabs>
        <w:spacing w:line="276" w:lineRule="auto"/>
        <w:ind w:left="567"/>
        <w:jc w:val="both"/>
        <w:rPr>
          <w:rFonts w:ascii="Libre Franklin" w:hAnsi="Libre Franklin" w:cs="Calibri"/>
          <w:color w:val="000000" w:themeColor="text1"/>
          <w:sz w:val="20"/>
        </w:rPr>
      </w:pPr>
    </w:p>
    <w:p w14:paraId="4D6662C7" w14:textId="77777777" w:rsidR="00A8709B" w:rsidRPr="00A8709B" w:rsidRDefault="00A8709B" w:rsidP="00A8709B">
      <w:pPr>
        <w:widowControl/>
        <w:numPr>
          <w:ilvl w:val="0"/>
          <w:numId w:val="22"/>
        </w:numPr>
        <w:autoSpaceDN/>
        <w:spacing w:after="160" w:line="259" w:lineRule="auto"/>
        <w:contextualSpacing/>
        <w:jc w:val="both"/>
        <w:textAlignment w:val="auto"/>
        <w:rPr>
          <w:rFonts w:ascii="Libre Franklin" w:eastAsia="Libre Franklin" w:hAnsi="Libre Franklin" w:cs="Libre Franklin"/>
          <w:lang w:eastAsia="en-US"/>
        </w:rPr>
      </w:pPr>
      <w:bookmarkStart w:id="4" w:name="_Hlk199413907"/>
      <w:r w:rsidRPr="00A8709B">
        <w:rPr>
          <w:rFonts w:ascii="Libre Franklin" w:eastAsia="Libre Franklin" w:hAnsi="Libre Franklin" w:cs="Libre Franklin"/>
          <w:lang w:eastAsia="en-US"/>
        </w:rPr>
        <w:t>di essere edotto degli obblighi derivanti dal Codice di comportamento dei dipendenti delle pubbliche amministrazioni, approvato con decreto del Presidente della Repubblica 16 aprile 2013, n. 62 pubblicato sulla Gazzetta Ufficiale n. 129 del 4 giugno 2013 e ss.mm.ii. e nel codice di comportamento adottato dall’Unione Colline Matildiche Comune, consultabile al seguente link: https://www.halleyweb.com/u035030/zf/index.php/trasparenza/index/index/categoria/183  e si impegna, in caso di aggiudicazione, ad osservare e a far osservare ai propri dipendenti e collaboratori, per quanto applicabile, il suddetto codice, pena la risoluzione del contratto</w:t>
      </w:r>
      <w:bookmarkEnd w:id="4"/>
      <w:r w:rsidRPr="00A8709B">
        <w:rPr>
          <w:rFonts w:ascii="Libre Franklin" w:eastAsia="Libre Franklin" w:hAnsi="Libre Franklin" w:cs="Libre Franklin"/>
          <w:lang w:eastAsia="en-US"/>
        </w:rPr>
        <w:t>;</w:t>
      </w:r>
    </w:p>
    <w:p w14:paraId="101611D1" w14:textId="77777777" w:rsidR="00877F6F" w:rsidRDefault="00713D5C" w:rsidP="0092046C">
      <w:pPr>
        <w:pStyle w:val="Standard"/>
        <w:widowControl w:val="0"/>
        <w:tabs>
          <w:tab w:val="left" w:pos="454"/>
          <w:tab w:val="left" w:pos="1446"/>
        </w:tabs>
        <w:spacing w:line="276" w:lineRule="auto"/>
        <w:ind w:left="567"/>
        <w:jc w:val="both"/>
        <w:rPr>
          <w:rFonts w:ascii="Libre Franklin" w:hAnsi="Libre Franklin" w:cs="Calibri"/>
          <w:color w:val="000000" w:themeColor="text1"/>
          <w:sz w:val="20"/>
        </w:rPr>
      </w:pPr>
      <w:r w:rsidRPr="00101225">
        <w:rPr>
          <w:rFonts w:ascii="Libre Franklin" w:hAnsi="Libre Franklin"/>
          <w:noProof/>
          <w:sz w:val="22"/>
          <w:szCs w:val="22"/>
          <w:lang w:eastAsia="it-IT"/>
        </w:rPr>
        <mc:AlternateContent>
          <mc:Choice Requires="wps">
            <w:drawing>
              <wp:anchor distT="0" distB="0" distL="114300" distR="114300" simplePos="0" relativeHeight="251658241" behindDoc="0" locked="0" layoutInCell="1" allowOverlap="1" wp14:anchorId="0A2EB22B" wp14:editId="07777777">
                <wp:simplePos x="0" y="0"/>
                <wp:positionH relativeFrom="column">
                  <wp:posOffset>6589395</wp:posOffset>
                </wp:positionH>
                <wp:positionV relativeFrom="paragraph">
                  <wp:posOffset>888365</wp:posOffset>
                </wp:positionV>
                <wp:extent cx="356235" cy="356235"/>
                <wp:effectExtent l="0" t="0" r="5715" b="5715"/>
                <wp:wrapNone/>
                <wp:docPr id="16"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043CB0F" w14:textId="77777777" w:rsidR="003F0562" w:rsidRDefault="003F0562" w:rsidP="00F20F8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0A2EB22B" id="Forma1" o:spid="_x0000_s1026" style="position:absolute;left:0;text-align:left;margin-left:518.85pt;margin-top:69.95pt;width:28.05pt;height:2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14:paraId="5043CB0F" w14:textId="77777777" w:rsidR="003F0562" w:rsidRDefault="003F0562" w:rsidP="00F20F8B"/>
                  </w:txbxContent>
                </v:textbox>
              </v:shape>
            </w:pict>
          </mc:Fallback>
        </mc:AlternateContent>
      </w:r>
      <w:r w:rsidRPr="00101225">
        <w:rPr>
          <w:rFonts w:ascii="Libre Franklin" w:hAnsi="Libre Franklin"/>
          <w:noProof/>
          <w:sz w:val="22"/>
          <w:szCs w:val="22"/>
          <w:lang w:eastAsia="it-IT"/>
        </w:rPr>
        <mc:AlternateContent>
          <mc:Choice Requires="wps">
            <w:drawing>
              <wp:anchor distT="0" distB="0" distL="114300" distR="114300" simplePos="0" relativeHeight="251658242" behindDoc="0" locked="0" layoutInCell="1" allowOverlap="1" wp14:anchorId="3F1D54E4" wp14:editId="07777777">
                <wp:simplePos x="0" y="0"/>
                <wp:positionH relativeFrom="column">
                  <wp:posOffset>6589395</wp:posOffset>
                </wp:positionH>
                <wp:positionV relativeFrom="paragraph">
                  <wp:posOffset>888365</wp:posOffset>
                </wp:positionV>
                <wp:extent cx="356235" cy="356235"/>
                <wp:effectExtent l="0" t="0" r="5715" b="5715"/>
                <wp:wrapNone/>
                <wp:docPr id="17"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6537F28F" w14:textId="77777777" w:rsidR="003F0562" w:rsidRDefault="003F0562" w:rsidP="00F20F8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3F1D54E4" id="_x0000_s1027" style="position:absolute;left:0;text-align:left;margin-left:518.85pt;margin-top:69.95pt;width:28.05pt;height:28.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14:paraId="6537F28F" w14:textId="77777777" w:rsidR="003F0562" w:rsidRDefault="003F0562" w:rsidP="00F20F8B"/>
                  </w:txbxContent>
                </v:textbox>
              </v:shape>
            </w:pict>
          </mc:Fallback>
        </mc:AlternateContent>
      </w:r>
    </w:p>
    <w:p w14:paraId="74602723" w14:textId="073906B0" w:rsidR="6FBB87C9" w:rsidRPr="008B58F6" w:rsidRDefault="008B58F6" w:rsidP="00C12BFA">
      <w:pPr>
        <w:pStyle w:val="Standard"/>
        <w:widowControl w:val="0"/>
        <w:numPr>
          <w:ilvl w:val="0"/>
          <w:numId w:val="21"/>
        </w:numPr>
        <w:tabs>
          <w:tab w:val="left" w:pos="454"/>
          <w:tab w:val="left" w:pos="1446"/>
        </w:tabs>
        <w:spacing w:line="276" w:lineRule="auto"/>
        <w:ind w:left="357" w:hanging="357"/>
        <w:jc w:val="both"/>
        <w:rPr>
          <w:rFonts w:ascii="Libre Franklin" w:hAnsi="Libre Franklin"/>
          <w:b/>
          <w:color w:val="000000" w:themeColor="text1"/>
          <w:sz w:val="20"/>
        </w:rPr>
      </w:pPr>
      <w:r w:rsidRPr="6C9F7268">
        <w:rPr>
          <w:rFonts w:ascii="Libre Franklin" w:hAnsi="Libre Franklin"/>
          <w:b/>
          <w:bCs/>
          <w:color w:val="000000" w:themeColor="text1"/>
          <w:sz w:val="20"/>
        </w:rPr>
        <w:t xml:space="preserve">[nel caso di operatori economici ammessi al concordato preventivo con continuità aziendale di cui all’articolo 372 del decreto legislativo 12 gennaio 2019, n. 14]  </w:t>
      </w:r>
    </w:p>
    <w:p w14:paraId="7DB35DF5" w14:textId="5C2F9BC9" w:rsidR="6FBB87C9" w:rsidRPr="008B58F6" w:rsidRDefault="6FBB87C9" w:rsidP="0092046C">
      <w:pPr>
        <w:pStyle w:val="sche3"/>
        <w:numPr>
          <w:ilvl w:val="0"/>
          <w:numId w:val="4"/>
        </w:numPr>
        <w:ind w:left="567"/>
        <w:rPr>
          <w:rFonts w:ascii="Libre Franklin" w:hAnsi="Libre Franklin" w:cs="Calibri"/>
          <w:color w:val="000000" w:themeColor="text1"/>
          <w:lang w:val="it-IT"/>
        </w:rPr>
      </w:pPr>
      <w:r w:rsidRPr="008B58F6">
        <w:rPr>
          <w:rFonts w:ascii="Libre Franklin" w:hAnsi="Libre Franklin" w:cs="Calibri"/>
          <w:color w:val="000000" w:themeColor="text1"/>
          <w:lang w:val="it-IT"/>
        </w:rPr>
        <w:t>che gli estremi del provvedimento di ammissi</w:t>
      </w:r>
      <w:r w:rsidR="00E52AF1">
        <w:rPr>
          <w:rFonts w:ascii="Libre Franklin" w:hAnsi="Libre Franklin" w:cs="Calibri"/>
          <w:color w:val="000000" w:themeColor="text1"/>
          <w:lang w:val="it-IT"/>
        </w:rPr>
        <w:t>one al concordato sono i seguen</w:t>
      </w:r>
      <w:r w:rsidRPr="008B58F6">
        <w:rPr>
          <w:rFonts w:ascii="Libre Franklin" w:hAnsi="Libre Franklin" w:cs="Calibri"/>
          <w:color w:val="000000" w:themeColor="text1"/>
          <w:lang w:val="it-IT"/>
        </w:rPr>
        <w:t>ti__________________</w:t>
      </w:r>
    </w:p>
    <w:p w14:paraId="2575DE9F" w14:textId="6084D596" w:rsidR="6FBB87C9" w:rsidRPr="008B58F6" w:rsidRDefault="6FBB87C9" w:rsidP="0092046C">
      <w:pPr>
        <w:pStyle w:val="sche3"/>
        <w:numPr>
          <w:ilvl w:val="0"/>
          <w:numId w:val="4"/>
        </w:numPr>
        <w:ind w:left="567"/>
        <w:rPr>
          <w:rFonts w:ascii="Libre Franklin" w:hAnsi="Libre Franklin" w:cs="Calibri"/>
          <w:color w:val="000000" w:themeColor="text1"/>
          <w:lang w:val="it-IT"/>
        </w:rPr>
      </w:pPr>
      <w:r w:rsidRPr="008B58F6">
        <w:rPr>
          <w:rFonts w:ascii="Libre Franklin" w:hAnsi="Libre Franklin" w:cs="Calibri"/>
          <w:color w:val="000000" w:themeColor="text1"/>
          <w:lang w:val="it-IT"/>
        </w:rPr>
        <w:t xml:space="preserve">che gli estremi del provvedimento di autorizzazione a </w:t>
      </w:r>
      <w:r w:rsidR="00E52AF1">
        <w:rPr>
          <w:rFonts w:ascii="Libre Franklin" w:hAnsi="Libre Franklin" w:cs="Calibri"/>
          <w:color w:val="000000" w:themeColor="text1"/>
          <w:lang w:val="it-IT"/>
        </w:rPr>
        <w:t>partecipare alle gare sono i se</w:t>
      </w:r>
      <w:r w:rsidRPr="008B58F6">
        <w:rPr>
          <w:rFonts w:ascii="Libre Franklin" w:hAnsi="Libre Franklin" w:cs="Calibri"/>
          <w:color w:val="000000" w:themeColor="text1"/>
          <w:lang w:val="it-IT"/>
        </w:rPr>
        <w:t>guenti____________________________________</w:t>
      </w:r>
    </w:p>
    <w:p w14:paraId="5473CD0F" w14:textId="6B1406F1" w:rsidR="6FBB87C9" w:rsidRPr="008B58F6" w:rsidRDefault="6FBB87C9" w:rsidP="0092046C">
      <w:pPr>
        <w:pStyle w:val="sche3"/>
        <w:numPr>
          <w:ilvl w:val="0"/>
          <w:numId w:val="4"/>
        </w:numPr>
        <w:ind w:left="567"/>
        <w:rPr>
          <w:rFonts w:ascii="Libre Franklin" w:hAnsi="Libre Franklin" w:cs="Calibri"/>
          <w:color w:val="000000" w:themeColor="text1"/>
          <w:lang w:val="it-IT"/>
        </w:rPr>
      </w:pPr>
      <w:r w:rsidRPr="008B58F6">
        <w:rPr>
          <w:rFonts w:ascii="Libre Franklin" w:hAnsi="Libre Franklin" w:cs="Calibri"/>
          <w:color w:val="000000" w:themeColor="text1"/>
          <w:lang w:val="it-IT"/>
        </w:rPr>
        <w:t>che le altre imprese aderenti al raggruppamento non sono assoggettate ad una procedura concorsuale, ai sensi dell’articolo 95, commi 4 e 5, del decreto legislativo n. 14/2019</w:t>
      </w:r>
    </w:p>
    <w:p w14:paraId="7DCEE566" w14:textId="2B3375BB" w:rsidR="6FBB87C9" w:rsidRDefault="6FBB87C9" w:rsidP="0092046C">
      <w:pPr>
        <w:pStyle w:val="Paragrafoelenco"/>
        <w:widowControl w:val="0"/>
        <w:numPr>
          <w:ilvl w:val="0"/>
          <w:numId w:val="4"/>
        </w:numPr>
        <w:spacing w:after="0" w:line="240" w:lineRule="auto"/>
        <w:ind w:left="567"/>
        <w:jc w:val="both"/>
        <w:rPr>
          <w:rFonts w:ascii="Libre Franklin" w:eastAsia="Times New Roman" w:hAnsi="Libre Franklin"/>
          <w:color w:val="000000" w:themeColor="text1"/>
          <w:sz w:val="20"/>
          <w:szCs w:val="20"/>
        </w:rPr>
      </w:pPr>
      <w:r w:rsidRPr="0E9AE79C">
        <w:rPr>
          <w:rFonts w:ascii="Libre Franklin" w:eastAsia="Times New Roman" w:hAnsi="Libre Franklin"/>
          <w:color w:val="000000" w:themeColor="text1"/>
          <w:sz w:val="20"/>
          <w:szCs w:val="20"/>
        </w:rPr>
        <w:t>Il concorrente presenta una relazione di un professionista in possesso dei requisiti di cui all'articolo 2, comma 1, lettera o) del decreto legislativo n. 14/2019 che attesta la conformità al piano e la ragionevole capacità di adempimento del contratto.</w:t>
      </w:r>
    </w:p>
    <w:p w14:paraId="44E871BC" w14:textId="77777777" w:rsidR="003515E6" w:rsidRDefault="003515E6" w:rsidP="00CC760E">
      <w:pPr>
        <w:pStyle w:val="Standard"/>
        <w:widowControl w:val="0"/>
        <w:tabs>
          <w:tab w:val="left" w:pos="454"/>
          <w:tab w:val="left" w:pos="1446"/>
        </w:tabs>
        <w:jc w:val="both"/>
        <w:rPr>
          <w:rFonts w:ascii="Libre Franklin" w:hAnsi="Libre Franklin" w:cs="Calibri"/>
          <w:color w:val="000000" w:themeColor="text1"/>
          <w:sz w:val="20"/>
        </w:rPr>
      </w:pPr>
    </w:p>
    <w:p w14:paraId="2A596C37" w14:textId="7CAEBFC4" w:rsidR="00C2080D" w:rsidRDefault="00C2080D" w:rsidP="56E97F56">
      <w:pPr>
        <w:pStyle w:val="Standard"/>
        <w:widowControl w:val="0"/>
        <w:numPr>
          <w:ilvl w:val="0"/>
          <w:numId w:val="21"/>
        </w:numPr>
        <w:tabs>
          <w:tab w:val="left" w:pos="454"/>
          <w:tab w:val="left" w:pos="1446"/>
        </w:tabs>
        <w:spacing w:line="276" w:lineRule="auto"/>
        <w:ind w:left="357" w:hanging="357"/>
        <w:jc w:val="both"/>
        <w:rPr>
          <w:rFonts w:ascii="Libre Franklin" w:hAnsi="Libre Franklin" w:cs="Calibri"/>
          <w:color w:val="000000" w:themeColor="text1"/>
          <w:sz w:val="20"/>
        </w:rPr>
      </w:pPr>
      <w:r w:rsidRPr="56E97F56">
        <w:rPr>
          <w:rFonts w:ascii="Libre Franklin" w:hAnsi="Libre Franklin" w:cs="Calibri"/>
          <w:color w:val="000000" w:themeColor="text1"/>
          <w:sz w:val="20"/>
        </w:rPr>
        <w:t>di accettare, senza condizione o riserva alcuna, tutte le norme e disposizioni contenute nella documentazione gara, inclusi i criteri ambientali minimi (CAM) di cui al DM 23 giugno 2022 n.256;</w:t>
      </w:r>
    </w:p>
    <w:p w14:paraId="4C1C81DC" w14:textId="77777777" w:rsidR="00C2080D" w:rsidRDefault="00C2080D" w:rsidP="00C2080D">
      <w:pPr>
        <w:pStyle w:val="Standard"/>
        <w:widowControl w:val="0"/>
        <w:tabs>
          <w:tab w:val="left" w:pos="454"/>
          <w:tab w:val="left" w:pos="1446"/>
        </w:tabs>
        <w:ind w:left="567"/>
        <w:jc w:val="both"/>
        <w:rPr>
          <w:rFonts w:ascii="Libre Franklin" w:hAnsi="Libre Franklin" w:cs="Calibri"/>
          <w:color w:val="000000" w:themeColor="text1"/>
          <w:sz w:val="20"/>
        </w:rPr>
      </w:pPr>
    </w:p>
    <w:p w14:paraId="4274F44E" w14:textId="06E82C61" w:rsidR="00133AD8" w:rsidRPr="00AF5B38" w:rsidRDefault="00133AD8" w:rsidP="56E97F56">
      <w:pPr>
        <w:pStyle w:val="Standard"/>
        <w:widowControl w:val="0"/>
        <w:numPr>
          <w:ilvl w:val="0"/>
          <w:numId w:val="21"/>
        </w:numPr>
        <w:tabs>
          <w:tab w:val="left" w:pos="454"/>
          <w:tab w:val="left" w:pos="1446"/>
        </w:tabs>
        <w:spacing w:line="276" w:lineRule="auto"/>
        <w:ind w:left="357" w:hanging="357"/>
        <w:jc w:val="both"/>
        <w:rPr>
          <w:rFonts w:ascii="Libre Franklin" w:hAnsi="Libre Franklin" w:cs="Calibri"/>
          <w:color w:val="000000" w:themeColor="text1"/>
          <w:szCs w:val="24"/>
        </w:rPr>
      </w:pPr>
      <w:r w:rsidRPr="56E97F56">
        <w:rPr>
          <w:rFonts w:ascii="Libre Franklin" w:hAnsi="Libre Franklin" w:cs="Calibri"/>
          <w:color w:val="000000" w:themeColor="text1"/>
          <w:sz w:val="20"/>
        </w:rPr>
        <w:t xml:space="preserve">di aver preso atto dei termini di trattamento dei dati personali di cui </w:t>
      </w:r>
      <w:r w:rsidR="009C2BFB" w:rsidRPr="56E97F56">
        <w:rPr>
          <w:rFonts w:ascii="Libre Franklin" w:hAnsi="Libre Franklin" w:cs="Calibri"/>
          <w:color w:val="000000" w:themeColor="text1"/>
          <w:sz w:val="20"/>
        </w:rPr>
        <w:t xml:space="preserve">all’art. </w:t>
      </w:r>
      <w:r w:rsidR="79D214B9" w:rsidRPr="56E97F56">
        <w:rPr>
          <w:rFonts w:ascii="Libre Franklin" w:hAnsi="Libre Franklin" w:cs="Calibri"/>
          <w:color w:val="000000" w:themeColor="text1"/>
          <w:sz w:val="20"/>
        </w:rPr>
        <w:t xml:space="preserve">30 </w:t>
      </w:r>
      <w:r w:rsidR="00D2420B" w:rsidRPr="56E97F56">
        <w:rPr>
          <w:rFonts w:ascii="Libre Franklin" w:hAnsi="Libre Franklin" w:cs="Calibri"/>
          <w:color w:val="000000" w:themeColor="text1"/>
          <w:sz w:val="20"/>
        </w:rPr>
        <w:t>del Disciplinare di Gara</w:t>
      </w:r>
      <w:r w:rsidR="00CA4FB0" w:rsidRPr="56E97F56">
        <w:rPr>
          <w:rFonts w:ascii="Libre Franklin" w:hAnsi="Libre Franklin" w:cs="Calibri"/>
          <w:color w:val="000000" w:themeColor="text1"/>
          <w:sz w:val="20"/>
        </w:rPr>
        <w:t xml:space="preserve">, </w:t>
      </w:r>
      <w:r w:rsidRPr="56E97F56">
        <w:rPr>
          <w:rFonts w:ascii="Libre Franklin" w:hAnsi="Libre Franklin" w:cs="Calibri"/>
          <w:color w:val="000000" w:themeColor="text1"/>
          <w:sz w:val="20"/>
        </w:rPr>
        <w:t xml:space="preserve">di essere informato sui diritti e sui limiti di cui al Regolamento Europeo 679/2016 in materia di protezione dei dati personali (GDPR) ed in tal senso di esprimere il proprio consenso, nonché di autorizzare </w:t>
      </w:r>
      <w:r w:rsidR="0053760A" w:rsidRPr="56E97F56">
        <w:rPr>
          <w:rFonts w:ascii="Libre Franklin" w:hAnsi="Libre Franklin" w:cs="Calibri"/>
          <w:color w:val="000000" w:themeColor="text1"/>
          <w:sz w:val="20"/>
        </w:rPr>
        <w:t>il Comune</w:t>
      </w:r>
      <w:r w:rsidRPr="56E97F56">
        <w:rPr>
          <w:rFonts w:ascii="Libre Franklin" w:hAnsi="Libre Franklin" w:cs="Calibri"/>
          <w:color w:val="000000" w:themeColor="text1"/>
          <w:sz w:val="20"/>
        </w:rPr>
        <w:t xml:space="preserve"> al trattamento di tutti i dati personali - richiesti in adempimento a precisi obblighi derivanti dalla normativa nazionale e/o comunitaria - esclusivamente per le finalità inerenti la gestione complessiva dell’intera procedura di gara e l’eventuale stipula e gestione del contratto, nonché all’archiviazione degli stessi da parte </w:t>
      </w:r>
      <w:r w:rsidR="0053760A" w:rsidRPr="56E97F56">
        <w:rPr>
          <w:rFonts w:ascii="Libre Franklin" w:hAnsi="Libre Franklin" w:cs="Calibri"/>
          <w:color w:val="000000" w:themeColor="text1"/>
          <w:sz w:val="20"/>
        </w:rPr>
        <w:t>del medesimo Comune</w:t>
      </w:r>
      <w:r w:rsidRPr="56E97F56">
        <w:rPr>
          <w:rFonts w:ascii="Libre Franklin" w:hAnsi="Libre Franklin" w:cs="Calibri"/>
          <w:color w:val="000000" w:themeColor="text1"/>
          <w:sz w:val="20"/>
        </w:rPr>
        <w:t xml:space="preserve">. La presente dichiarazione si intende riferita sia ai dati personali del sottoscritto che </w:t>
      </w:r>
      <w:r w:rsidRPr="56E97F56">
        <w:rPr>
          <w:rFonts w:ascii="Libre Franklin" w:hAnsi="Libre Franklin" w:cs="Calibri"/>
          <w:color w:val="000000" w:themeColor="text1"/>
          <w:sz w:val="20"/>
        </w:rPr>
        <w:lastRenderedPageBreak/>
        <w:t>a quelli riferibili a tutti gli altri soggetti muniti di poteri di rappresentanza, di direzione o di controllo, dell’operatore economico rappresentato</w:t>
      </w:r>
      <w:r w:rsidR="00CA4FB0" w:rsidRPr="56E97F56">
        <w:rPr>
          <w:rFonts w:ascii="Libre Franklin" w:hAnsi="Libre Franklin" w:cs="Calibri"/>
          <w:color w:val="000000" w:themeColor="text1"/>
          <w:sz w:val="20"/>
        </w:rPr>
        <w:t>.</w:t>
      </w:r>
    </w:p>
    <w:p w14:paraId="144A5D23" w14:textId="77777777" w:rsidR="00AE4A80" w:rsidRPr="00101225" w:rsidRDefault="00AE4A80" w:rsidP="0092046C">
      <w:pPr>
        <w:pStyle w:val="Standard"/>
        <w:widowControl w:val="0"/>
        <w:tabs>
          <w:tab w:val="left" w:pos="454"/>
          <w:tab w:val="left" w:pos="1446"/>
        </w:tabs>
        <w:ind w:left="567"/>
        <w:jc w:val="both"/>
        <w:rPr>
          <w:rFonts w:ascii="Libre Franklin" w:hAnsi="Libre Franklin" w:cs="Calibri"/>
          <w:color w:val="000000" w:themeColor="text1"/>
          <w:sz w:val="20"/>
        </w:rPr>
      </w:pPr>
    </w:p>
    <w:p w14:paraId="36ABA245" w14:textId="77777777" w:rsidR="00AE714B" w:rsidRPr="00101225" w:rsidRDefault="0010592A" w:rsidP="0E9AE79C">
      <w:pPr>
        <w:widowControl/>
        <w:spacing w:line="360" w:lineRule="auto"/>
        <w:jc w:val="both"/>
        <w:rPr>
          <w:rFonts w:ascii="Libre Franklin" w:hAnsi="Libre Franklin" w:cs="Calibri"/>
          <w:color w:val="000000" w:themeColor="text1"/>
        </w:rPr>
      </w:pPr>
      <w:r w:rsidRPr="0E9AE79C">
        <w:rPr>
          <w:rFonts w:ascii="Libre Franklin" w:hAnsi="Libre Franklin" w:cs="Calibri"/>
          <w:color w:val="000000" w:themeColor="text1"/>
        </w:rPr>
        <w:t>Luogo e</w:t>
      </w:r>
      <w:r w:rsidR="0039065F" w:rsidRPr="0E9AE79C">
        <w:rPr>
          <w:rFonts w:ascii="Libre Franklin" w:hAnsi="Libre Franklin" w:cs="Calibri"/>
          <w:color w:val="000000" w:themeColor="text1"/>
        </w:rPr>
        <w:t xml:space="preserve"> data                                                                                                        </w:t>
      </w:r>
    </w:p>
    <w:p w14:paraId="3399F88B" w14:textId="69EBCF15" w:rsidR="00A811CD" w:rsidRPr="00101225" w:rsidRDefault="002F3520" w:rsidP="00C12BFA">
      <w:pPr>
        <w:widowControl/>
        <w:spacing w:line="360" w:lineRule="auto"/>
        <w:ind w:left="6372"/>
        <w:jc w:val="center"/>
        <w:rPr>
          <w:rFonts w:ascii="Libre Franklin" w:hAnsi="Libre Franklin" w:cs="Calibri"/>
          <w:color w:val="000000" w:themeColor="text1"/>
        </w:rPr>
      </w:pPr>
      <w:r w:rsidRPr="0E9AE79C">
        <w:rPr>
          <w:rFonts w:ascii="Libre Franklin" w:hAnsi="Libre Franklin" w:cs="Calibri"/>
          <w:color w:val="000000" w:themeColor="text1"/>
        </w:rPr>
        <w:t>IL RICHIEDENTE</w:t>
      </w:r>
    </w:p>
    <w:p w14:paraId="6370B919" w14:textId="167438FD" w:rsidR="00A811CD" w:rsidRPr="00101225" w:rsidRDefault="002F3520" w:rsidP="00C12BFA">
      <w:pPr>
        <w:widowControl/>
        <w:ind w:left="6372"/>
        <w:jc w:val="center"/>
        <w:rPr>
          <w:rFonts w:ascii="Libre Franklin" w:hAnsi="Libre Franklin" w:cs="Calibri"/>
          <w:color w:val="000000" w:themeColor="text1"/>
        </w:rPr>
      </w:pPr>
      <w:r w:rsidRPr="0E9AE79C">
        <w:rPr>
          <w:rFonts w:ascii="Libre Franklin" w:hAnsi="Libre Franklin" w:cs="Calibri"/>
          <w:color w:val="000000" w:themeColor="text1"/>
        </w:rPr>
        <w:t>(firmato digitalmente)</w:t>
      </w:r>
    </w:p>
    <w:p w14:paraId="738610EB" w14:textId="77777777" w:rsidR="00FC0296" w:rsidRPr="00101225" w:rsidRDefault="00FC0296" w:rsidP="00C12BFA">
      <w:pPr>
        <w:widowControl/>
        <w:ind w:left="6372"/>
        <w:jc w:val="center"/>
        <w:rPr>
          <w:rFonts w:ascii="Libre Franklin" w:hAnsi="Libre Franklin" w:cs="Calibri"/>
          <w:color w:val="000000" w:themeColor="text1"/>
        </w:rPr>
      </w:pPr>
    </w:p>
    <w:p w14:paraId="6EF5A580" w14:textId="77777777" w:rsidR="00A811CD" w:rsidRPr="00101225" w:rsidRDefault="002F3520" w:rsidP="00C12BFA">
      <w:pPr>
        <w:widowControl/>
        <w:spacing w:line="360" w:lineRule="auto"/>
        <w:ind w:left="6372"/>
        <w:jc w:val="center"/>
        <w:rPr>
          <w:rFonts w:ascii="Libre Franklin" w:hAnsi="Libre Franklin" w:cs="Calibri"/>
          <w:color w:val="000000" w:themeColor="text1"/>
        </w:rPr>
      </w:pPr>
      <w:r w:rsidRPr="0E9AE79C">
        <w:rPr>
          <w:rFonts w:ascii="Libre Franklin" w:hAnsi="Libre Franklin" w:cs="Calibri"/>
          <w:color w:val="000000" w:themeColor="text1"/>
        </w:rPr>
        <w:t>___________________________</w:t>
      </w:r>
    </w:p>
    <w:sectPr w:rsidR="00A811CD" w:rsidRPr="00101225">
      <w:headerReference w:type="default" r:id="rId12"/>
      <w:footerReference w:type="default" r:id="rId13"/>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6944A" w14:textId="77777777" w:rsidR="003F0562" w:rsidRDefault="003F0562">
      <w:r>
        <w:separator/>
      </w:r>
    </w:p>
  </w:endnote>
  <w:endnote w:type="continuationSeparator" w:id="0">
    <w:p w14:paraId="2982FF61" w14:textId="77777777" w:rsidR="003F0562" w:rsidRDefault="003F0562">
      <w:r>
        <w:continuationSeparator/>
      </w:r>
    </w:p>
  </w:endnote>
  <w:endnote w:type="continuationNotice" w:id="1">
    <w:p w14:paraId="70E9DD86" w14:textId="77777777" w:rsidR="00E07116" w:rsidRDefault="00E07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Libre Franklin SemiBold">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9775" w14:textId="77777777" w:rsidR="003F0562" w:rsidRDefault="003F0562">
    <w:pPr>
      <w:pStyle w:val="Pidipagina"/>
      <w:jc w:val="right"/>
    </w:pPr>
    <w:r>
      <w:fldChar w:fldCharType="begin"/>
    </w:r>
    <w:r>
      <w:instrText>PAGE   \* MERGEFORMAT</w:instrText>
    </w:r>
    <w:r>
      <w:fldChar w:fldCharType="separate"/>
    </w:r>
    <w:r w:rsidR="00196C79">
      <w:rPr>
        <w:noProof/>
      </w:rPr>
      <w:t>3</w:t>
    </w:r>
    <w:r>
      <w:fldChar w:fldCharType="end"/>
    </w:r>
  </w:p>
  <w:p w14:paraId="637805D2" w14:textId="77777777" w:rsidR="003F0562" w:rsidRDefault="003F05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8DDC5" w14:textId="77777777" w:rsidR="003F0562" w:rsidRDefault="003F0562">
      <w:r>
        <w:rPr>
          <w:color w:val="000000"/>
        </w:rPr>
        <w:separator/>
      </w:r>
    </w:p>
  </w:footnote>
  <w:footnote w:type="continuationSeparator" w:id="0">
    <w:p w14:paraId="1981A77E" w14:textId="77777777" w:rsidR="003F0562" w:rsidRDefault="003F0562">
      <w:r>
        <w:continuationSeparator/>
      </w:r>
    </w:p>
  </w:footnote>
  <w:footnote w:type="continuationNotice" w:id="1">
    <w:p w14:paraId="38AA1954" w14:textId="77777777" w:rsidR="00E07116" w:rsidRDefault="00E07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C672" w14:textId="2829EC8E" w:rsidR="5E6C2FEF" w:rsidRDefault="005723D7" w:rsidP="005723D7">
    <w:pPr>
      <w:spacing w:after="160" w:line="259" w:lineRule="auto"/>
      <w:jc w:val="center"/>
      <w:rPr>
        <w:rFonts w:ascii="Libre Franklin SemiBold" w:hAnsi="Libre Franklin SemiBold"/>
        <w:color w:val="0F206C"/>
      </w:rPr>
    </w:pPr>
    <w:r w:rsidRPr="00181FFC">
      <w:rPr>
        <w:noProof/>
      </w:rPr>
      <w:drawing>
        <wp:inline distT="0" distB="0" distL="0" distR="0" wp14:anchorId="6B64D6FB" wp14:editId="16983B65">
          <wp:extent cx="4114800" cy="800100"/>
          <wp:effectExtent l="0" t="0" r="0" b="0"/>
          <wp:docPr id="83934342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800100"/>
                  </a:xfrm>
                  <a:prstGeom prst="rect">
                    <a:avLst/>
                  </a:prstGeom>
                  <a:noFill/>
                  <a:ln>
                    <a:noFill/>
                  </a:ln>
                </pic:spPr>
              </pic:pic>
            </a:graphicData>
          </a:graphic>
        </wp:inline>
      </w:drawing>
    </w:r>
  </w:p>
  <w:p w14:paraId="19A46C58" w14:textId="3CF8CF44" w:rsidR="005723D7" w:rsidRDefault="005723D7" w:rsidP="005723D7">
    <w:pPr>
      <w:spacing w:after="160" w:line="259" w:lineRule="auto"/>
      <w:jc w:val="center"/>
      <w:rPr>
        <w:rFonts w:ascii="Libre Franklin SemiBold" w:hAnsi="Libre Franklin SemiBold"/>
        <w:color w:val="0F206C"/>
      </w:rPr>
    </w:pPr>
    <w:r>
      <w:rPr>
        <w:rFonts w:ascii="Libre Franklin SemiBold" w:hAnsi="Libre Franklin SemiBold"/>
        <w:color w:val="0F206C"/>
      </w:rPr>
      <w:t>SETTORE STAZIONE UNICA APPALTANTE</w:t>
    </w:r>
  </w:p>
  <w:p w14:paraId="3ABC2FDB" w14:textId="39031B48" w:rsidR="003F0562" w:rsidRDefault="003F0562" w:rsidP="00B04FF8">
    <w:pPr>
      <w:pStyle w:val="Intestazione"/>
      <w:tabs>
        <w:tab w:val="clear" w:pos="4819"/>
        <w:tab w:val="clear" w:pos="9638"/>
        <w:tab w:val="left" w:pos="8640"/>
      </w:tabs>
    </w:pPr>
    <w:r>
      <w:tab/>
    </w:r>
  </w:p>
  <w:p w14:paraId="06CD901F" w14:textId="3EAD3C0D" w:rsidR="003F0562" w:rsidRDefault="003F0562" w:rsidP="740F81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91FE2"/>
    <w:multiLevelType w:val="hybridMultilevel"/>
    <w:tmpl w:val="8D348F98"/>
    <w:lvl w:ilvl="0" w:tplc="212ABBAE">
      <w:numFmt w:val="bullet"/>
      <w:lvlText w:val="-"/>
      <w:lvlJc w:val="left"/>
      <w:pPr>
        <w:ind w:left="1068" w:hanging="360"/>
      </w:pPr>
      <w:rPr>
        <w:rFonts w:ascii="Libre Franklin" w:eastAsia="Calibri" w:hAnsi="Libre Franklin"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81E5B64"/>
    <w:multiLevelType w:val="hybridMultilevel"/>
    <w:tmpl w:val="581A4AA6"/>
    <w:lvl w:ilvl="0" w:tplc="FFFFFFFF">
      <w:start w:val="1"/>
      <w:numFmt w:val="upperRoman"/>
      <w:lvlText w:val="%1."/>
      <w:lvlJc w:val="left"/>
      <w:pPr>
        <w:ind w:left="1422" w:hanging="720"/>
      </w:pPr>
      <w:rPr>
        <w:b/>
      </w:rPr>
    </w:lvl>
    <w:lvl w:ilvl="1" w:tplc="04100019" w:tentative="1">
      <w:start w:val="1"/>
      <w:numFmt w:val="lowerLetter"/>
      <w:lvlText w:val="%2."/>
      <w:lvlJc w:val="left"/>
      <w:pPr>
        <w:ind w:left="1782" w:hanging="360"/>
      </w:pPr>
    </w:lvl>
    <w:lvl w:ilvl="2" w:tplc="0410001B" w:tentative="1">
      <w:start w:val="1"/>
      <w:numFmt w:val="lowerRoman"/>
      <w:lvlText w:val="%3."/>
      <w:lvlJc w:val="right"/>
      <w:pPr>
        <w:ind w:left="2502" w:hanging="180"/>
      </w:pPr>
    </w:lvl>
    <w:lvl w:ilvl="3" w:tplc="0410000F" w:tentative="1">
      <w:start w:val="1"/>
      <w:numFmt w:val="decimal"/>
      <w:lvlText w:val="%4."/>
      <w:lvlJc w:val="left"/>
      <w:pPr>
        <w:ind w:left="3222" w:hanging="360"/>
      </w:pPr>
    </w:lvl>
    <w:lvl w:ilvl="4" w:tplc="04100019" w:tentative="1">
      <w:start w:val="1"/>
      <w:numFmt w:val="lowerLetter"/>
      <w:lvlText w:val="%5."/>
      <w:lvlJc w:val="left"/>
      <w:pPr>
        <w:ind w:left="3942" w:hanging="360"/>
      </w:pPr>
    </w:lvl>
    <w:lvl w:ilvl="5" w:tplc="0410001B" w:tentative="1">
      <w:start w:val="1"/>
      <w:numFmt w:val="lowerRoman"/>
      <w:lvlText w:val="%6."/>
      <w:lvlJc w:val="right"/>
      <w:pPr>
        <w:ind w:left="4662" w:hanging="180"/>
      </w:pPr>
    </w:lvl>
    <w:lvl w:ilvl="6" w:tplc="0410000F" w:tentative="1">
      <w:start w:val="1"/>
      <w:numFmt w:val="decimal"/>
      <w:lvlText w:val="%7."/>
      <w:lvlJc w:val="left"/>
      <w:pPr>
        <w:ind w:left="5382" w:hanging="360"/>
      </w:pPr>
    </w:lvl>
    <w:lvl w:ilvl="7" w:tplc="04100019" w:tentative="1">
      <w:start w:val="1"/>
      <w:numFmt w:val="lowerLetter"/>
      <w:lvlText w:val="%8."/>
      <w:lvlJc w:val="left"/>
      <w:pPr>
        <w:ind w:left="6102" w:hanging="360"/>
      </w:pPr>
    </w:lvl>
    <w:lvl w:ilvl="8" w:tplc="0410001B" w:tentative="1">
      <w:start w:val="1"/>
      <w:numFmt w:val="lowerRoman"/>
      <w:lvlText w:val="%9."/>
      <w:lvlJc w:val="right"/>
      <w:pPr>
        <w:ind w:left="6822" w:hanging="180"/>
      </w:pPr>
    </w:lvl>
  </w:abstractNum>
  <w:abstractNum w:abstractNumId="2" w15:restartNumberingAfterBreak="0">
    <w:nsid w:val="18D68AA9"/>
    <w:multiLevelType w:val="hybridMultilevel"/>
    <w:tmpl w:val="36744C96"/>
    <w:lvl w:ilvl="0" w:tplc="665C5560">
      <w:start w:val="1"/>
      <w:numFmt w:val="bullet"/>
      <w:lvlText w:val=""/>
      <w:lvlJc w:val="left"/>
      <w:pPr>
        <w:ind w:left="1776" w:hanging="360"/>
      </w:pPr>
      <w:rPr>
        <w:rFonts w:ascii="Symbol" w:hAnsi="Symbol" w:hint="default"/>
      </w:rPr>
    </w:lvl>
    <w:lvl w:ilvl="1" w:tplc="A352ECE2">
      <w:start w:val="1"/>
      <w:numFmt w:val="bullet"/>
      <w:lvlText w:val=""/>
      <w:lvlJc w:val="left"/>
      <w:pPr>
        <w:ind w:left="2496" w:hanging="360"/>
      </w:pPr>
      <w:rPr>
        <w:rFonts w:ascii="Symbol" w:hAnsi="Symbol" w:hint="default"/>
      </w:rPr>
    </w:lvl>
    <w:lvl w:ilvl="2" w:tplc="2138A5C4">
      <w:start w:val="1"/>
      <w:numFmt w:val="bullet"/>
      <w:lvlText w:val=""/>
      <w:lvlJc w:val="left"/>
      <w:pPr>
        <w:ind w:left="3216" w:hanging="360"/>
      </w:pPr>
      <w:rPr>
        <w:rFonts w:ascii="Wingdings" w:hAnsi="Wingdings" w:hint="default"/>
      </w:rPr>
    </w:lvl>
    <w:lvl w:ilvl="3" w:tplc="DA3E23CA">
      <w:start w:val="1"/>
      <w:numFmt w:val="bullet"/>
      <w:lvlText w:val=""/>
      <w:lvlJc w:val="left"/>
      <w:pPr>
        <w:ind w:left="3936" w:hanging="360"/>
      </w:pPr>
      <w:rPr>
        <w:rFonts w:ascii="Symbol" w:hAnsi="Symbol" w:hint="default"/>
      </w:rPr>
    </w:lvl>
    <w:lvl w:ilvl="4" w:tplc="86C0F0D6">
      <w:start w:val="1"/>
      <w:numFmt w:val="bullet"/>
      <w:lvlText w:val="o"/>
      <w:lvlJc w:val="left"/>
      <w:pPr>
        <w:ind w:left="4656" w:hanging="360"/>
      </w:pPr>
      <w:rPr>
        <w:rFonts w:ascii="Courier New" w:hAnsi="Courier New" w:hint="default"/>
      </w:rPr>
    </w:lvl>
    <w:lvl w:ilvl="5" w:tplc="D26640A0">
      <w:start w:val="1"/>
      <w:numFmt w:val="bullet"/>
      <w:lvlText w:val=""/>
      <w:lvlJc w:val="left"/>
      <w:pPr>
        <w:ind w:left="5376" w:hanging="360"/>
      </w:pPr>
      <w:rPr>
        <w:rFonts w:ascii="Wingdings" w:hAnsi="Wingdings" w:hint="default"/>
      </w:rPr>
    </w:lvl>
    <w:lvl w:ilvl="6" w:tplc="8FFAEAF6">
      <w:start w:val="1"/>
      <w:numFmt w:val="bullet"/>
      <w:lvlText w:val=""/>
      <w:lvlJc w:val="left"/>
      <w:pPr>
        <w:ind w:left="6096" w:hanging="360"/>
      </w:pPr>
      <w:rPr>
        <w:rFonts w:ascii="Symbol" w:hAnsi="Symbol" w:hint="default"/>
      </w:rPr>
    </w:lvl>
    <w:lvl w:ilvl="7" w:tplc="6A387DF8">
      <w:start w:val="1"/>
      <w:numFmt w:val="bullet"/>
      <w:lvlText w:val="o"/>
      <w:lvlJc w:val="left"/>
      <w:pPr>
        <w:ind w:left="6816" w:hanging="360"/>
      </w:pPr>
      <w:rPr>
        <w:rFonts w:ascii="Courier New" w:hAnsi="Courier New" w:hint="default"/>
      </w:rPr>
    </w:lvl>
    <w:lvl w:ilvl="8" w:tplc="25021630">
      <w:start w:val="1"/>
      <w:numFmt w:val="bullet"/>
      <w:lvlText w:val=""/>
      <w:lvlJc w:val="left"/>
      <w:pPr>
        <w:ind w:left="7536" w:hanging="360"/>
      </w:pPr>
      <w:rPr>
        <w:rFonts w:ascii="Wingdings" w:hAnsi="Wingdings" w:hint="default"/>
      </w:rPr>
    </w:lvl>
  </w:abstractNum>
  <w:abstractNum w:abstractNumId="3" w15:restartNumberingAfterBreak="0">
    <w:nsid w:val="1C314C84"/>
    <w:multiLevelType w:val="hybridMultilevel"/>
    <w:tmpl w:val="42B6B420"/>
    <w:lvl w:ilvl="0" w:tplc="0410001B">
      <w:start w:val="1"/>
      <w:numFmt w:val="lowerRoman"/>
      <w:lvlText w:val="%1."/>
      <w:lvlJc w:val="right"/>
      <w:pPr>
        <w:ind w:left="867" w:hanging="360"/>
      </w:pPr>
    </w:lvl>
    <w:lvl w:ilvl="1" w:tplc="04100019" w:tentative="1">
      <w:start w:val="1"/>
      <w:numFmt w:val="lowerLetter"/>
      <w:lvlText w:val="%2."/>
      <w:lvlJc w:val="left"/>
      <w:pPr>
        <w:ind w:left="1587" w:hanging="360"/>
      </w:pPr>
    </w:lvl>
    <w:lvl w:ilvl="2" w:tplc="0410001B" w:tentative="1">
      <w:start w:val="1"/>
      <w:numFmt w:val="lowerRoman"/>
      <w:lvlText w:val="%3."/>
      <w:lvlJc w:val="right"/>
      <w:pPr>
        <w:ind w:left="2307" w:hanging="180"/>
      </w:pPr>
    </w:lvl>
    <w:lvl w:ilvl="3" w:tplc="0410000F" w:tentative="1">
      <w:start w:val="1"/>
      <w:numFmt w:val="decimal"/>
      <w:lvlText w:val="%4."/>
      <w:lvlJc w:val="left"/>
      <w:pPr>
        <w:ind w:left="3027" w:hanging="360"/>
      </w:pPr>
    </w:lvl>
    <w:lvl w:ilvl="4" w:tplc="04100019" w:tentative="1">
      <w:start w:val="1"/>
      <w:numFmt w:val="lowerLetter"/>
      <w:lvlText w:val="%5."/>
      <w:lvlJc w:val="left"/>
      <w:pPr>
        <w:ind w:left="3747" w:hanging="360"/>
      </w:pPr>
    </w:lvl>
    <w:lvl w:ilvl="5" w:tplc="0410001B" w:tentative="1">
      <w:start w:val="1"/>
      <w:numFmt w:val="lowerRoman"/>
      <w:lvlText w:val="%6."/>
      <w:lvlJc w:val="right"/>
      <w:pPr>
        <w:ind w:left="4467" w:hanging="180"/>
      </w:pPr>
    </w:lvl>
    <w:lvl w:ilvl="6" w:tplc="0410000F" w:tentative="1">
      <w:start w:val="1"/>
      <w:numFmt w:val="decimal"/>
      <w:lvlText w:val="%7."/>
      <w:lvlJc w:val="left"/>
      <w:pPr>
        <w:ind w:left="5187" w:hanging="360"/>
      </w:pPr>
    </w:lvl>
    <w:lvl w:ilvl="7" w:tplc="04100019" w:tentative="1">
      <w:start w:val="1"/>
      <w:numFmt w:val="lowerLetter"/>
      <w:lvlText w:val="%8."/>
      <w:lvlJc w:val="left"/>
      <w:pPr>
        <w:ind w:left="5907" w:hanging="360"/>
      </w:pPr>
    </w:lvl>
    <w:lvl w:ilvl="8" w:tplc="0410001B" w:tentative="1">
      <w:start w:val="1"/>
      <w:numFmt w:val="lowerRoman"/>
      <w:lvlText w:val="%9."/>
      <w:lvlJc w:val="right"/>
      <w:pPr>
        <w:ind w:left="6627" w:hanging="180"/>
      </w:pPr>
    </w:lvl>
  </w:abstractNum>
  <w:abstractNum w:abstractNumId="4" w15:restartNumberingAfterBreak="0">
    <w:nsid w:val="31914828"/>
    <w:multiLevelType w:val="hybridMultilevel"/>
    <w:tmpl w:val="B8B8F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0A3615"/>
    <w:multiLevelType w:val="hybridMultilevel"/>
    <w:tmpl w:val="FF368642"/>
    <w:lvl w:ilvl="0" w:tplc="03E271CC">
      <w:numFmt w:val="bullet"/>
      <w:lvlText w:val="-"/>
      <w:lvlJc w:val="left"/>
      <w:pPr>
        <w:ind w:left="1080" w:hanging="360"/>
      </w:pPr>
      <w:rPr>
        <w:rFonts w:ascii="Libre Franklin" w:eastAsia="Calibri" w:hAnsi="Libre Franklin"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4014912"/>
    <w:multiLevelType w:val="hybridMultilevel"/>
    <w:tmpl w:val="F20EA288"/>
    <w:lvl w:ilvl="0" w:tplc="FFFFFFFF">
      <w:start w:val="1"/>
      <w:numFmt w:val="upperRoman"/>
      <w:lvlText w:val="%1."/>
      <w:lvlJc w:val="left"/>
      <w:pPr>
        <w:ind w:left="507" w:hanging="360"/>
      </w:pPr>
      <w:rPr>
        <w:b/>
      </w:rPr>
    </w:lvl>
    <w:lvl w:ilvl="1" w:tplc="04100019" w:tentative="1">
      <w:start w:val="1"/>
      <w:numFmt w:val="lowerLetter"/>
      <w:lvlText w:val="%2."/>
      <w:lvlJc w:val="left"/>
      <w:pPr>
        <w:ind w:left="1227" w:hanging="360"/>
      </w:pPr>
    </w:lvl>
    <w:lvl w:ilvl="2" w:tplc="0410001B" w:tentative="1">
      <w:start w:val="1"/>
      <w:numFmt w:val="lowerRoman"/>
      <w:lvlText w:val="%3."/>
      <w:lvlJc w:val="right"/>
      <w:pPr>
        <w:ind w:left="1947" w:hanging="180"/>
      </w:pPr>
    </w:lvl>
    <w:lvl w:ilvl="3" w:tplc="0410000F" w:tentative="1">
      <w:start w:val="1"/>
      <w:numFmt w:val="decimal"/>
      <w:lvlText w:val="%4."/>
      <w:lvlJc w:val="left"/>
      <w:pPr>
        <w:ind w:left="2667" w:hanging="360"/>
      </w:pPr>
    </w:lvl>
    <w:lvl w:ilvl="4" w:tplc="04100019" w:tentative="1">
      <w:start w:val="1"/>
      <w:numFmt w:val="lowerLetter"/>
      <w:lvlText w:val="%5."/>
      <w:lvlJc w:val="left"/>
      <w:pPr>
        <w:ind w:left="3387" w:hanging="360"/>
      </w:pPr>
    </w:lvl>
    <w:lvl w:ilvl="5" w:tplc="0410001B" w:tentative="1">
      <w:start w:val="1"/>
      <w:numFmt w:val="lowerRoman"/>
      <w:lvlText w:val="%6."/>
      <w:lvlJc w:val="right"/>
      <w:pPr>
        <w:ind w:left="4107" w:hanging="180"/>
      </w:pPr>
    </w:lvl>
    <w:lvl w:ilvl="6" w:tplc="0410000F" w:tentative="1">
      <w:start w:val="1"/>
      <w:numFmt w:val="decimal"/>
      <w:lvlText w:val="%7."/>
      <w:lvlJc w:val="left"/>
      <w:pPr>
        <w:ind w:left="4827" w:hanging="360"/>
      </w:pPr>
    </w:lvl>
    <w:lvl w:ilvl="7" w:tplc="04100019" w:tentative="1">
      <w:start w:val="1"/>
      <w:numFmt w:val="lowerLetter"/>
      <w:lvlText w:val="%8."/>
      <w:lvlJc w:val="left"/>
      <w:pPr>
        <w:ind w:left="5547" w:hanging="360"/>
      </w:pPr>
    </w:lvl>
    <w:lvl w:ilvl="8" w:tplc="0410001B" w:tentative="1">
      <w:start w:val="1"/>
      <w:numFmt w:val="lowerRoman"/>
      <w:lvlText w:val="%9."/>
      <w:lvlJc w:val="right"/>
      <w:pPr>
        <w:ind w:left="6267" w:hanging="180"/>
      </w:pPr>
    </w:lvl>
  </w:abstractNum>
  <w:abstractNum w:abstractNumId="7"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F07FEAA"/>
    <w:multiLevelType w:val="hybridMultilevel"/>
    <w:tmpl w:val="56486E88"/>
    <w:lvl w:ilvl="0" w:tplc="D4DE00CA">
      <w:start w:val="1"/>
      <w:numFmt w:val="bullet"/>
      <w:lvlText w:val=""/>
      <w:lvlJc w:val="left"/>
      <w:pPr>
        <w:ind w:left="360" w:hanging="360"/>
      </w:pPr>
      <w:rPr>
        <w:rFonts w:ascii="Symbol" w:hAnsi="Symbol" w:hint="default"/>
      </w:rPr>
    </w:lvl>
    <w:lvl w:ilvl="1" w:tplc="9C9EFCD8">
      <w:start w:val="1"/>
      <w:numFmt w:val="bullet"/>
      <w:lvlText w:val="o"/>
      <w:lvlJc w:val="left"/>
      <w:pPr>
        <w:ind w:left="1080" w:hanging="360"/>
      </w:pPr>
      <w:rPr>
        <w:rFonts w:ascii="Courier New" w:hAnsi="Courier New" w:hint="default"/>
      </w:rPr>
    </w:lvl>
    <w:lvl w:ilvl="2" w:tplc="99EC94E6">
      <w:start w:val="1"/>
      <w:numFmt w:val="bullet"/>
      <w:lvlText w:val=""/>
      <w:lvlJc w:val="left"/>
      <w:pPr>
        <w:ind w:left="1800" w:hanging="360"/>
      </w:pPr>
      <w:rPr>
        <w:rFonts w:ascii="Wingdings" w:hAnsi="Wingdings" w:hint="default"/>
      </w:rPr>
    </w:lvl>
    <w:lvl w:ilvl="3" w:tplc="DEC249F8">
      <w:start w:val="1"/>
      <w:numFmt w:val="bullet"/>
      <w:lvlText w:val=""/>
      <w:lvlJc w:val="left"/>
      <w:pPr>
        <w:ind w:left="2520" w:hanging="360"/>
      </w:pPr>
      <w:rPr>
        <w:rFonts w:ascii="Symbol" w:hAnsi="Symbol" w:hint="default"/>
      </w:rPr>
    </w:lvl>
    <w:lvl w:ilvl="4" w:tplc="17A0B44C">
      <w:start w:val="1"/>
      <w:numFmt w:val="bullet"/>
      <w:lvlText w:val="o"/>
      <w:lvlJc w:val="left"/>
      <w:pPr>
        <w:ind w:left="3240" w:hanging="360"/>
      </w:pPr>
      <w:rPr>
        <w:rFonts w:ascii="Courier New" w:hAnsi="Courier New" w:hint="default"/>
      </w:rPr>
    </w:lvl>
    <w:lvl w:ilvl="5" w:tplc="7B749BC4">
      <w:start w:val="1"/>
      <w:numFmt w:val="bullet"/>
      <w:lvlText w:val=""/>
      <w:lvlJc w:val="left"/>
      <w:pPr>
        <w:ind w:left="3960" w:hanging="360"/>
      </w:pPr>
      <w:rPr>
        <w:rFonts w:ascii="Wingdings" w:hAnsi="Wingdings" w:hint="default"/>
      </w:rPr>
    </w:lvl>
    <w:lvl w:ilvl="6" w:tplc="22F8D00A">
      <w:start w:val="1"/>
      <w:numFmt w:val="bullet"/>
      <w:lvlText w:val=""/>
      <w:lvlJc w:val="left"/>
      <w:pPr>
        <w:ind w:left="4680" w:hanging="360"/>
      </w:pPr>
      <w:rPr>
        <w:rFonts w:ascii="Symbol" w:hAnsi="Symbol" w:hint="default"/>
      </w:rPr>
    </w:lvl>
    <w:lvl w:ilvl="7" w:tplc="C54ED630">
      <w:start w:val="1"/>
      <w:numFmt w:val="bullet"/>
      <w:lvlText w:val="o"/>
      <w:lvlJc w:val="left"/>
      <w:pPr>
        <w:ind w:left="5400" w:hanging="360"/>
      </w:pPr>
      <w:rPr>
        <w:rFonts w:ascii="Courier New" w:hAnsi="Courier New" w:hint="default"/>
      </w:rPr>
    </w:lvl>
    <w:lvl w:ilvl="8" w:tplc="81E47A78">
      <w:start w:val="1"/>
      <w:numFmt w:val="bullet"/>
      <w:lvlText w:val=""/>
      <w:lvlJc w:val="left"/>
      <w:pPr>
        <w:ind w:left="6120" w:hanging="360"/>
      </w:pPr>
      <w:rPr>
        <w:rFonts w:ascii="Wingdings" w:hAnsi="Wingdings" w:hint="default"/>
      </w:rPr>
    </w:lvl>
  </w:abstractNum>
  <w:abstractNum w:abstractNumId="9" w15:restartNumberingAfterBreak="0">
    <w:nsid w:val="40F65B5B"/>
    <w:multiLevelType w:val="hybridMultilevel"/>
    <w:tmpl w:val="0CCC2C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A16A22"/>
    <w:multiLevelType w:val="hybridMultilevel"/>
    <w:tmpl w:val="E2AEE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D35564"/>
    <w:multiLevelType w:val="hybridMultilevel"/>
    <w:tmpl w:val="62D602DC"/>
    <w:lvl w:ilvl="0" w:tplc="04100017">
      <w:start w:val="1"/>
      <w:numFmt w:val="lowerLetter"/>
      <w:lvlText w:val="%1)"/>
      <w:lvlJc w:val="left"/>
      <w:pPr>
        <w:ind w:left="1776" w:hanging="360"/>
      </w:pPr>
    </w:lvl>
    <w:lvl w:ilvl="1" w:tplc="04100019">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2" w15:restartNumberingAfterBreak="0">
    <w:nsid w:val="49325219"/>
    <w:multiLevelType w:val="hybridMultilevel"/>
    <w:tmpl w:val="5AC25D90"/>
    <w:lvl w:ilvl="0" w:tplc="FFFFFFFF">
      <w:start w:val="1"/>
      <w:numFmt w:val="bullet"/>
      <w:lvlText w:val=""/>
      <w:lvlJc w:val="center"/>
      <w:pPr>
        <w:ind w:left="-1572" w:hanging="360"/>
      </w:pPr>
      <w:rPr>
        <w:rFonts w:ascii="Symbol" w:hAnsi="Symbol" w:hint="default"/>
      </w:rPr>
    </w:lvl>
    <w:lvl w:ilvl="1" w:tplc="04100003" w:tentative="1">
      <w:start w:val="1"/>
      <w:numFmt w:val="bullet"/>
      <w:lvlText w:val="o"/>
      <w:lvlJc w:val="left"/>
      <w:pPr>
        <w:ind w:left="-852" w:hanging="360"/>
      </w:pPr>
      <w:rPr>
        <w:rFonts w:ascii="Courier New" w:hAnsi="Courier New" w:cs="Courier New" w:hint="default"/>
      </w:rPr>
    </w:lvl>
    <w:lvl w:ilvl="2" w:tplc="04100005" w:tentative="1">
      <w:start w:val="1"/>
      <w:numFmt w:val="bullet"/>
      <w:lvlText w:val=""/>
      <w:lvlJc w:val="left"/>
      <w:pPr>
        <w:ind w:left="-132" w:hanging="360"/>
      </w:pPr>
      <w:rPr>
        <w:rFonts w:ascii="Wingdings" w:hAnsi="Wingdings" w:hint="default"/>
      </w:rPr>
    </w:lvl>
    <w:lvl w:ilvl="3" w:tplc="04100001" w:tentative="1">
      <w:start w:val="1"/>
      <w:numFmt w:val="bullet"/>
      <w:lvlText w:val=""/>
      <w:lvlJc w:val="left"/>
      <w:pPr>
        <w:ind w:left="588" w:hanging="360"/>
      </w:pPr>
      <w:rPr>
        <w:rFonts w:ascii="Symbol" w:hAnsi="Symbol" w:hint="default"/>
      </w:rPr>
    </w:lvl>
    <w:lvl w:ilvl="4" w:tplc="04100003" w:tentative="1">
      <w:start w:val="1"/>
      <w:numFmt w:val="bullet"/>
      <w:lvlText w:val="o"/>
      <w:lvlJc w:val="left"/>
      <w:pPr>
        <w:ind w:left="1308" w:hanging="360"/>
      </w:pPr>
      <w:rPr>
        <w:rFonts w:ascii="Courier New" w:hAnsi="Courier New" w:cs="Courier New" w:hint="default"/>
      </w:rPr>
    </w:lvl>
    <w:lvl w:ilvl="5" w:tplc="04100005" w:tentative="1">
      <w:start w:val="1"/>
      <w:numFmt w:val="bullet"/>
      <w:lvlText w:val=""/>
      <w:lvlJc w:val="left"/>
      <w:pPr>
        <w:ind w:left="2028" w:hanging="360"/>
      </w:pPr>
      <w:rPr>
        <w:rFonts w:ascii="Wingdings" w:hAnsi="Wingdings" w:hint="default"/>
      </w:rPr>
    </w:lvl>
    <w:lvl w:ilvl="6" w:tplc="04100001" w:tentative="1">
      <w:start w:val="1"/>
      <w:numFmt w:val="bullet"/>
      <w:lvlText w:val=""/>
      <w:lvlJc w:val="left"/>
      <w:pPr>
        <w:ind w:left="2748" w:hanging="360"/>
      </w:pPr>
      <w:rPr>
        <w:rFonts w:ascii="Symbol" w:hAnsi="Symbol" w:hint="default"/>
      </w:rPr>
    </w:lvl>
    <w:lvl w:ilvl="7" w:tplc="04100003" w:tentative="1">
      <w:start w:val="1"/>
      <w:numFmt w:val="bullet"/>
      <w:lvlText w:val="o"/>
      <w:lvlJc w:val="left"/>
      <w:pPr>
        <w:ind w:left="3468" w:hanging="360"/>
      </w:pPr>
      <w:rPr>
        <w:rFonts w:ascii="Courier New" w:hAnsi="Courier New" w:cs="Courier New" w:hint="default"/>
      </w:rPr>
    </w:lvl>
    <w:lvl w:ilvl="8" w:tplc="04100005" w:tentative="1">
      <w:start w:val="1"/>
      <w:numFmt w:val="bullet"/>
      <w:lvlText w:val=""/>
      <w:lvlJc w:val="left"/>
      <w:pPr>
        <w:ind w:left="4188" w:hanging="360"/>
      </w:pPr>
      <w:rPr>
        <w:rFonts w:ascii="Wingdings" w:hAnsi="Wingdings" w:hint="default"/>
      </w:rPr>
    </w:lvl>
  </w:abstractNum>
  <w:abstractNum w:abstractNumId="13" w15:restartNumberingAfterBreak="0">
    <w:nsid w:val="526A0413"/>
    <w:multiLevelType w:val="hybridMultilevel"/>
    <w:tmpl w:val="D8061F3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52368CC"/>
    <w:multiLevelType w:val="hybridMultilevel"/>
    <w:tmpl w:val="DCECEAB2"/>
    <w:lvl w:ilvl="0" w:tplc="4D9EF69E">
      <w:start w:val="1"/>
      <w:numFmt w:val="bullet"/>
      <w:lvlText w:val="-"/>
      <w:lvlJc w:val="left"/>
      <w:pPr>
        <w:ind w:left="720" w:hanging="360"/>
      </w:pPr>
      <w:rPr>
        <w:rFonts w:ascii="Libre Franklin" w:hAnsi="Libre Franklin" w:hint="default"/>
      </w:rPr>
    </w:lvl>
    <w:lvl w:ilvl="1" w:tplc="9CFA967E">
      <w:start w:val="1"/>
      <w:numFmt w:val="bullet"/>
      <w:lvlText w:val="o"/>
      <w:lvlJc w:val="left"/>
      <w:pPr>
        <w:ind w:left="1440" w:hanging="360"/>
      </w:pPr>
      <w:rPr>
        <w:rFonts w:ascii="Courier New" w:hAnsi="Courier New" w:hint="default"/>
      </w:rPr>
    </w:lvl>
    <w:lvl w:ilvl="2" w:tplc="0316C61E">
      <w:start w:val="1"/>
      <w:numFmt w:val="bullet"/>
      <w:lvlText w:val=""/>
      <w:lvlJc w:val="left"/>
      <w:pPr>
        <w:ind w:left="2160" w:hanging="360"/>
      </w:pPr>
      <w:rPr>
        <w:rFonts w:ascii="Wingdings" w:hAnsi="Wingdings" w:hint="default"/>
      </w:rPr>
    </w:lvl>
    <w:lvl w:ilvl="3" w:tplc="18DE7026">
      <w:start w:val="1"/>
      <w:numFmt w:val="bullet"/>
      <w:lvlText w:val=""/>
      <w:lvlJc w:val="left"/>
      <w:pPr>
        <w:ind w:left="2880" w:hanging="360"/>
      </w:pPr>
      <w:rPr>
        <w:rFonts w:ascii="Symbol" w:hAnsi="Symbol" w:hint="default"/>
      </w:rPr>
    </w:lvl>
    <w:lvl w:ilvl="4" w:tplc="C2DE6202">
      <w:start w:val="1"/>
      <w:numFmt w:val="bullet"/>
      <w:lvlText w:val="o"/>
      <w:lvlJc w:val="left"/>
      <w:pPr>
        <w:ind w:left="3600" w:hanging="360"/>
      </w:pPr>
      <w:rPr>
        <w:rFonts w:ascii="Courier New" w:hAnsi="Courier New" w:hint="default"/>
      </w:rPr>
    </w:lvl>
    <w:lvl w:ilvl="5" w:tplc="3C088110">
      <w:start w:val="1"/>
      <w:numFmt w:val="bullet"/>
      <w:lvlText w:val=""/>
      <w:lvlJc w:val="left"/>
      <w:pPr>
        <w:ind w:left="4320" w:hanging="360"/>
      </w:pPr>
      <w:rPr>
        <w:rFonts w:ascii="Wingdings" w:hAnsi="Wingdings" w:hint="default"/>
      </w:rPr>
    </w:lvl>
    <w:lvl w:ilvl="6" w:tplc="A150FDFE">
      <w:start w:val="1"/>
      <w:numFmt w:val="bullet"/>
      <w:lvlText w:val=""/>
      <w:lvlJc w:val="left"/>
      <w:pPr>
        <w:ind w:left="5040" w:hanging="360"/>
      </w:pPr>
      <w:rPr>
        <w:rFonts w:ascii="Symbol" w:hAnsi="Symbol" w:hint="default"/>
      </w:rPr>
    </w:lvl>
    <w:lvl w:ilvl="7" w:tplc="B4E06E2A">
      <w:start w:val="1"/>
      <w:numFmt w:val="bullet"/>
      <w:lvlText w:val="o"/>
      <w:lvlJc w:val="left"/>
      <w:pPr>
        <w:ind w:left="5760" w:hanging="360"/>
      </w:pPr>
      <w:rPr>
        <w:rFonts w:ascii="Courier New" w:hAnsi="Courier New" w:hint="default"/>
      </w:rPr>
    </w:lvl>
    <w:lvl w:ilvl="8" w:tplc="C84A3D94">
      <w:start w:val="1"/>
      <w:numFmt w:val="bullet"/>
      <w:lvlText w:val=""/>
      <w:lvlJc w:val="left"/>
      <w:pPr>
        <w:ind w:left="6480" w:hanging="360"/>
      </w:pPr>
      <w:rPr>
        <w:rFonts w:ascii="Wingdings" w:hAnsi="Wingdings" w:hint="default"/>
      </w:rPr>
    </w:lvl>
  </w:abstractNum>
  <w:abstractNum w:abstractNumId="15" w15:restartNumberingAfterBreak="0">
    <w:nsid w:val="6E2E337C"/>
    <w:multiLevelType w:val="hybridMultilevel"/>
    <w:tmpl w:val="5EE272AA"/>
    <w:lvl w:ilvl="0" w:tplc="205E043E">
      <w:start w:val="1"/>
      <w:numFmt w:val="bullet"/>
      <w:lvlText w:val=""/>
      <w:lvlJc w:val="left"/>
      <w:pPr>
        <w:ind w:left="360" w:hanging="360"/>
      </w:pPr>
      <w:rPr>
        <w:rFonts w:ascii="Symbol" w:hAnsi="Symbol" w:hint="default"/>
      </w:rPr>
    </w:lvl>
    <w:lvl w:ilvl="1" w:tplc="1A70A624" w:tentative="1">
      <w:start w:val="1"/>
      <w:numFmt w:val="bullet"/>
      <w:lvlText w:val="o"/>
      <w:lvlJc w:val="left"/>
      <w:pPr>
        <w:ind w:left="1080" w:hanging="360"/>
      </w:pPr>
      <w:rPr>
        <w:rFonts w:ascii="Courier New" w:hAnsi="Courier New" w:hint="default"/>
      </w:rPr>
    </w:lvl>
    <w:lvl w:ilvl="2" w:tplc="2070E2E0" w:tentative="1">
      <w:start w:val="1"/>
      <w:numFmt w:val="bullet"/>
      <w:lvlText w:val=""/>
      <w:lvlJc w:val="left"/>
      <w:pPr>
        <w:ind w:left="1800" w:hanging="360"/>
      </w:pPr>
      <w:rPr>
        <w:rFonts w:ascii="Wingdings" w:hAnsi="Wingdings" w:hint="default"/>
      </w:rPr>
    </w:lvl>
    <w:lvl w:ilvl="3" w:tplc="41E44C28" w:tentative="1">
      <w:start w:val="1"/>
      <w:numFmt w:val="bullet"/>
      <w:lvlText w:val=""/>
      <w:lvlJc w:val="left"/>
      <w:pPr>
        <w:ind w:left="2520" w:hanging="360"/>
      </w:pPr>
      <w:rPr>
        <w:rFonts w:ascii="Symbol" w:hAnsi="Symbol" w:hint="default"/>
      </w:rPr>
    </w:lvl>
    <w:lvl w:ilvl="4" w:tplc="24A65708" w:tentative="1">
      <w:start w:val="1"/>
      <w:numFmt w:val="bullet"/>
      <w:lvlText w:val="o"/>
      <w:lvlJc w:val="left"/>
      <w:pPr>
        <w:ind w:left="3240" w:hanging="360"/>
      </w:pPr>
      <w:rPr>
        <w:rFonts w:ascii="Courier New" w:hAnsi="Courier New" w:hint="default"/>
      </w:rPr>
    </w:lvl>
    <w:lvl w:ilvl="5" w:tplc="5AB8B68C" w:tentative="1">
      <w:start w:val="1"/>
      <w:numFmt w:val="bullet"/>
      <w:lvlText w:val=""/>
      <w:lvlJc w:val="left"/>
      <w:pPr>
        <w:ind w:left="3960" w:hanging="360"/>
      </w:pPr>
      <w:rPr>
        <w:rFonts w:ascii="Wingdings" w:hAnsi="Wingdings" w:hint="default"/>
      </w:rPr>
    </w:lvl>
    <w:lvl w:ilvl="6" w:tplc="A16E734A" w:tentative="1">
      <w:start w:val="1"/>
      <w:numFmt w:val="bullet"/>
      <w:lvlText w:val=""/>
      <w:lvlJc w:val="left"/>
      <w:pPr>
        <w:ind w:left="4680" w:hanging="360"/>
      </w:pPr>
      <w:rPr>
        <w:rFonts w:ascii="Symbol" w:hAnsi="Symbol" w:hint="default"/>
      </w:rPr>
    </w:lvl>
    <w:lvl w:ilvl="7" w:tplc="54EC40E0" w:tentative="1">
      <w:start w:val="1"/>
      <w:numFmt w:val="bullet"/>
      <w:lvlText w:val="o"/>
      <w:lvlJc w:val="left"/>
      <w:pPr>
        <w:ind w:left="5400" w:hanging="360"/>
      </w:pPr>
      <w:rPr>
        <w:rFonts w:ascii="Courier New" w:hAnsi="Courier New" w:hint="default"/>
      </w:rPr>
    </w:lvl>
    <w:lvl w:ilvl="8" w:tplc="21AE75DE" w:tentative="1">
      <w:start w:val="1"/>
      <w:numFmt w:val="bullet"/>
      <w:lvlText w:val=""/>
      <w:lvlJc w:val="left"/>
      <w:pPr>
        <w:ind w:left="6120" w:hanging="360"/>
      </w:pPr>
      <w:rPr>
        <w:rFonts w:ascii="Wingdings" w:hAnsi="Wingdings" w:hint="default"/>
      </w:rPr>
    </w:lvl>
  </w:abstractNum>
  <w:abstractNum w:abstractNumId="16"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F1D7950"/>
    <w:multiLevelType w:val="hybridMultilevel"/>
    <w:tmpl w:val="C17AECF2"/>
    <w:lvl w:ilvl="0" w:tplc="D47E7D98">
      <w:numFmt w:val="bullet"/>
      <w:lvlText w:val="-"/>
      <w:lvlJc w:val="left"/>
      <w:pPr>
        <w:ind w:left="1080" w:hanging="360"/>
      </w:pPr>
      <w:rPr>
        <w:rFonts w:ascii="Libre Franklin" w:eastAsia="Calibri" w:hAnsi="Libre Franklin" w:cs="Arial" w:hint="default"/>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F2EB4E3"/>
    <w:multiLevelType w:val="hybridMultilevel"/>
    <w:tmpl w:val="927882AE"/>
    <w:lvl w:ilvl="0" w:tplc="EB8609AE">
      <w:start w:val="1"/>
      <w:numFmt w:val="bullet"/>
      <w:lvlText w:val=""/>
      <w:lvlJc w:val="left"/>
      <w:pPr>
        <w:ind w:left="360" w:hanging="360"/>
      </w:pPr>
      <w:rPr>
        <w:rFonts w:ascii="Wingdings" w:hAnsi="Wingdings" w:hint="default"/>
      </w:rPr>
    </w:lvl>
    <w:lvl w:ilvl="1" w:tplc="D3A883CC">
      <w:start w:val="1"/>
      <w:numFmt w:val="bullet"/>
      <w:lvlText w:val="o"/>
      <w:lvlJc w:val="left"/>
      <w:pPr>
        <w:ind w:left="1080" w:hanging="360"/>
      </w:pPr>
      <w:rPr>
        <w:rFonts w:ascii="Courier New" w:hAnsi="Courier New" w:hint="default"/>
      </w:rPr>
    </w:lvl>
    <w:lvl w:ilvl="2" w:tplc="A770DE90">
      <w:start w:val="1"/>
      <w:numFmt w:val="bullet"/>
      <w:lvlText w:val=""/>
      <w:lvlJc w:val="left"/>
      <w:pPr>
        <w:ind w:left="1800" w:hanging="360"/>
      </w:pPr>
      <w:rPr>
        <w:rFonts w:ascii="Wingdings" w:hAnsi="Wingdings" w:hint="default"/>
      </w:rPr>
    </w:lvl>
    <w:lvl w:ilvl="3" w:tplc="D7E4F3BA">
      <w:start w:val="1"/>
      <w:numFmt w:val="bullet"/>
      <w:lvlText w:val=""/>
      <w:lvlJc w:val="left"/>
      <w:pPr>
        <w:ind w:left="2520" w:hanging="360"/>
      </w:pPr>
      <w:rPr>
        <w:rFonts w:ascii="Symbol" w:hAnsi="Symbol" w:hint="default"/>
      </w:rPr>
    </w:lvl>
    <w:lvl w:ilvl="4" w:tplc="D832995E">
      <w:start w:val="1"/>
      <w:numFmt w:val="bullet"/>
      <w:lvlText w:val="o"/>
      <w:lvlJc w:val="left"/>
      <w:pPr>
        <w:ind w:left="3240" w:hanging="360"/>
      </w:pPr>
      <w:rPr>
        <w:rFonts w:ascii="Courier New" w:hAnsi="Courier New" w:hint="default"/>
      </w:rPr>
    </w:lvl>
    <w:lvl w:ilvl="5" w:tplc="29E468CA">
      <w:start w:val="1"/>
      <w:numFmt w:val="bullet"/>
      <w:lvlText w:val=""/>
      <w:lvlJc w:val="left"/>
      <w:pPr>
        <w:ind w:left="3960" w:hanging="360"/>
      </w:pPr>
      <w:rPr>
        <w:rFonts w:ascii="Wingdings" w:hAnsi="Wingdings" w:hint="default"/>
      </w:rPr>
    </w:lvl>
    <w:lvl w:ilvl="6" w:tplc="920E85A0">
      <w:start w:val="1"/>
      <w:numFmt w:val="bullet"/>
      <w:lvlText w:val=""/>
      <w:lvlJc w:val="left"/>
      <w:pPr>
        <w:ind w:left="4680" w:hanging="360"/>
      </w:pPr>
      <w:rPr>
        <w:rFonts w:ascii="Symbol" w:hAnsi="Symbol" w:hint="default"/>
      </w:rPr>
    </w:lvl>
    <w:lvl w:ilvl="7" w:tplc="A9C0B660">
      <w:start w:val="1"/>
      <w:numFmt w:val="bullet"/>
      <w:lvlText w:val="o"/>
      <w:lvlJc w:val="left"/>
      <w:pPr>
        <w:ind w:left="5400" w:hanging="360"/>
      </w:pPr>
      <w:rPr>
        <w:rFonts w:ascii="Courier New" w:hAnsi="Courier New" w:hint="default"/>
      </w:rPr>
    </w:lvl>
    <w:lvl w:ilvl="8" w:tplc="FFF2735E">
      <w:start w:val="1"/>
      <w:numFmt w:val="bullet"/>
      <w:lvlText w:val=""/>
      <w:lvlJc w:val="left"/>
      <w:pPr>
        <w:ind w:left="6120" w:hanging="360"/>
      </w:pPr>
      <w:rPr>
        <w:rFonts w:ascii="Wingdings" w:hAnsi="Wingdings" w:hint="default"/>
      </w:rPr>
    </w:lvl>
  </w:abstractNum>
  <w:abstractNum w:abstractNumId="19" w15:restartNumberingAfterBreak="0">
    <w:nsid w:val="76D101C6"/>
    <w:multiLevelType w:val="hybridMultilevel"/>
    <w:tmpl w:val="582028B6"/>
    <w:lvl w:ilvl="0" w:tplc="EFCCFB86">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3A349E"/>
    <w:multiLevelType w:val="hybridMultilevel"/>
    <w:tmpl w:val="9850B210"/>
    <w:lvl w:ilvl="0" w:tplc="3328D7E2">
      <w:numFmt w:val="bullet"/>
      <w:lvlText w:val="-"/>
      <w:lvlJc w:val="left"/>
      <w:pPr>
        <w:ind w:left="1440" w:hanging="360"/>
      </w:pPr>
      <w:rPr>
        <w:rFonts w:ascii="Libre Franklin" w:eastAsia="Calibri" w:hAnsi="Libre Franklin"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BCF6902"/>
    <w:multiLevelType w:val="hybridMultilevel"/>
    <w:tmpl w:val="FE7A34E4"/>
    <w:lvl w:ilvl="0" w:tplc="8DAA1C8A">
      <w:start w:val="1"/>
      <w:numFmt w:val="upperLetter"/>
      <w:lvlText w:val="%1)"/>
      <w:lvlJc w:val="left"/>
      <w:pPr>
        <w:ind w:left="360" w:hanging="360"/>
      </w:pPr>
    </w:lvl>
    <w:lvl w:ilvl="1" w:tplc="31841A14">
      <w:start w:val="1"/>
      <w:numFmt w:val="lowerLetter"/>
      <w:lvlText w:val="%2."/>
      <w:lvlJc w:val="left"/>
      <w:pPr>
        <w:ind w:left="1080" w:hanging="360"/>
      </w:pPr>
    </w:lvl>
    <w:lvl w:ilvl="2" w:tplc="E8324FA4">
      <w:start w:val="1"/>
      <w:numFmt w:val="lowerRoman"/>
      <w:lvlText w:val="%3."/>
      <w:lvlJc w:val="right"/>
      <w:pPr>
        <w:ind w:left="1800" w:hanging="180"/>
      </w:pPr>
    </w:lvl>
    <w:lvl w:ilvl="3" w:tplc="C3E00358">
      <w:start w:val="1"/>
      <w:numFmt w:val="decimal"/>
      <w:lvlText w:val="%4."/>
      <w:lvlJc w:val="left"/>
      <w:pPr>
        <w:ind w:left="2520" w:hanging="360"/>
      </w:pPr>
    </w:lvl>
    <w:lvl w:ilvl="4" w:tplc="97CC07CA">
      <w:start w:val="1"/>
      <w:numFmt w:val="lowerLetter"/>
      <w:lvlText w:val="%5."/>
      <w:lvlJc w:val="left"/>
      <w:pPr>
        <w:ind w:left="3240" w:hanging="360"/>
      </w:pPr>
    </w:lvl>
    <w:lvl w:ilvl="5" w:tplc="2A9049F8">
      <w:start w:val="1"/>
      <w:numFmt w:val="lowerRoman"/>
      <w:lvlText w:val="%6."/>
      <w:lvlJc w:val="right"/>
      <w:pPr>
        <w:ind w:left="3960" w:hanging="180"/>
      </w:pPr>
    </w:lvl>
    <w:lvl w:ilvl="6" w:tplc="1B6A0FF8">
      <w:start w:val="1"/>
      <w:numFmt w:val="decimal"/>
      <w:lvlText w:val="%7."/>
      <w:lvlJc w:val="left"/>
      <w:pPr>
        <w:ind w:left="4680" w:hanging="360"/>
      </w:pPr>
    </w:lvl>
    <w:lvl w:ilvl="7" w:tplc="E06A0482">
      <w:start w:val="1"/>
      <w:numFmt w:val="lowerLetter"/>
      <w:lvlText w:val="%8."/>
      <w:lvlJc w:val="left"/>
      <w:pPr>
        <w:ind w:left="5400" w:hanging="360"/>
      </w:pPr>
    </w:lvl>
    <w:lvl w:ilvl="8" w:tplc="5B8A2C6C">
      <w:start w:val="1"/>
      <w:numFmt w:val="lowerRoman"/>
      <w:lvlText w:val="%9."/>
      <w:lvlJc w:val="right"/>
      <w:pPr>
        <w:ind w:left="6120" w:hanging="180"/>
      </w:pPr>
    </w:lvl>
  </w:abstractNum>
  <w:num w:numId="1" w16cid:durableId="24140510">
    <w:abstractNumId w:val="14"/>
  </w:num>
  <w:num w:numId="2" w16cid:durableId="294799810">
    <w:abstractNumId w:val="8"/>
  </w:num>
  <w:num w:numId="3" w16cid:durableId="262762043">
    <w:abstractNumId w:val="21"/>
  </w:num>
  <w:num w:numId="4" w16cid:durableId="782459547">
    <w:abstractNumId w:val="2"/>
  </w:num>
  <w:num w:numId="5" w16cid:durableId="1732191274">
    <w:abstractNumId w:val="16"/>
  </w:num>
  <w:num w:numId="6" w16cid:durableId="1455179153">
    <w:abstractNumId w:val="1"/>
  </w:num>
  <w:num w:numId="7" w16cid:durableId="340358118">
    <w:abstractNumId w:val="7"/>
  </w:num>
  <w:num w:numId="8" w16cid:durableId="1531912844">
    <w:abstractNumId w:val="19"/>
  </w:num>
  <w:num w:numId="9" w16cid:durableId="237640088">
    <w:abstractNumId w:val="12"/>
  </w:num>
  <w:num w:numId="10" w16cid:durableId="1480339298">
    <w:abstractNumId w:val="10"/>
  </w:num>
  <w:num w:numId="11" w16cid:durableId="2064525026">
    <w:abstractNumId w:val="9"/>
  </w:num>
  <w:num w:numId="12" w16cid:durableId="1514026089">
    <w:abstractNumId w:val="13"/>
  </w:num>
  <w:num w:numId="13" w16cid:durableId="1657879516">
    <w:abstractNumId w:val="15"/>
  </w:num>
  <w:num w:numId="14" w16cid:durableId="444077590">
    <w:abstractNumId w:val="4"/>
  </w:num>
  <w:num w:numId="15" w16cid:durableId="1888764103">
    <w:abstractNumId w:val="0"/>
  </w:num>
  <w:num w:numId="16" w16cid:durableId="1394307543">
    <w:abstractNumId w:val="20"/>
  </w:num>
  <w:num w:numId="17" w16cid:durableId="252399201">
    <w:abstractNumId w:val="5"/>
  </w:num>
  <w:num w:numId="18" w16cid:durableId="927229876">
    <w:abstractNumId w:val="11"/>
  </w:num>
  <w:num w:numId="19" w16cid:durableId="2033914454">
    <w:abstractNumId w:val="17"/>
  </w:num>
  <w:num w:numId="20" w16cid:durableId="668630953">
    <w:abstractNumId w:val="3"/>
  </w:num>
  <w:num w:numId="21" w16cid:durableId="297297907">
    <w:abstractNumId w:val="6"/>
  </w:num>
  <w:num w:numId="22" w16cid:durableId="46435271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CD"/>
    <w:rsid w:val="0000320A"/>
    <w:rsid w:val="00021619"/>
    <w:rsid w:val="0002396A"/>
    <w:rsid w:val="0002635A"/>
    <w:rsid w:val="0003364D"/>
    <w:rsid w:val="00041B1D"/>
    <w:rsid w:val="00042F5C"/>
    <w:rsid w:val="000530C7"/>
    <w:rsid w:val="00066325"/>
    <w:rsid w:val="00067F06"/>
    <w:rsid w:val="0007081A"/>
    <w:rsid w:val="000822F2"/>
    <w:rsid w:val="000846D1"/>
    <w:rsid w:val="0009362E"/>
    <w:rsid w:val="000B4218"/>
    <w:rsid w:val="000B4663"/>
    <w:rsid w:val="000B6B58"/>
    <w:rsid w:val="000C5668"/>
    <w:rsid w:val="000C6CAE"/>
    <w:rsid w:val="000D0B21"/>
    <w:rsid w:val="000D13D7"/>
    <w:rsid w:val="000E40A1"/>
    <w:rsid w:val="000E7134"/>
    <w:rsid w:val="000F6BF2"/>
    <w:rsid w:val="00101225"/>
    <w:rsid w:val="001021EB"/>
    <w:rsid w:val="0010592A"/>
    <w:rsid w:val="00112389"/>
    <w:rsid w:val="001142FA"/>
    <w:rsid w:val="0012001F"/>
    <w:rsid w:val="001228FB"/>
    <w:rsid w:val="00133AD8"/>
    <w:rsid w:val="00147A9B"/>
    <w:rsid w:val="00161F61"/>
    <w:rsid w:val="00162EED"/>
    <w:rsid w:val="00172484"/>
    <w:rsid w:val="0017310D"/>
    <w:rsid w:val="00191DE6"/>
    <w:rsid w:val="00196C79"/>
    <w:rsid w:val="001A2D03"/>
    <w:rsid w:val="001A5287"/>
    <w:rsid w:val="001A7599"/>
    <w:rsid w:val="001C3982"/>
    <w:rsid w:val="001C6A36"/>
    <w:rsid w:val="001D7883"/>
    <w:rsid w:val="002031DC"/>
    <w:rsid w:val="002122AD"/>
    <w:rsid w:val="00216740"/>
    <w:rsid w:val="00221A4F"/>
    <w:rsid w:val="00221C6A"/>
    <w:rsid w:val="00221CC5"/>
    <w:rsid w:val="0025660F"/>
    <w:rsid w:val="00270373"/>
    <w:rsid w:val="002719EF"/>
    <w:rsid w:val="0027213F"/>
    <w:rsid w:val="00273BC5"/>
    <w:rsid w:val="00293248"/>
    <w:rsid w:val="00296D55"/>
    <w:rsid w:val="002B4246"/>
    <w:rsid w:val="002B448D"/>
    <w:rsid w:val="002B6FB4"/>
    <w:rsid w:val="002B7DF0"/>
    <w:rsid w:val="002C0DD9"/>
    <w:rsid w:val="002C7E98"/>
    <w:rsid w:val="002E7DF4"/>
    <w:rsid w:val="002F0452"/>
    <w:rsid w:val="002F3520"/>
    <w:rsid w:val="002F3943"/>
    <w:rsid w:val="00302BA5"/>
    <w:rsid w:val="00312CFC"/>
    <w:rsid w:val="00315AEC"/>
    <w:rsid w:val="003179C3"/>
    <w:rsid w:val="0032006F"/>
    <w:rsid w:val="00327E87"/>
    <w:rsid w:val="003357F2"/>
    <w:rsid w:val="003364E6"/>
    <w:rsid w:val="00337C54"/>
    <w:rsid w:val="00342378"/>
    <w:rsid w:val="003450CB"/>
    <w:rsid w:val="00346990"/>
    <w:rsid w:val="003515E6"/>
    <w:rsid w:val="003763B1"/>
    <w:rsid w:val="003828B2"/>
    <w:rsid w:val="00387A12"/>
    <w:rsid w:val="0039065F"/>
    <w:rsid w:val="00396F09"/>
    <w:rsid w:val="003A4B2C"/>
    <w:rsid w:val="003A5337"/>
    <w:rsid w:val="003B1936"/>
    <w:rsid w:val="003B3755"/>
    <w:rsid w:val="003C1008"/>
    <w:rsid w:val="003C5EB5"/>
    <w:rsid w:val="003D0CB5"/>
    <w:rsid w:val="003D7DEB"/>
    <w:rsid w:val="003E022A"/>
    <w:rsid w:val="003E2032"/>
    <w:rsid w:val="003E5030"/>
    <w:rsid w:val="003E50EE"/>
    <w:rsid w:val="003E58AF"/>
    <w:rsid w:val="003E7C0A"/>
    <w:rsid w:val="003F0562"/>
    <w:rsid w:val="003F6C76"/>
    <w:rsid w:val="00400D92"/>
    <w:rsid w:val="004221B9"/>
    <w:rsid w:val="004225A5"/>
    <w:rsid w:val="004354F6"/>
    <w:rsid w:val="00466A8E"/>
    <w:rsid w:val="0047388F"/>
    <w:rsid w:val="00475CC2"/>
    <w:rsid w:val="00475CF9"/>
    <w:rsid w:val="00481084"/>
    <w:rsid w:val="004827D5"/>
    <w:rsid w:val="00482CB2"/>
    <w:rsid w:val="0049411B"/>
    <w:rsid w:val="004B217E"/>
    <w:rsid w:val="004B2C0C"/>
    <w:rsid w:val="004B4E88"/>
    <w:rsid w:val="004C00F4"/>
    <w:rsid w:val="004C5051"/>
    <w:rsid w:val="004D5B15"/>
    <w:rsid w:val="004D6378"/>
    <w:rsid w:val="004F2305"/>
    <w:rsid w:val="00503770"/>
    <w:rsid w:val="005060DF"/>
    <w:rsid w:val="0051260A"/>
    <w:rsid w:val="00521699"/>
    <w:rsid w:val="005302CE"/>
    <w:rsid w:val="0053760A"/>
    <w:rsid w:val="00540730"/>
    <w:rsid w:val="005459CF"/>
    <w:rsid w:val="00547EAF"/>
    <w:rsid w:val="005723D7"/>
    <w:rsid w:val="00593098"/>
    <w:rsid w:val="005B0E4B"/>
    <w:rsid w:val="005B11D5"/>
    <w:rsid w:val="005B28E9"/>
    <w:rsid w:val="005B39B0"/>
    <w:rsid w:val="005B5048"/>
    <w:rsid w:val="005C0414"/>
    <w:rsid w:val="005E0277"/>
    <w:rsid w:val="005E42C4"/>
    <w:rsid w:val="005F3059"/>
    <w:rsid w:val="005F4BD2"/>
    <w:rsid w:val="00603B8D"/>
    <w:rsid w:val="006308CF"/>
    <w:rsid w:val="006418E6"/>
    <w:rsid w:val="00650516"/>
    <w:rsid w:val="00651BFC"/>
    <w:rsid w:val="006534C3"/>
    <w:rsid w:val="00672855"/>
    <w:rsid w:val="00683393"/>
    <w:rsid w:val="00694220"/>
    <w:rsid w:val="00694B07"/>
    <w:rsid w:val="006B06F0"/>
    <w:rsid w:val="006B7A71"/>
    <w:rsid w:val="006D2C0F"/>
    <w:rsid w:val="006D5562"/>
    <w:rsid w:val="0070513C"/>
    <w:rsid w:val="007057C9"/>
    <w:rsid w:val="00713D5C"/>
    <w:rsid w:val="0071692B"/>
    <w:rsid w:val="0071777A"/>
    <w:rsid w:val="007222DA"/>
    <w:rsid w:val="00722B95"/>
    <w:rsid w:val="00724C70"/>
    <w:rsid w:val="00726977"/>
    <w:rsid w:val="00733D98"/>
    <w:rsid w:val="00735284"/>
    <w:rsid w:val="00744197"/>
    <w:rsid w:val="00744658"/>
    <w:rsid w:val="00744FFD"/>
    <w:rsid w:val="00746587"/>
    <w:rsid w:val="007478A9"/>
    <w:rsid w:val="007543F3"/>
    <w:rsid w:val="00770974"/>
    <w:rsid w:val="007A3072"/>
    <w:rsid w:val="007B1A6D"/>
    <w:rsid w:val="007C0648"/>
    <w:rsid w:val="007C0F0E"/>
    <w:rsid w:val="007C13A4"/>
    <w:rsid w:val="007D4A65"/>
    <w:rsid w:val="007D595F"/>
    <w:rsid w:val="007D65C7"/>
    <w:rsid w:val="007E0400"/>
    <w:rsid w:val="007F0048"/>
    <w:rsid w:val="007F1D22"/>
    <w:rsid w:val="007F63BE"/>
    <w:rsid w:val="0080630B"/>
    <w:rsid w:val="0081410D"/>
    <w:rsid w:val="00823A73"/>
    <w:rsid w:val="008302CE"/>
    <w:rsid w:val="00834817"/>
    <w:rsid w:val="00844EA7"/>
    <w:rsid w:val="008642FE"/>
    <w:rsid w:val="00870034"/>
    <w:rsid w:val="00873231"/>
    <w:rsid w:val="0087371B"/>
    <w:rsid w:val="00877F6F"/>
    <w:rsid w:val="00891D1A"/>
    <w:rsid w:val="008941D9"/>
    <w:rsid w:val="00896526"/>
    <w:rsid w:val="008B1AA0"/>
    <w:rsid w:val="008B4DE1"/>
    <w:rsid w:val="008B58F6"/>
    <w:rsid w:val="008B61BF"/>
    <w:rsid w:val="008B7DEA"/>
    <w:rsid w:val="008C2152"/>
    <w:rsid w:val="008C4DDA"/>
    <w:rsid w:val="008D3A1D"/>
    <w:rsid w:val="008D7BF7"/>
    <w:rsid w:val="008E4702"/>
    <w:rsid w:val="008F4173"/>
    <w:rsid w:val="0092046C"/>
    <w:rsid w:val="009210B3"/>
    <w:rsid w:val="009228ED"/>
    <w:rsid w:val="00927202"/>
    <w:rsid w:val="00930CEC"/>
    <w:rsid w:val="00932E0B"/>
    <w:rsid w:val="009450F8"/>
    <w:rsid w:val="00960A80"/>
    <w:rsid w:val="00972892"/>
    <w:rsid w:val="0097388C"/>
    <w:rsid w:val="009741FE"/>
    <w:rsid w:val="0097677A"/>
    <w:rsid w:val="00980F1C"/>
    <w:rsid w:val="009829BC"/>
    <w:rsid w:val="00984FCF"/>
    <w:rsid w:val="00986D06"/>
    <w:rsid w:val="00987A48"/>
    <w:rsid w:val="009B0B33"/>
    <w:rsid w:val="009B1C7D"/>
    <w:rsid w:val="009C2BFB"/>
    <w:rsid w:val="009C747B"/>
    <w:rsid w:val="009D06F5"/>
    <w:rsid w:val="009F322E"/>
    <w:rsid w:val="00A03C1B"/>
    <w:rsid w:val="00A06260"/>
    <w:rsid w:val="00A30FF3"/>
    <w:rsid w:val="00A34BA6"/>
    <w:rsid w:val="00A53F4B"/>
    <w:rsid w:val="00A55042"/>
    <w:rsid w:val="00A73641"/>
    <w:rsid w:val="00A77469"/>
    <w:rsid w:val="00A811CD"/>
    <w:rsid w:val="00A8709B"/>
    <w:rsid w:val="00A90C9C"/>
    <w:rsid w:val="00A90D81"/>
    <w:rsid w:val="00A9396A"/>
    <w:rsid w:val="00AB10B6"/>
    <w:rsid w:val="00AB19D6"/>
    <w:rsid w:val="00AB2F28"/>
    <w:rsid w:val="00AB6987"/>
    <w:rsid w:val="00AC2C1E"/>
    <w:rsid w:val="00AD3BB1"/>
    <w:rsid w:val="00AE3CF2"/>
    <w:rsid w:val="00AE4A80"/>
    <w:rsid w:val="00AE663B"/>
    <w:rsid w:val="00AE714B"/>
    <w:rsid w:val="00AF1C1A"/>
    <w:rsid w:val="00AF5B38"/>
    <w:rsid w:val="00B03565"/>
    <w:rsid w:val="00B04FF8"/>
    <w:rsid w:val="00B22997"/>
    <w:rsid w:val="00B247A4"/>
    <w:rsid w:val="00B256DF"/>
    <w:rsid w:val="00B409BB"/>
    <w:rsid w:val="00B46D73"/>
    <w:rsid w:val="00B4760E"/>
    <w:rsid w:val="00B5131B"/>
    <w:rsid w:val="00B5328C"/>
    <w:rsid w:val="00B6670D"/>
    <w:rsid w:val="00B70561"/>
    <w:rsid w:val="00B70F06"/>
    <w:rsid w:val="00B77367"/>
    <w:rsid w:val="00B7756D"/>
    <w:rsid w:val="00B80653"/>
    <w:rsid w:val="00B900C1"/>
    <w:rsid w:val="00B91EE4"/>
    <w:rsid w:val="00BA15B8"/>
    <w:rsid w:val="00BA6B05"/>
    <w:rsid w:val="00BB0166"/>
    <w:rsid w:val="00BD3509"/>
    <w:rsid w:val="00BE23E7"/>
    <w:rsid w:val="00BE4AAE"/>
    <w:rsid w:val="00BE67D3"/>
    <w:rsid w:val="00BF335F"/>
    <w:rsid w:val="00C00673"/>
    <w:rsid w:val="00C05BAD"/>
    <w:rsid w:val="00C06BE0"/>
    <w:rsid w:val="00C11B72"/>
    <w:rsid w:val="00C12BFA"/>
    <w:rsid w:val="00C14D09"/>
    <w:rsid w:val="00C2080D"/>
    <w:rsid w:val="00C26CE6"/>
    <w:rsid w:val="00C34949"/>
    <w:rsid w:val="00C350FA"/>
    <w:rsid w:val="00C3530F"/>
    <w:rsid w:val="00C44EA9"/>
    <w:rsid w:val="00C56412"/>
    <w:rsid w:val="00C564B6"/>
    <w:rsid w:val="00C568F2"/>
    <w:rsid w:val="00C72174"/>
    <w:rsid w:val="00C7493A"/>
    <w:rsid w:val="00C86AC7"/>
    <w:rsid w:val="00C86C7D"/>
    <w:rsid w:val="00C91395"/>
    <w:rsid w:val="00C925D8"/>
    <w:rsid w:val="00CA083A"/>
    <w:rsid w:val="00CA4FB0"/>
    <w:rsid w:val="00CB56CD"/>
    <w:rsid w:val="00CB5722"/>
    <w:rsid w:val="00CC1CC1"/>
    <w:rsid w:val="00CC760E"/>
    <w:rsid w:val="00CD31F3"/>
    <w:rsid w:val="00CD65E7"/>
    <w:rsid w:val="00CD7D52"/>
    <w:rsid w:val="00CE4F45"/>
    <w:rsid w:val="00D01A42"/>
    <w:rsid w:val="00D029A1"/>
    <w:rsid w:val="00D03EBC"/>
    <w:rsid w:val="00D21971"/>
    <w:rsid w:val="00D2420B"/>
    <w:rsid w:val="00D27AD0"/>
    <w:rsid w:val="00D342D8"/>
    <w:rsid w:val="00D37965"/>
    <w:rsid w:val="00D40A63"/>
    <w:rsid w:val="00D46E30"/>
    <w:rsid w:val="00D5220B"/>
    <w:rsid w:val="00D605E0"/>
    <w:rsid w:val="00D761BB"/>
    <w:rsid w:val="00D80098"/>
    <w:rsid w:val="00D803E2"/>
    <w:rsid w:val="00D838CE"/>
    <w:rsid w:val="00D83E9F"/>
    <w:rsid w:val="00D87C14"/>
    <w:rsid w:val="00D93BB2"/>
    <w:rsid w:val="00DA0DC3"/>
    <w:rsid w:val="00DA7160"/>
    <w:rsid w:val="00DE522A"/>
    <w:rsid w:val="00DF4E20"/>
    <w:rsid w:val="00E06E9D"/>
    <w:rsid w:val="00E07116"/>
    <w:rsid w:val="00E1214A"/>
    <w:rsid w:val="00E13019"/>
    <w:rsid w:val="00E15764"/>
    <w:rsid w:val="00E20F6C"/>
    <w:rsid w:val="00E210EE"/>
    <w:rsid w:val="00E240A0"/>
    <w:rsid w:val="00E2730C"/>
    <w:rsid w:val="00E34459"/>
    <w:rsid w:val="00E4070E"/>
    <w:rsid w:val="00E44A27"/>
    <w:rsid w:val="00E44D04"/>
    <w:rsid w:val="00E45A33"/>
    <w:rsid w:val="00E52AF1"/>
    <w:rsid w:val="00E52D27"/>
    <w:rsid w:val="00E6175A"/>
    <w:rsid w:val="00E672BF"/>
    <w:rsid w:val="00E74C2F"/>
    <w:rsid w:val="00E8136C"/>
    <w:rsid w:val="00E86865"/>
    <w:rsid w:val="00E97AD7"/>
    <w:rsid w:val="00EA1A80"/>
    <w:rsid w:val="00EB0F42"/>
    <w:rsid w:val="00EB17AF"/>
    <w:rsid w:val="00EB4F30"/>
    <w:rsid w:val="00ED2C50"/>
    <w:rsid w:val="00ED7442"/>
    <w:rsid w:val="00EE52ED"/>
    <w:rsid w:val="00EF1321"/>
    <w:rsid w:val="00F118AD"/>
    <w:rsid w:val="00F15999"/>
    <w:rsid w:val="00F20F8B"/>
    <w:rsid w:val="00F22315"/>
    <w:rsid w:val="00F231D4"/>
    <w:rsid w:val="00F25557"/>
    <w:rsid w:val="00F35281"/>
    <w:rsid w:val="00F369BA"/>
    <w:rsid w:val="00F37151"/>
    <w:rsid w:val="00F4128C"/>
    <w:rsid w:val="00F46EAE"/>
    <w:rsid w:val="00F53322"/>
    <w:rsid w:val="00F63530"/>
    <w:rsid w:val="00F67545"/>
    <w:rsid w:val="00F70EAA"/>
    <w:rsid w:val="00F7247B"/>
    <w:rsid w:val="00F739E8"/>
    <w:rsid w:val="00F86B52"/>
    <w:rsid w:val="00F9264E"/>
    <w:rsid w:val="00F94929"/>
    <w:rsid w:val="00FA3009"/>
    <w:rsid w:val="00FB1B77"/>
    <w:rsid w:val="00FB4BC9"/>
    <w:rsid w:val="00FC0296"/>
    <w:rsid w:val="00FC3CFA"/>
    <w:rsid w:val="00FD16B7"/>
    <w:rsid w:val="00FE7CD1"/>
    <w:rsid w:val="00FF35B7"/>
    <w:rsid w:val="00FF3CAB"/>
    <w:rsid w:val="00FF6462"/>
    <w:rsid w:val="01715BF2"/>
    <w:rsid w:val="017A8661"/>
    <w:rsid w:val="02E1D70D"/>
    <w:rsid w:val="03503106"/>
    <w:rsid w:val="064DF784"/>
    <w:rsid w:val="09DDF093"/>
    <w:rsid w:val="0E9AE79C"/>
    <w:rsid w:val="10AE754C"/>
    <w:rsid w:val="10B0C5BD"/>
    <w:rsid w:val="1109B269"/>
    <w:rsid w:val="11702660"/>
    <w:rsid w:val="11A23815"/>
    <w:rsid w:val="13B062F5"/>
    <w:rsid w:val="13D4F993"/>
    <w:rsid w:val="1529A3C0"/>
    <w:rsid w:val="190C91C9"/>
    <w:rsid w:val="1A16F959"/>
    <w:rsid w:val="1A8CF261"/>
    <w:rsid w:val="1AFB2FAC"/>
    <w:rsid w:val="1BDC10D5"/>
    <w:rsid w:val="1CE7C00A"/>
    <w:rsid w:val="1D010273"/>
    <w:rsid w:val="1E118163"/>
    <w:rsid w:val="1F43110C"/>
    <w:rsid w:val="206F56A3"/>
    <w:rsid w:val="20845244"/>
    <w:rsid w:val="21209585"/>
    <w:rsid w:val="26C4BD56"/>
    <w:rsid w:val="2754D9AE"/>
    <w:rsid w:val="27BF3538"/>
    <w:rsid w:val="28736F70"/>
    <w:rsid w:val="29EDB26E"/>
    <w:rsid w:val="2A1ED2E5"/>
    <w:rsid w:val="2B7098EE"/>
    <w:rsid w:val="2BE28BE0"/>
    <w:rsid w:val="2CD8408C"/>
    <w:rsid w:val="2E11F2B4"/>
    <w:rsid w:val="2E93B9C0"/>
    <w:rsid w:val="30A117D8"/>
    <w:rsid w:val="3116A298"/>
    <w:rsid w:val="31389AC2"/>
    <w:rsid w:val="325B8C7A"/>
    <w:rsid w:val="335489DB"/>
    <w:rsid w:val="336EEBED"/>
    <w:rsid w:val="33BAD0EF"/>
    <w:rsid w:val="38AD34E8"/>
    <w:rsid w:val="39E42B74"/>
    <w:rsid w:val="3A554CB4"/>
    <w:rsid w:val="3B3178B3"/>
    <w:rsid w:val="3B7D38D0"/>
    <w:rsid w:val="3C25576A"/>
    <w:rsid w:val="3D7484F7"/>
    <w:rsid w:val="3DD4B575"/>
    <w:rsid w:val="3F580505"/>
    <w:rsid w:val="3FD2379E"/>
    <w:rsid w:val="4060128D"/>
    <w:rsid w:val="428AA250"/>
    <w:rsid w:val="43D319A7"/>
    <w:rsid w:val="44574BC9"/>
    <w:rsid w:val="44DD6FD5"/>
    <w:rsid w:val="457F9E90"/>
    <w:rsid w:val="46116D64"/>
    <w:rsid w:val="47F4DD4E"/>
    <w:rsid w:val="488C00F4"/>
    <w:rsid w:val="4A27D155"/>
    <w:rsid w:val="4B09D591"/>
    <w:rsid w:val="4D2444D1"/>
    <w:rsid w:val="4D621ACF"/>
    <w:rsid w:val="4DDF391B"/>
    <w:rsid w:val="4E417653"/>
    <w:rsid w:val="4F7B097C"/>
    <w:rsid w:val="505592E6"/>
    <w:rsid w:val="50A0184D"/>
    <w:rsid w:val="51EE2849"/>
    <w:rsid w:val="51F16347"/>
    <w:rsid w:val="52CB412E"/>
    <w:rsid w:val="5417C32F"/>
    <w:rsid w:val="547771CD"/>
    <w:rsid w:val="54D484DB"/>
    <w:rsid w:val="55290409"/>
    <w:rsid w:val="55D122A3"/>
    <w:rsid w:val="5614D976"/>
    <w:rsid w:val="56DDFCC7"/>
    <w:rsid w:val="56E97F56"/>
    <w:rsid w:val="58ADAB7F"/>
    <w:rsid w:val="58D01FF9"/>
    <w:rsid w:val="5A159D89"/>
    <w:rsid w:val="5B721427"/>
    <w:rsid w:val="5B81B812"/>
    <w:rsid w:val="5D3F03C4"/>
    <w:rsid w:val="5DD9BF7A"/>
    <w:rsid w:val="5E6C2FEF"/>
    <w:rsid w:val="5FD51219"/>
    <w:rsid w:val="625BC1CC"/>
    <w:rsid w:val="64971A65"/>
    <w:rsid w:val="64E3704C"/>
    <w:rsid w:val="66F45831"/>
    <w:rsid w:val="67A35447"/>
    <w:rsid w:val="6A209568"/>
    <w:rsid w:val="6A22FAD9"/>
    <w:rsid w:val="6C025847"/>
    <w:rsid w:val="6C9F7268"/>
    <w:rsid w:val="6CA17DAE"/>
    <w:rsid w:val="6CA22C4A"/>
    <w:rsid w:val="6D2EAA65"/>
    <w:rsid w:val="6F8B5EB1"/>
    <w:rsid w:val="6FBB87C9"/>
    <w:rsid w:val="70D04918"/>
    <w:rsid w:val="714330B1"/>
    <w:rsid w:val="71759D6D"/>
    <w:rsid w:val="7206A6A2"/>
    <w:rsid w:val="72F84571"/>
    <w:rsid w:val="740F81A7"/>
    <w:rsid w:val="747A027B"/>
    <w:rsid w:val="74CBD647"/>
    <w:rsid w:val="75B27CEC"/>
    <w:rsid w:val="7615FEA5"/>
    <w:rsid w:val="7630C2F4"/>
    <w:rsid w:val="77116AA3"/>
    <w:rsid w:val="775B57E8"/>
    <w:rsid w:val="77929CD7"/>
    <w:rsid w:val="78038E83"/>
    <w:rsid w:val="7982F7BC"/>
    <w:rsid w:val="79CBC1CC"/>
    <w:rsid w:val="79D214B9"/>
    <w:rsid w:val="79FE598C"/>
    <w:rsid w:val="7A84E501"/>
    <w:rsid w:val="7A92F8AA"/>
    <w:rsid w:val="7B17D730"/>
    <w:rsid w:val="7C1FA18E"/>
    <w:rsid w:val="7CC3583B"/>
    <w:rsid w:val="7E3B0944"/>
    <w:rsid w:val="7F1D5F2C"/>
    <w:rsid w:val="7FE2970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545623"/>
  <w15:chartTrackingRefBased/>
  <w15:docId w15:val="{E79DAF49-414D-4C6E-8842-2590E15A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autoSpaceDN w:val="0"/>
      <w:textAlignment w:val="baseline"/>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4">
    <w:name w:val="heading 4"/>
    <w:basedOn w:val="Normale"/>
    <w:next w:val="Normale"/>
    <w:link w:val="Titolo4Carattere"/>
    <w:uiPriority w:val="9"/>
    <w:unhideWhenUsed/>
    <w:qFormat/>
    <w:rsid w:val="00196C79"/>
    <w:pPr>
      <w:keepNext/>
      <w:autoSpaceDE w:val="0"/>
      <w:ind w:left="7080"/>
      <w:outlineLvl w:val="3"/>
    </w:pPr>
    <w:rPr>
      <w:rFonts w:ascii="Libre Franklin" w:hAnsi="Libre Franklin"/>
      <w:b/>
      <w:sz w:val="22"/>
      <w:szCs w:val="22"/>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autoSpaceDN w:val="0"/>
      <w:jc w:val="both"/>
      <w:textAlignment w:val="baseline"/>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5"/>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link w:val="Titolo3"/>
    <w:rsid w:val="00E8136C"/>
    <w:rPr>
      <w:rFonts w:ascii="Liberation Sans" w:eastAsia="Microsoft YaHei" w:hAnsi="Liberation Sans" w:cs="Mangal"/>
      <w:b/>
      <w:bCs/>
      <w:sz w:val="28"/>
      <w:szCs w:val="28"/>
      <w:lang w:eastAsia="zh-CN"/>
    </w:rPr>
  </w:style>
  <w:style w:type="character" w:styleId="Enfasigrassetto">
    <w:name w:val="Strong"/>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link w:val="PreformattatoHTML"/>
    <w:uiPriority w:val="99"/>
    <w:semiHidden/>
    <w:rsid w:val="00466A8E"/>
    <w:rPr>
      <w:rFonts w:ascii="Courier New" w:hAnsi="Courier New" w:cs="Courier New"/>
    </w:rPr>
  </w:style>
  <w:style w:type="paragraph" w:styleId="Corpotesto">
    <w:name w:val="Body Text"/>
    <w:basedOn w:val="Normale"/>
    <w:link w:val="CorpotestoCarattere"/>
    <w:uiPriority w:val="1"/>
    <w:qFormat/>
    <w:rsid w:val="007F1D22"/>
    <w:pPr>
      <w:suppressAutoHyphens w:val="0"/>
      <w:autoSpaceDE w:val="0"/>
      <w:textAlignment w:val="auto"/>
    </w:pPr>
    <w:rPr>
      <w:rFonts w:ascii="Garamond" w:eastAsia="Garamond" w:hAnsi="Garamond" w:cs="Garamond"/>
      <w:sz w:val="24"/>
      <w:szCs w:val="24"/>
      <w:lang w:eastAsia="en-US"/>
    </w:rPr>
  </w:style>
  <w:style w:type="character" w:customStyle="1" w:styleId="CorpotestoCarattere">
    <w:name w:val="Corpo testo Carattere"/>
    <w:link w:val="Corpotesto"/>
    <w:uiPriority w:val="1"/>
    <w:rsid w:val="007F1D22"/>
    <w:rPr>
      <w:rFonts w:ascii="Garamond" w:eastAsia="Garamond" w:hAnsi="Garamond" w:cs="Garamond"/>
      <w:sz w:val="24"/>
      <w:szCs w:val="24"/>
      <w:lang w:eastAsia="en-US"/>
    </w:rPr>
  </w:style>
  <w:style w:type="paragraph" w:customStyle="1" w:styleId="Saluti">
    <w:name w:val="Saluti"/>
    <w:basedOn w:val="Corpotesto"/>
    <w:next w:val="Normale"/>
    <w:rsid w:val="00724C70"/>
    <w:pPr>
      <w:widowControl/>
      <w:autoSpaceDE/>
      <w:autoSpaceDN/>
      <w:spacing w:before="600" w:after="160"/>
      <w:ind w:right="1134"/>
    </w:pPr>
    <w:rPr>
      <w:rFonts w:ascii="Times New Roman" w:eastAsia="Times New Roman" w:hAnsi="Times New Roman" w:cs="Times New Roman"/>
      <w:sz w:val="20"/>
      <w:szCs w:val="20"/>
      <w:lang w:eastAsia="it-IT"/>
    </w:rPr>
  </w:style>
  <w:style w:type="paragraph" w:customStyle="1" w:styleId="Default">
    <w:name w:val="Default"/>
    <w:basedOn w:val="Normale"/>
    <w:qFormat/>
    <w:rsid w:val="00C11B72"/>
    <w:pPr>
      <w:widowControl/>
      <w:suppressAutoHyphens w:val="0"/>
      <w:autoSpaceDN/>
      <w:spacing w:line="276" w:lineRule="auto"/>
      <w:jc w:val="both"/>
      <w:textAlignment w:val="auto"/>
    </w:pPr>
    <w:rPr>
      <w:rFonts w:ascii="Book-Antiqua,Bold" w:eastAsia="Calibri" w:hAnsi="Book-Antiqua,Bold"/>
      <w:color w:val="000000"/>
      <w:sz w:val="24"/>
      <w:szCs w:val="24"/>
      <w:lang w:eastAsia="it-IT"/>
    </w:rPr>
  </w:style>
  <w:style w:type="paragraph" w:styleId="Titolosommario">
    <w:name w:val="TOC Heading"/>
    <w:basedOn w:val="Titolo1"/>
    <w:next w:val="Normale"/>
    <w:qFormat/>
    <w:rsid w:val="003E58AF"/>
    <w:pPr>
      <w:keepLines/>
      <w:widowControl/>
      <w:tabs>
        <w:tab w:val="clear" w:pos="0"/>
        <w:tab w:val="clear" w:pos="425"/>
      </w:tabs>
      <w:suppressAutoHyphens w:val="0"/>
      <w:autoSpaceDN/>
      <w:spacing w:before="280" w:after="280" w:line="276" w:lineRule="auto"/>
      <w:ind w:right="0"/>
      <w:jc w:val="left"/>
      <w:textAlignment w:val="auto"/>
    </w:pPr>
    <w:rPr>
      <w:rFonts w:ascii="Garamond" w:hAnsi="Garamond" w:cs="Times New Roman"/>
      <w:bCs/>
      <w:sz w:val="28"/>
      <w:szCs w:val="28"/>
      <w:u w:val="none"/>
      <w:lang w:eastAsia="it-IT"/>
    </w:rPr>
  </w:style>
  <w:style w:type="paragraph" w:styleId="Corpodeltesto2">
    <w:name w:val="Body Text 2"/>
    <w:basedOn w:val="Normale"/>
    <w:link w:val="Corpodeltesto2Carattere"/>
    <w:uiPriority w:val="99"/>
    <w:unhideWhenUsed/>
    <w:rsid w:val="00BF335F"/>
    <w:pPr>
      <w:widowControl/>
      <w:jc w:val="center"/>
    </w:pPr>
    <w:rPr>
      <w:rFonts w:ascii="Libre Franklin" w:hAnsi="Libre Franklin"/>
      <w:b/>
      <w:bCs/>
      <w:caps/>
      <w:color w:val="000000"/>
    </w:rPr>
  </w:style>
  <w:style w:type="character" w:customStyle="1" w:styleId="Corpodeltesto2Carattere">
    <w:name w:val="Corpo del testo 2 Carattere"/>
    <w:link w:val="Corpodeltesto2"/>
    <w:uiPriority w:val="99"/>
    <w:rsid w:val="00BF335F"/>
    <w:rPr>
      <w:rFonts w:ascii="Libre Franklin" w:hAnsi="Libre Franklin"/>
      <w:b/>
      <w:bCs/>
      <w:caps/>
      <w:color w:val="000000"/>
      <w:lang w:eastAsia="zh-CN"/>
    </w:rPr>
  </w:style>
  <w:style w:type="character" w:styleId="Rimandocommento">
    <w:name w:val="annotation reference"/>
    <w:uiPriority w:val="99"/>
    <w:semiHidden/>
    <w:unhideWhenUsed/>
    <w:rsid w:val="00481084"/>
    <w:rPr>
      <w:sz w:val="16"/>
      <w:szCs w:val="16"/>
    </w:rPr>
  </w:style>
  <w:style w:type="paragraph" w:styleId="Testocommento">
    <w:name w:val="annotation text"/>
    <w:basedOn w:val="Normale"/>
    <w:link w:val="TestocommentoCarattere"/>
    <w:uiPriority w:val="99"/>
    <w:semiHidden/>
    <w:unhideWhenUsed/>
    <w:rsid w:val="00481084"/>
  </w:style>
  <w:style w:type="character" w:customStyle="1" w:styleId="TestocommentoCarattere">
    <w:name w:val="Testo commento Carattere"/>
    <w:link w:val="Testocommento"/>
    <w:uiPriority w:val="99"/>
    <w:semiHidden/>
    <w:rsid w:val="00481084"/>
    <w:rPr>
      <w:lang w:eastAsia="zh-CN"/>
    </w:rPr>
  </w:style>
  <w:style w:type="paragraph" w:styleId="Soggettocommento">
    <w:name w:val="annotation subject"/>
    <w:basedOn w:val="Testocommento"/>
    <w:next w:val="Testocommento"/>
    <w:link w:val="SoggettocommentoCarattere"/>
    <w:uiPriority w:val="99"/>
    <w:semiHidden/>
    <w:unhideWhenUsed/>
    <w:rsid w:val="00481084"/>
    <w:rPr>
      <w:b/>
      <w:bCs/>
    </w:rPr>
  </w:style>
  <w:style w:type="character" w:customStyle="1" w:styleId="SoggettocommentoCarattere">
    <w:name w:val="Soggetto commento Carattere"/>
    <w:link w:val="Soggettocommento"/>
    <w:uiPriority w:val="99"/>
    <w:semiHidden/>
    <w:rsid w:val="00481084"/>
    <w:rPr>
      <w:b/>
      <w:bCs/>
      <w:lang w:eastAsia="zh-CN"/>
    </w:rPr>
  </w:style>
  <w:style w:type="paragraph" w:customStyle="1" w:styleId="Normale1">
    <w:name w:val="Normale1"/>
    <w:basedOn w:val="Normale"/>
    <w:uiPriority w:val="1"/>
    <w:qFormat/>
    <w:rsid w:val="4A27D155"/>
    <w:pPr>
      <w:widowControl/>
      <w:spacing w:after="200" w:line="276" w:lineRule="auto"/>
    </w:pPr>
    <w:rPr>
      <w:rFonts w:ascii="Calibri" w:eastAsia="Arial Unicode MS" w:hAnsi="Calibri" w:cs="Calibri"/>
      <w:color w:val="00000A"/>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ientrocorpodeltesto">
    <w:name w:val="Body Text Indent"/>
    <w:basedOn w:val="Normale"/>
    <w:link w:val="RientrocorpodeltestoCarattere"/>
    <w:uiPriority w:val="99"/>
    <w:unhideWhenUsed/>
    <w:rsid w:val="009D06F5"/>
    <w:pPr>
      <w:spacing w:line="259" w:lineRule="auto"/>
      <w:ind w:left="644"/>
      <w:jc w:val="both"/>
    </w:pPr>
    <w:rPr>
      <w:rFonts w:ascii="Libre Franklin" w:hAnsi="Libre Franklin" w:cs="Calibri"/>
      <w:color w:val="000000" w:themeColor="text1"/>
    </w:rPr>
  </w:style>
  <w:style w:type="character" w:customStyle="1" w:styleId="RientrocorpodeltestoCarattere">
    <w:name w:val="Rientro corpo del testo Carattere"/>
    <w:basedOn w:val="Carpredefinitoparagrafo"/>
    <w:link w:val="Rientrocorpodeltesto"/>
    <w:uiPriority w:val="99"/>
    <w:rsid w:val="009D06F5"/>
    <w:rPr>
      <w:rFonts w:ascii="Libre Franklin" w:hAnsi="Libre Franklin" w:cs="Calibri"/>
      <w:color w:val="000000" w:themeColor="text1"/>
      <w:lang w:eastAsia="zh-CN"/>
    </w:rPr>
  </w:style>
  <w:style w:type="character" w:customStyle="1" w:styleId="Titolo4Carattere">
    <w:name w:val="Titolo 4 Carattere"/>
    <w:basedOn w:val="Carpredefinitoparagrafo"/>
    <w:link w:val="Titolo4"/>
    <w:uiPriority w:val="9"/>
    <w:rsid w:val="00196C79"/>
    <w:rPr>
      <w:rFonts w:ascii="Libre Franklin" w:hAnsi="Libre Franklin"/>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544801812">
      <w:bodyDiv w:val="1"/>
      <w:marLeft w:val="0"/>
      <w:marRight w:val="0"/>
      <w:marTop w:val="0"/>
      <w:marBottom w:val="0"/>
      <w:divBdr>
        <w:top w:val="none" w:sz="0" w:space="0" w:color="auto"/>
        <w:left w:val="none" w:sz="0" w:space="0" w:color="auto"/>
        <w:bottom w:val="none" w:sz="0" w:space="0" w:color="auto"/>
        <w:right w:val="none" w:sz="0" w:space="0" w:color="auto"/>
      </w:divBdr>
    </w:div>
    <w:div w:id="860243101">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467772722">
      <w:bodyDiv w:val="1"/>
      <w:marLeft w:val="0"/>
      <w:marRight w:val="0"/>
      <w:marTop w:val="0"/>
      <w:marBottom w:val="0"/>
      <w:divBdr>
        <w:top w:val="none" w:sz="0" w:space="0" w:color="auto"/>
        <w:left w:val="none" w:sz="0" w:space="0" w:color="auto"/>
        <w:bottom w:val="none" w:sz="0" w:space="0" w:color="auto"/>
        <w:right w:val="none" w:sz="0" w:space="0" w:color="auto"/>
      </w:divBdr>
    </w:div>
    <w:div w:id="1490824649">
      <w:bodyDiv w:val="1"/>
      <w:marLeft w:val="0"/>
      <w:marRight w:val="0"/>
      <w:marTop w:val="0"/>
      <w:marBottom w:val="0"/>
      <w:divBdr>
        <w:top w:val="none" w:sz="0" w:space="0" w:color="auto"/>
        <w:left w:val="none" w:sz="0" w:space="0" w:color="auto"/>
        <w:bottom w:val="none" w:sz="0" w:space="0" w:color="auto"/>
        <w:right w:val="none" w:sz="0" w:space="0" w:color="auto"/>
      </w:divBdr>
    </w:div>
    <w:div w:id="1802990989">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0C28C49F86EB418A8BB2466B3CEC6D" ma:contentTypeVersion="14" ma:contentTypeDescription="Creare un nuovo documento." ma:contentTypeScope="" ma:versionID="7f74d0f15f01d8066b5aa36e861fbb58">
  <xsd:schema xmlns:xsd="http://www.w3.org/2001/XMLSchema" xmlns:xs="http://www.w3.org/2001/XMLSchema" xmlns:p="http://schemas.microsoft.com/office/2006/metadata/properties" xmlns:ns2="8662c774-3bfc-47a3-b3c9-fb33675078c1" xmlns:ns3="d1481e33-8146-48e1-a62a-5e04c0c7738a" targetNamespace="http://schemas.microsoft.com/office/2006/metadata/properties" ma:root="true" ma:fieldsID="4911552474bc2691429b5a0a758be382" ns2:_="" ns3:_="">
    <xsd:import namespace="8662c774-3bfc-47a3-b3c9-fb33675078c1"/>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c774-3bfc-47a3-b3c9-fb3367507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e2326e4a-9e60-4d95-85b7-03acdfa78ac5}"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2c774-3bfc-47a3-b3c9-fb33675078c1">
      <Terms xmlns="http://schemas.microsoft.com/office/infopath/2007/PartnerControls"/>
    </lcf76f155ced4ddcb4097134ff3c332f>
    <TaxCatchAll xmlns="d1481e33-8146-48e1-a62a-5e04c0c7738a"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DD6F1-2403-4573-A92D-3013CB8D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c774-3bfc-47a3-b3c9-fb33675078c1"/>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E827D-ADC6-436C-BD25-6DF86CCAA7C5}">
  <ds:schemaRefs>
    <ds:schemaRef ds:uri="http://schemas.microsoft.com/sharepoint/v3/contenttype/forms"/>
  </ds:schemaRefs>
</ds:datastoreItem>
</file>

<file path=customXml/itemProps3.xml><?xml version="1.0" encoding="utf-8"?>
<ds:datastoreItem xmlns:ds="http://schemas.openxmlformats.org/officeDocument/2006/customXml" ds:itemID="{27C06995-C177-4A3F-8F79-B1E3F7C2369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d1481e33-8146-48e1-a62a-5e04c0c7738a"/>
    <ds:schemaRef ds:uri="8662c774-3bfc-47a3-b3c9-fb33675078c1"/>
    <ds:schemaRef ds:uri="http://www.w3.org/XML/1998/namespace"/>
    <ds:schemaRef ds:uri="http://purl.org/dc/dcmitype/"/>
  </ds:schemaRefs>
</ds:datastoreItem>
</file>

<file path=customXml/itemProps4.xml><?xml version="1.0" encoding="utf-8"?>
<ds:datastoreItem xmlns:ds="http://schemas.openxmlformats.org/officeDocument/2006/customXml" ds:itemID="{FAAD57B0-7234-454D-BD21-6E0A2E88FB0C}">
  <ds:schemaRefs>
    <ds:schemaRef ds:uri="http://schemas.microsoft.com/office/2006/metadata/longProperties"/>
  </ds:schemaRefs>
</ds:datastoreItem>
</file>

<file path=customXml/itemProps5.xml><?xml version="1.0" encoding="utf-8"?>
<ds:datastoreItem xmlns:ds="http://schemas.openxmlformats.org/officeDocument/2006/customXml" ds:itemID="{24E41CCF-5534-43D5-96D9-435B03D7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luca.viani</dc:creator>
  <cp:keywords/>
  <cp:lastModifiedBy>Rita Casotti</cp:lastModifiedBy>
  <cp:revision>5</cp:revision>
  <cp:lastPrinted>2020-06-25T15:27:00Z</cp:lastPrinted>
  <dcterms:created xsi:type="dcterms:W3CDTF">2025-05-29T14:35:00Z</dcterms:created>
  <dcterms:modified xsi:type="dcterms:W3CDTF">2025-05-30T10:46:00Z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Callari Lucrezia</vt:lpwstr>
  </property>
  <property fmtid="{D5CDD505-2E9C-101B-9397-08002B2CF9AE}" pid="3" name="Order">
    <vt:lpwstr>52000.0000000000</vt:lpwstr>
  </property>
  <property fmtid="{D5CDD505-2E9C-101B-9397-08002B2CF9AE}" pid="4" name="_ExtendedDescription">
    <vt:lpwstr/>
  </property>
  <property fmtid="{D5CDD505-2E9C-101B-9397-08002B2CF9AE}" pid="5" name="display_urn:schemas-microsoft-com:office:office#Author">
    <vt:lpwstr>Callari Lucrezia</vt:lpwstr>
  </property>
  <property fmtid="{D5CDD505-2E9C-101B-9397-08002B2CF9AE}" pid="6" name="ComplianceAssetId">
    <vt:lpwstr/>
  </property>
  <property fmtid="{D5CDD505-2E9C-101B-9397-08002B2CF9AE}" pid="7" name="ContentTypeId">
    <vt:lpwstr>0x0101004B0C28C49F86EB418A8BB2466B3CEC6D</vt:lpwstr>
  </property>
  <property fmtid="{D5CDD505-2E9C-101B-9397-08002B2CF9AE}" pid="8" name="TriggerFlowInfo">
    <vt:lpwstr/>
  </property>
  <property fmtid="{D5CDD505-2E9C-101B-9397-08002B2CF9AE}" pid="9" name="MediaServiceImageTags">
    <vt:lpwstr/>
  </property>
</Properties>
</file>