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1CF2" w14:textId="77777777" w:rsidR="002C0C92" w:rsidRPr="001D793C" w:rsidRDefault="002C0C92" w:rsidP="002C0C92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1D793C">
        <w:rPr>
          <w:rFonts w:ascii="Arial" w:hAnsi="Arial" w:cs="Arial"/>
          <w:b/>
          <w:sz w:val="24"/>
          <w:szCs w:val="24"/>
        </w:rPr>
        <w:t xml:space="preserve">Allegato 2 al </w:t>
      </w:r>
      <w:r>
        <w:rPr>
          <w:rFonts w:ascii="Arial" w:hAnsi="Arial" w:cs="Arial"/>
          <w:b/>
          <w:sz w:val="24"/>
          <w:szCs w:val="24"/>
        </w:rPr>
        <w:t>Disciplinare</w:t>
      </w:r>
      <w:r w:rsidRPr="001D793C">
        <w:rPr>
          <w:rFonts w:ascii="Arial" w:hAnsi="Arial" w:cs="Arial"/>
          <w:b/>
          <w:sz w:val="24"/>
          <w:szCs w:val="24"/>
        </w:rPr>
        <w:t xml:space="preserve"> di Gara</w:t>
      </w:r>
    </w:p>
    <w:p w14:paraId="14A6341A" w14:textId="77777777" w:rsidR="002C0C92" w:rsidRPr="001D793C" w:rsidRDefault="002C0C92" w:rsidP="002C0C92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14:paraId="47298829" w14:textId="77777777" w:rsidR="002C0C92" w:rsidRPr="001D793C" w:rsidRDefault="002C0C92" w:rsidP="002C0C92">
      <w:pPr>
        <w:widowControl/>
        <w:jc w:val="center"/>
        <w:rPr>
          <w:rFonts w:ascii="Arial" w:hAnsi="Arial" w:cs="Arial"/>
        </w:rPr>
      </w:pPr>
      <w:r w:rsidRPr="001D793C">
        <w:rPr>
          <w:rFonts w:ascii="Arial" w:hAnsi="Arial" w:cs="Arial"/>
          <w:b/>
          <w:sz w:val="24"/>
          <w:szCs w:val="24"/>
        </w:rPr>
        <w:t>DICHIARAZIONI INTEGRATIVE AL DGUE</w:t>
      </w:r>
      <w:r w:rsidRPr="001D793C">
        <w:rPr>
          <w:rStyle w:val="Caratterenotaapidipagina"/>
          <w:rFonts w:ascii="Arial" w:hAnsi="Arial" w:cs="Arial"/>
          <w:b/>
          <w:sz w:val="24"/>
          <w:szCs w:val="24"/>
        </w:rPr>
        <w:footnoteReference w:id="1"/>
      </w:r>
    </w:p>
    <w:p w14:paraId="13200B0D" w14:textId="77777777" w:rsidR="003358DB" w:rsidRPr="0053503D" w:rsidRDefault="003358DB" w:rsidP="003358DB">
      <w:pPr>
        <w:pStyle w:val="Titolo1"/>
        <w:spacing w:before="120"/>
        <w:ind w:right="170"/>
        <w:rPr>
          <w:rFonts w:ascii="Libre Franklin" w:eastAsia="Calibri" w:hAnsi="Libre Franklin" w:cs="Calibri"/>
          <w:caps/>
        </w:rPr>
      </w:pPr>
    </w:p>
    <w:p w14:paraId="4CFC1811" w14:textId="46DE1A1D" w:rsidR="00BC1095" w:rsidRDefault="00D7256F" w:rsidP="000715DE">
      <w:pPr>
        <w:pStyle w:val="Titolo1"/>
        <w:spacing w:before="120"/>
        <w:ind w:right="170"/>
        <w:jc w:val="both"/>
        <w:rPr>
          <w:rFonts w:ascii="Libre Franklin" w:eastAsia="Calibri" w:hAnsi="Libre Franklin" w:cs="Calibri"/>
          <w:caps/>
        </w:rPr>
      </w:pPr>
      <w:r w:rsidRPr="00D7256F">
        <w:rPr>
          <w:rFonts w:ascii="Libre Franklin" w:eastAsia="Calibri" w:hAnsi="Libre Franklin" w:cs="Calibri"/>
          <w:caps/>
        </w:rPr>
        <w:t>PROCEDURA NEGOZIATA SVOLTA IN MODALITÀ TELEMATICA AI SENSI DELL’ART. 50, COMMA 1 LETT. C) DEL D.LGS. 36/2023 PER L'AFFIDAMENTO DELL’APPALTO DI LAVORI DI RAFFORZAMENTO LOCALE DELLA SEDE MUNICIPALE DEL COMUNE DI VEZZANO SUL CROSTOLO – INTERVENTO STRUTTURALE FINANZIATO AI SENSI DELL’O.C.D.P.C. 675/2020</w:t>
      </w:r>
    </w:p>
    <w:p w14:paraId="01E1E279" w14:textId="77777777" w:rsidR="00D7256F" w:rsidRDefault="00D7256F" w:rsidP="000715DE">
      <w:pPr>
        <w:pStyle w:val="Titolo1"/>
        <w:spacing w:before="120"/>
        <w:ind w:right="170"/>
        <w:jc w:val="both"/>
        <w:rPr>
          <w:rFonts w:ascii="Libre Franklin" w:eastAsia="Calibri" w:hAnsi="Libre Franklin" w:cs="Calibri"/>
          <w:caps/>
        </w:rPr>
      </w:pPr>
    </w:p>
    <w:p w14:paraId="1BD63859" w14:textId="75F6A40E" w:rsidR="00BC1095" w:rsidRPr="00BC1095" w:rsidRDefault="00BC1095" w:rsidP="00BC1095">
      <w:pPr>
        <w:pStyle w:val="Titolo1"/>
        <w:spacing w:before="120"/>
        <w:ind w:right="170"/>
        <w:jc w:val="both"/>
        <w:rPr>
          <w:rFonts w:ascii="Libre Franklin" w:eastAsia="Calibri" w:hAnsi="Libre Franklin" w:cs="Calibri"/>
          <w:caps/>
        </w:rPr>
      </w:pPr>
      <w:r w:rsidRPr="00424411">
        <w:rPr>
          <w:rFonts w:ascii="Libre Franklin" w:eastAsia="Calibri" w:hAnsi="Libre Franklin" w:cs="Calibri"/>
          <w:caps/>
        </w:rPr>
        <w:t xml:space="preserve">CIG </w:t>
      </w:r>
      <w:r w:rsidR="00424411" w:rsidRPr="00424411">
        <w:rPr>
          <w:rFonts w:ascii="Libre Franklin" w:eastAsia="Calibri" w:hAnsi="Libre Franklin" w:cs="Calibri"/>
          <w:caps/>
        </w:rPr>
        <w:t>B0E7E84552</w:t>
      </w:r>
    </w:p>
    <w:p w14:paraId="043C77B1" w14:textId="46A92B94" w:rsidR="00BC1095" w:rsidRDefault="00BC1095" w:rsidP="00BC1095">
      <w:pPr>
        <w:pStyle w:val="Titolo1"/>
        <w:spacing w:before="120"/>
        <w:ind w:right="170"/>
        <w:jc w:val="both"/>
        <w:rPr>
          <w:rFonts w:ascii="Libre Franklin" w:eastAsia="Calibri" w:hAnsi="Libre Franklin" w:cs="Calibri"/>
          <w:caps/>
        </w:rPr>
      </w:pPr>
      <w:r w:rsidRPr="00BC1095">
        <w:rPr>
          <w:rFonts w:ascii="Libre Franklin" w:eastAsia="Calibri" w:hAnsi="Libre Franklin" w:cs="Calibri"/>
          <w:caps/>
        </w:rPr>
        <w:t xml:space="preserve">C.U.P. </w:t>
      </w:r>
      <w:r w:rsidR="00D7256F" w:rsidRPr="00D7256F">
        <w:rPr>
          <w:rFonts w:ascii="Libre Franklin" w:eastAsia="Calibri" w:hAnsi="Libre Franklin" w:cs="Calibri"/>
          <w:caps/>
        </w:rPr>
        <w:t>E96C22000040002</w:t>
      </w:r>
    </w:p>
    <w:p w14:paraId="280C010B" w14:textId="46549CB8" w:rsidR="005C5B7B" w:rsidRPr="00BC1095" w:rsidRDefault="005C5B7B" w:rsidP="005C5B7B">
      <w:pPr>
        <w:pStyle w:val="Titolo1"/>
        <w:spacing w:before="120"/>
        <w:ind w:right="170"/>
        <w:jc w:val="both"/>
        <w:rPr>
          <w:rFonts w:ascii="Libre Franklin" w:eastAsia="Calibri" w:hAnsi="Libre Franklin" w:cs="Calibri"/>
          <w:caps/>
        </w:rPr>
      </w:pPr>
      <w:r w:rsidRPr="005C5B7B">
        <w:rPr>
          <w:rFonts w:ascii="Libre Franklin" w:eastAsia="Calibri" w:hAnsi="Libre Franklin" w:cs="Calibri"/>
          <w:caps/>
        </w:rPr>
        <w:t>CUI L00441360351202200005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  <w:gridCol w:w="81"/>
      </w:tblGrid>
      <w:tr w:rsidR="00BC1095" w:rsidRPr="00BC1095" w14:paraId="2C6D57DA" w14:textId="77777777" w:rsidTr="00341E6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EC86E1C" w14:textId="04D0D671" w:rsidR="00BC1095" w:rsidRPr="00BC1095" w:rsidRDefault="00BC1095" w:rsidP="00BC1095">
            <w:pPr>
              <w:pStyle w:val="Titolo1"/>
              <w:spacing w:before="120"/>
              <w:ind w:right="170"/>
              <w:jc w:val="both"/>
              <w:rPr>
                <w:rFonts w:ascii="Libre Franklin" w:eastAsia="Calibri" w:hAnsi="Libre Franklin" w:cs="Calibri"/>
                <w:caps/>
              </w:rPr>
            </w:pPr>
            <w:r w:rsidRPr="00BC1095">
              <w:rPr>
                <w:rFonts w:ascii="Libre Franklin" w:eastAsia="Calibri" w:hAnsi="Libre Franklin" w:cs="Calibri"/>
                <w:caps/>
              </w:rPr>
              <w:t xml:space="preserve">CPV </w:t>
            </w:r>
            <w:r w:rsidR="00D7256F" w:rsidRPr="00D7256F">
              <w:rPr>
                <w:rFonts w:ascii="Libre Franklin" w:eastAsia="Calibri" w:hAnsi="Libre Franklin" w:cs="Calibri"/>
                <w:caps/>
              </w:rPr>
              <w:t>45454000-4 LAVORI DI RISTRUTTURAZIONE</w:t>
            </w:r>
          </w:p>
        </w:tc>
        <w:tc>
          <w:tcPr>
            <w:tcW w:w="0" w:type="auto"/>
            <w:shd w:val="clear" w:color="auto" w:fill="FFFFFF"/>
            <w:hideMark/>
          </w:tcPr>
          <w:p w14:paraId="0A34F37A" w14:textId="77777777" w:rsidR="00BC1095" w:rsidRPr="00BC1095" w:rsidRDefault="00BC1095" w:rsidP="00BC1095">
            <w:pPr>
              <w:pStyle w:val="Titolo1"/>
              <w:spacing w:before="120"/>
              <w:ind w:right="170"/>
              <w:jc w:val="both"/>
              <w:rPr>
                <w:rFonts w:ascii="Libre Franklin" w:eastAsia="Calibri" w:hAnsi="Libre Franklin" w:cs="Calibri"/>
                <w:caps/>
              </w:rPr>
            </w:pPr>
          </w:p>
        </w:tc>
      </w:tr>
    </w:tbl>
    <w:p w14:paraId="188CAEC3" w14:textId="77777777" w:rsidR="00CC0C4C" w:rsidRPr="0053503D" w:rsidRDefault="00CC0C4C" w:rsidP="00CC0C4C">
      <w:pPr>
        <w:pStyle w:val="Titolo1"/>
        <w:spacing w:before="120"/>
        <w:ind w:right="170"/>
        <w:rPr>
          <w:rFonts w:ascii="Libre Franklin" w:hAnsi="Libre Franklin"/>
          <w:sz w:val="22"/>
          <w:szCs w:val="22"/>
        </w:rPr>
      </w:pPr>
    </w:p>
    <w:p w14:paraId="68191B6C" w14:textId="5D60DBBE" w:rsidR="003B31E1" w:rsidRPr="0053503D" w:rsidRDefault="005739EA" w:rsidP="00720F5B">
      <w:pPr>
        <w:pStyle w:val="Titolo1"/>
        <w:spacing w:before="120"/>
        <w:ind w:left="6804" w:right="170"/>
        <w:jc w:val="right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Spett.le</w:t>
      </w:r>
      <w:r w:rsidR="003358DB" w:rsidRPr="0053503D">
        <w:rPr>
          <w:rFonts w:ascii="Libre Franklin" w:hAnsi="Libre Franklin"/>
          <w:sz w:val="22"/>
          <w:szCs w:val="22"/>
        </w:rPr>
        <w:t xml:space="preserve"> </w:t>
      </w:r>
      <w:r w:rsidRPr="0053503D">
        <w:rPr>
          <w:rFonts w:ascii="Libre Franklin" w:hAnsi="Libre Franklin"/>
          <w:spacing w:val="-57"/>
          <w:sz w:val="22"/>
          <w:szCs w:val="22"/>
        </w:rPr>
        <w:t xml:space="preserve"> </w:t>
      </w:r>
      <w:r w:rsidR="0076523E">
        <w:rPr>
          <w:rFonts w:ascii="Libre Franklin" w:hAnsi="Libre Franklin"/>
          <w:sz w:val="22"/>
          <w:szCs w:val="22"/>
        </w:rPr>
        <w:t>Unione Colline Matildiche</w:t>
      </w:r>
    </w:p>
    <w:p w14:paraId="263DDAFF" w14:textId="05EB2FFF" w:rsidR="003B31E1" w:rsidRPr="0053503D" w:rsidRDefault="0076523E" w:rsidP="00720F5B">
      <w:pPr>
        <w:pStyle w:val="Corpotesto"/>
        <w:ind w:left="6804" w:right="171"/>
        <w:jc w:val="right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Piazza Dante 1</w:t>
      </w:r>
    </w:p>
    <w:p w14:paraId="2E073D88" w14:textId="7DB079BA" w:rsidR="003B31E1" w:rsidRDefault="0076523E" w:rsidP="00720F5B">
      <w:pPr>
        <w:pStyle w:val="Corpotesto"/>
        <w:ind w:left="6804" w:right="170"/>
        <w:jc w:val="right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42020 Quattro Castella</w:t>
      </w:r>
    </w:p>
    <w:p w14:paraId="763ADFDC" w14:textId="2AEB36CE" w:rsidR="0076523E" w:rsidRPr="0053503D" w:rsidRDefault="0076523E" w:rsidP="00720F5B">
      <w:pPr>
        <w:pStyle w:val="Corpotesto"/>
        <w:ind w:left="6804" w:right="170"/>
        <w:jc w:val="right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Reggio Emilia</w:t>
      </w:r>
    </w:p>
    <w:p w14:paraId="66D05C87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35141B1C" w14:textId="77777777" w:rsidR="002C0C92" w:rsidRDefault="002C0C92">
      <w:pPr>
        <w:pStyle w:val="Corpotesto"/>
        <w:ind w:left="116" w:right="173"/>
        <w:jc w:val="both"/>
        <w:rPr>
          <w:rFonts w:ascii="Libre Franklin" w:hAnsi="Libre Franklin"/>
          <w:sz w:val="22"/>
          <w:szCs w:val="22"/>
        </w:rPr>
      </w:pPr>
    </w:p>
    <w:p w14:paraId="1E497B99" w14:textId="77777777" w:rsidR="002C0C92" w:rsidRDefault="002C0C92">
      <w:pPr>
        <w:pStyle w:val="Corpotesto"/>
        <w:ind w:left="116" w:right="173"/>
        <w:jc w:val="both"/>
        <w:rPr>
          <w:rFonts w:ascii="Libre Franklin" w:hAnsi="Libre Franklin"/>
          <w:sz w:val="22"/>
          <w:szCs w:val="22"/>
        </w:rPr>
      </w:pPr>
    </w:p>
    <w:p w14:paraId="0B93C941" w14:textId="77777777" w:rsidR="002C0C92" w:rsidRPr="001D793C" w:rsidRDefault="002C0C92" w:rsidP="002C0C92">
      <w:pPr>
        <w:widowControl/>
        <w:spacing w:line="276" w:lineRule="auto"/>
        <w:ind w:left="-57"/>
        <w:jc w:val="both"/>
        <w:rPr>
          <w:rFonts w:ascii="Arial" w:hAnsi="Arial" w:cs="Arial"/>
          <w:sz w:val="24"/>
          <w:szCs w:val="24"/>
        </w:rPr>
      </w:pPr>
      <w:r w:rsidRPr="001D793C">
        <w:rPr>
          <w:rFonts w:ascii="Arial" w:hAnsi="Arial" w:cs="Arial"/>
          <w:sz w:val="24"/>
          <w:szCs w:val="24"/>
        </w:rPr>
        <w:t xml:space="preserve">Premesso che quanto di seguito dichiarato è reso ai sensi degli articoli 46 e 47 del D.P.R. 445/2000 e </w:t>
      </w:r>
      <w:proofErr w:type="spellStart"/>
      <w:r w:rsidRPr="001D793C">
        <w:rPr>
          <w:rFonts w:ascii="Arial" w:hAnsi="Arial" w:cs="Arial"/>
          <w:sz w:val="24"/>
          <w:szCs w:val="24"/>
        </w:rPr>
        <w:t>s.m.i.</w:t>
      </w:r>
      <w:proofErr w:type="spellEnd"/>
      <w:r w:rsidRPr="001D793C">
        <w:rPr>
          <w:rFonts w:ascii="Arial" w:hAnsi="Arial" w:cs="Arial"/>
          <w:sz w:val="24"/>
          <w:szCs w:val="24"/>
        </w:rPr>
        <w:t>, consapevole delle sanzioni penali previste dall’art. 76 del medesimo DPR 445/2000, per le ipotesi di falsità in atti e dichiarazioni mendaci ivi indicate;</w:t>
      </w:r>
    </w:p>
    <w:p w14:paraId="3F9C7318" w14:textId="77777777" w:rsidR="002C0C92" w:rsidRPr="001D793C" w:rsidRDefault="002C0C92" w:rsidP="002C0C92">
      <w:pPr>
        <w:widowControl/>
        <w:ind w:left="360"/>
        <w:jc w:val="both"/>
        <w:rPr>
          <w:rFonts w:ascii="Arial" w:hAnsi="Arial" w:cs="Arial"/>
          <w:sz w:val="24"/>
          <w:szCs w:val="24"/>
        </w:rPr>
      </w:pPr>
    </w:p>
    <w:p w14:paraId="6FF82733" w14:textId="77777777" w:rsidR="002C0C92" w:rsidRPr="001D793C" w:rsidRDefault="002C0C92" w:rsidP="002C0C92">
      <w:pPr>
        <w:widowControl/>
        <w:spacing w:line="360" w:lineRule="auto"/>
        <w:jc w:val="both"/>
        <w:rPr>
          <w:rFonts w:ascii="Arial" w:hAnsi="Arial" w:cs="Arial"/>
        </w:rPr>
      </w:pPr>
      <w:r w:rsidRPr="001D793C">
        <w:rPr>
          <w:rFonts w:ascii="Arial" w:hAnsi="Arial" w:cs="Arial"/>
        </w:rPr>
        <w:t xml:space="preserve">Il/La sottoscritto/a ________________________________________________________ nato/a </w:t>
      </w:r>
      <w:proofErr w:type="spellStart"/>
      <w:r w:rsidRPr="001D793C">
        <w:rPr>
          <w:rFonts w:ascii="Arial" w:hAnsi="Arial" w:cs="Arial"/>
        </w:rPr>
        <w:t>a</w:t>
      </w:r>
      <w:proofErr w:type="spellEnd"/>
      <w:r w:rsidRPr="001D793C">
        <w:rPr>
          <w:rFonts w:ascii="Arial" w:hAnsi="Arial" w:cs="Arial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</w:t>
      </w:r>
      <w:r w:rsidRPr="001D793C">
        <w:rPr>
          <w:rFonts w:ascii="Arial" w:hAnsi="Arial" w:cs="Arial"/>
        </w:rPr>
        <w:lastRenderedPageBreak/>
        <w:t>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p w14:paraId="1E04B44F" w14:textId="77777777" w:rsidR="002C0C92" w:rsidRPr="001D793C" w:rsidRDefault="002C0C92" w:rsidP="002C0C92">
      <w:pPr>
        <w:pStyle w:val="sche3"/>
        <w:widowControl/>
        <w:spacing w:line="276" w:lineRule="auto"/>
        <w:ind w:left="360"/>
        <w:jc w:val="center"/>
        <w:rPr>
          <w:rFonts w:ascii="Arial" w:hAnsi="Arial" w:cs="Arial"/>
          <w:sz w:val="24"/>
          <w:szCs w:val="24"/>
          <w:lang w:val="it-IT"/>
        </w:rPr>
      </w:pPr>
    </w:p>
    <w:p w14:paraId="3585FA04" w14:textId="074F9B0C" w:rsidR="002C0C92" w:rsidRPr="001D793C" w:rsidRDefault="002C0C92" w:rsidP="002C0C92">
      <w:pPr>
        <w:pStyle w:val="sche3"/>
        <w:widowControl/>
        <w:rPr>
          <w:rFonts w:ascii="Arial" w:hAnsi="Arial" w:cs="Arial"/>
          <w:sz w:val="24"/>
          <w:szCs w:val="24"/>
          <w:u w:val="single"/>
          <w:lang w:val="it-IT"/>
        </w:rPr>
      </w:pPr>
      <w:r w:rsidRPr="001D793C">
        <w:rPr>
          <w:rFonts w:ascii="Arial" w:hAnsi="Arial" w:cs="Arial"/>
          <w:sz w:val="24"/>
          <w:szCs w:val="24"/>
          <w:u w:val="single"/>
          <w:lang w:val="it-IT"/>
        </w:rPr>
        <w:t>Dichiara di partecipare in qualità di:</w:t>
      </w:r>
    </w:p>
    <w:p w14:paraId="6FD53195" w14:textId="77777777" w:rsidR="002C0C92" w:rsidRPr="001D793C" w:rsidRDefault="002C0C92" w:rsidP="002C0C92">
      <w:pPr>
        <w:pStyle w:val="sche3"/>
        <w:widowControl/>
        <w:rPr>
          <w:rFonts w:ascii="Arial" w:hAnsi="Arial" w:cs="Arial"/>
          <w:sz w:val="24"/>
          <w:szCs w:val="24"/>
          <w:u w:val="single"/>
          <w:lang w:val="it-IT"/>
        </w:rPr>
      </w:pPr>
    </w:p>
    <w:p w14:paraId="60DC21EE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1D793C">
        <w:rPr>
          <w:rFonts w:ascii="Arial" w:hAnsi="Arial" w:cs="Arial"/>
          <w:sz w:val="24"/>
          <w:szCs w:val="24"/>
        </w:rPr>
        <w:t>Imprenditore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93C">
        <w:rPr>
          <w:rFonts w:ascii="Arial" w:hAnsi="Arial" w:cs="Arial"/>
          <w:sz w:val="24"/>
          <w:szCs w:val="24"/>
        </w:rPr>
        <w:t>individuale</w:t>
      </w:r>
      <w:proofErr w:type="spellEnd"/>
      <w:r w:rsidRPr="001D793C">
        <w:rPr>
          <w:rFonts w:ascii="Arial" w:hAnsi="Arial" w:cs="Arial"/>
          <w:sz w:val="24"/>
          <w:szCs w:val="24"/>
        </w:rPr>
        <w:t>;</w:t>
      </w:r>
    </w:p>
    <w:p w14:paraId="780E8A97" w14:textId="77777777" w:rsidR="002C0C92" w:rsidRPr="001D793C" w:rsidRDefault="002C0C92" w:rsidP="002C0C92">
      <w:pPr>
        <w:pStyle w:val="sche3"/>
        <w:widowControl/>
        <w:ind w:left="720"/>
        <w:rPr>
          <w:rFonts w:ascii="Arial" w:hAnsi="Arial" w:cs="Arial"/>
          <w:sz w:val="24"/>
          <w:szCs w:val="24"/>
        </w:rPr>
      </w:pPr>
    </w:p>
    <w:p w14:paraId="60E7A89B" w14:textId="6A74999B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D793C">
        <w:rPr>
          <w:rFonts w:ascii="Arial" w:hAnsi="Arial" w:cs="Arial"/>
          <w:sz w:val="24"/>
          <w:szCs w:val="24"/>
        </w:rPr>
        <w:t xml:space="preserve">Legale </w:t>
      </w:r>
      <w:proofErr w:type="spellStart"/>
      <w:r w:rsidRPr="001D793C">
        <w:rPr>
          <w:rFonts w:ascii="Arial" w:hAnsi="Arial" w:cs="Arial"/>
          <w:sz w:val="24"/>
          <w:szCs w:val="24"/>
        </w:rPr>
        <w:t>Rappresentante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93C">
        <w:rPr>
          <w:rFonts w:ascii="Arial" w:hAnsi="Arial" w:cs="Arial"/>
          <w:sz w:val="24"/>
          <w:szCs w:val="24"/>
        </w:rPr>
        <w:t>della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93C">
        <w:rPr>
          <w:rFonts w:ascii="Arial" w:hAnsi="Arial" w:cs="Arial"/>
          <w:sz w:val="24"/>
          <w:szCs w:val="24"/>
        </w:rPr>
        <w:t>Società</w:t>
      </w:r>
      <w:proofErr w:type="spellEnd"/>
      <w:r w:rsidRPr="001D793C">
        <w:rPr>
          <w:rFonts w:ascii="Arial" w:hAnsi="Arial" w:cs="Arial"/>
          <w:sz w:val="24"/>
          <w:szCs w:val="24"/>
        </w:rPr>
        <w:t>:_________________________________________ ____________________________________________________________________;</w:t>
      </w:r>
    </w:p>
    <w:p w14:paraId="323C35ED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4AED82FD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D793C">
        <w:rPr>
          <w:rFonts w:ascii="Arial" w:hAnsi="Arial" w:cs="Arial"/>
          <w:sz w:val="24"/>
          <w:szCs w:val="24"/>
        </w:rPr>
        <w:t xml:space="preserve">Legale </w:t>
      </w:r>
      <w:proofErr w:type="spellStart"/>
      <w:r w:rsidRPr="001D793C">
        <w:rPr>
          <w:rFonts w:ascii="Arial" w:hAnsi="Arial" w:cs="Arial"/>
          <w:sz w:val="24"/>
          <w:szCs w:val="24"/>
        </w:rPr>
        <w:t>Rappresentante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793C">
        <w:rPr>
          <w:rFonts w:ascii="Arial" w:hAnsi="Arial" w:cs="Arial"/>
          <w:sz w:val="24"/>
          <w:szCs w:val="24"/>
        </w:rPr>
        <w:t>Consorzio</w:t>
      </w:r>
      <w:proofErr w:type="spellEnd"/>
      <w:r w:rsidRPr="001D793C">
        <w:rPr>
          <w:rFonts w:ascii="Arial" w:hAnsi="Arial" w:cs="Arial"/>
          <w:sz w:val="24"/>
          <w:szCs w:val="24"/>
        </w:rPr>
        <w:t>:_______________________________________ ______________________________________________________________________;</w:t>
      </w:r>
    </w:p>
    <w:p w14:paraId="14C6FF1A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31353E18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  <w:lang w:val="it-IT"/>
        </w:rPr>
      </w:pPr>
      <w:r w:rsidRPr="001D793C">
        <w:rPr>
          <w:rFonts w:ascii="Arial" w:hAnsi="Arial" w:cs="Arial"/>
          <w:sz w:val="24"/>
          <w:szCs w:val="24"/>
          <w:lang w:val="it-IT"/>
        </w:rPr>
        <w:t>Componente del Raggruppamento Temporaneo composto da:_____________________ _____________________________________________________________________________________________________________________________________________;</w:t>
      </w:r>
    </w:p>
    <w:p w14:paraId="629BFAA7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14EBD401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1D793C">
        <w:rPr>
          <w:rFonts w:ascii="Arial" w:hAnsi="Arial" w:cs="Arial"/>
          <w:sz w:val="24"/>
          <w:szCs w:val="24"/>
        </w:rPr>
        <w:t>Componente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793C">
        <w:rPr>
          <w:rFonts w:ascii="Arial" w:hAnsi="Arial" w:cs="Arial"/>
          <w:sz w:val="24"/>
          <w:szCs w:val="24"/>
        </w:rPr>
        <w:t>Consorzio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Ordinario:________________________________________ _____________________________________________________________________________________________________________________________________________;</w:t>
      </w:r>
    </w:p>
    <w:p w14:paraId="3630DD17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0B9E9413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1D793C">
        <w:rPr>
          <w:rFonts w:ascii="Arial" w:hAnsi="Arial" w:cs="Arial"/>
          <w:sz w:val="24"/>
          <w:szCs w:val="24"/>
        </w:rPr>
        <w:t>Consorziata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93C">
        <w:rPr>
          <w:rFonts w:ascii="Arial" w:hAnsi="Arial" w:cs="Arial"/>
          <w:sz w:val="24"/>
          <w:szCs w:val="24"/>
        </w:rPr>
        <w:t>esecutrice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793C">
        <w:rPr>
          <w:rFonts w:ascii="Arial" w:hAnsi="Arial" w:cs="Arial"/>
          <w:sz w:val="24"/>
          <w:szCs w:val="24"/>
        </w:rPr>
        <w:t>Consorzio</w:t>
      </w:r>
      <w:proofErr w:type="spellEnd"/>
      <w:r w:rsidRPr="001D793C">
        <w:rPr>
          <w:rFonts w:ascii="Arial" w:hAnsi="Arial" w:cs="Arial"/>
          <w:sz w:val="24"/>
          <w:szCs w:val="24"/>
        </w:rPr>
        <w:t>:________________________________________ _____________________________________________________________________________________________________________________________________________;</w:t>
      </w:r>
    </w:p>
    <w:p w14:paraId="5DA352C6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5DAB66C5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  <w:lang w:val="it-IT"/>
        </w:rPr>
      </w:pPr>
      <w:r w:rsidRPr="001D793C">
        <w:rPr>
          <w:rFonts w:ascii="Arial" w:hAnsi="Arial" w:cs="Arial"/>
          <w:sz w:val="24"/>
          <w:szCs w:val="24"/>
          <w:lang w:val="it-IT"/>
        </w:rPr>
        <w:t>Componente di G.E.I.E.:___________________________________________________ _____________________________________________________________________________________________________________________________________________;</w:t>
      </w:r>
    </w:p>
    <w:p w14:paraId="1392828A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76A69BFB" w14:textId="77777777" w:rsidR="002C0C92" w:rsidRPr="001D793C" w:rsidRDefault="002C0C92" w:rsidP="002C0C92">
      <w:pPr>
        <w:pStyle w:val="sche3"/>
        <w:widowControl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1D793C">
        <w:rPr>
          <w:rFonts w:ascii="Arial" w:hAnsi="Arial" w:cs="Arial"/>
          <w:sz w:val="24"/>
          <w:szCs w:val="24"/>
        </w:rPr>
        <w:t>Ausiliaria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793C">
        <w:rPr>
          <w:rFonts w:ascii="Arial" w:hAnsi="Arial" w:cs="Arial"/>
          <w:sz w:val="24"/>
          <w:szCs w:val="24"/>
        </w:rPr>
        <w:t>concorrente</w:t>
      </w:r>
      <w:proofErr w:type="spellEnd"/>
      <w:r w:rsidRPr="001D793C">
        <w:rPr>
          <w:rFonts w:ascii="Arial" w:hAnsi="Arial" w:cs="Arial"/>
          <w:sz w:val="24"/>
          <w:szCs w:val="24"/>
        </w:rPr>
        <w:t xml:space="preserve">:__________________________________________________ </w:t>
      </w:r>
      <w:r w:rsidRPr="001D793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_____________________________________________________________________________________________________________________________________________;</w:t>
      </w:r>
    </w:p>
    <w:p w14:paraId="70BAE0B2" w14:textId="77777777" w:rsidR="002C0C92" w:rsidRPr="001D793C" w:rsidRDefault="002C0C92" w:rsidP="002C0C92">
      <w:pPr>
        <w:pStyle w:val="Paragrafoelenco"/>
        <w:rPr>
          <w:rFonts w:ascii="Arial" w:hAnsi="Arial" w:cs="Arial"/>
          <w:sz w:val="24"/>
          <w:szCs w:val="24"/>
        </w:rPr>
      </w:pPr>
    </w:p>
    <w:p w14:paraId="4C4AF7E3" w14:textId="77777777" w:rsidR="002C0C92" w:rsidRPr="001D793C" w:rsidRDefault="002C0C92" w:rsidP="002C0C92">
      <w:pPr>
        <w:pStyle w:val="sche3"/>
        <w:widowControl/>
        <w:ind w:left="360"/>
        <w:jc w:val="center"/>
        <w:rPr>
          <w:rFonts w:ascii="Arial" w:hAnsi="Arial" w:cs="Arial"/>
          <w:sz w:val="24"/>
          <w:szCs w:val="24"/>
          <w:u w:val="single"/>
          <w:lang w:val="it-IT"/>
        </w:rPr>
      </w:pPr>
      <w:r w:rsidRPr="001D793C">
        <w:rPr>
          <w:rFonts w:ascii="Arial" w:hAnsi="Arial" w:cs="Arial"/>
          <w:b/>
          <w:sz w:val="24"/>
          <w:szCs w:val="24"/>
          <w:u w:val="single"/>
          <w:lang w:val="it-IT"/>
        </w:rPr>
        <w:t>D I C H I A R A</w:t>
      </w:r>
    </w:p>
    <w:p w14:paraId="7314969B" w14:textId="77777777" w:rsidR="002C0C92" w:rsidRPr="001D793C" w:rsidRDefault="002C0C92" w:rsidP="002C0C92">
      <w:pPr>
        <w:pStyle w:val="sche3"/>
        <w:ind w:left="360"/>
        <w:jc w:val="center"/>
        <w:rPr>
          <w:rFonts w:ascii="Arial" w:hAnsi="Arial" w:cs="Arial"/>
          <w:i/>
          <w:sz w:val="24"/>
          <w:szCs w:val="24"/>
          <w:lang w:val="it-IT"/>
        </w:rPr>
      </w:pPr>
    </w:p>
    <w:p w14:paraId="77E29BA9" w14:textId="77777777" w:rsidR="002C0C92" w:rsidRDefault="002C0C92" w:rsidP="002C0C92">
      <w:pPr>
        <w:pStyle w:val="sche3"/>
        <w:numPr>
          <w:ilvl w:val="0"/>
          <w:numId w:val="28"/>
        </w:numPr>
        <w:ind w:left="360"/>
        <w:rPr>
          <w:rFonts w:ascii="Arial" w:hAnsi="Arial" w:cs="Arial"/>
          <w:i/>
          <w:sz w:val="24"/>
          <w:szCs w:val="24"/>
          <w:lang w:val="it-IT"/>
        </w:rPr>
      </w:pPr>
      <w:r w:rsidRPr="001D793C">
        <w:rPr>
          <w:rFonts w:ascii="Arial" w:hAnsi="Arial" w:cs="Arial"/>
          <w:i/>
          <w:sz w:val="24"/>
          <w:szCs w:val="24"/>
          <w:lang w:val="it-IT"/>
        </w:rPr>
        <w:t>di non incorrere nelle cause di esclusione automatica di cui all’art. 94, del D. Lgs. 36/2023;</w:t>
      </w:r>
    </w:p>
    <w:p w14:paraId="4B7A9D34" w14:textId="77777777" w:rsidR="002C0C92" w:rsidRDefault="002C0C92" w:rsidP="002C0C92">
      <w:pPr>
        <w:pStyle w:val="sche3"/>
        <w:ind w:left="360"/>
        <w:rPr>
          <w:rFonts w:ascii="Arial" w:hAnsi="Arial" w:cs="Arial"/>
          <w:i/>
          <w:sz w:val="24"/>
          <w:szCs w:val="24"/>
          <w:lang w:val="it-IT"/>
        </w:rPr>
      </w:pPr>
      <w:r w:rsidRPr="001D793C">
        <w:rPr>
          <w:rFonts w:ascii="Arial" w:hAnsi="Arial" w:cs="Arial"/>
          <w:i/>
          <w:sz w:val="24"/>
          <w:szCs w:val="24"/>
          <w:lang w:val="it-IT"/>
        </w:rPr>
        <w:t xml:space="preserve"> </w:t>
      </w:r>
    </w:p>
    <w:p w14:paraId="39EDA2A4" w14:textId="77777777" w:rsidR="002C0C92" w:rsidRPr="001D793C" w:rsidRDefault="002C0C92" w:rsidP="002C0C92">
      <w:pPr>
        <w:pStyle w:val="sche3"/>
        <w:numPr>
          <w:ilvl w:val="0"/>
          <w:numId w:val="28"/>
        </w:numPr>
        <w:ind w:left="360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>di essere a conoscenza delle disposizioni del D. Lgs. 36/2023 di cui agli artt. 35 “Accesso agli atti e riservatezza” e 36 “Norme procedimentali e processuali in tema di accesso”:</w:t>
      </w:r>
    </w:p>
    <w:p w14:paraId="6C8543BE" w14:textId="77777777" w:rsidR="002C0C92" w:rsidRPr="001D793C" w:rsidRDefault="002C0C92" w:rsidP="002C0C92">
      <w:pPr>
        <w:pStyle w:val="sche3"/>
        <w:ind w:left="360"/>
        <w:rPr>
          <w:rFonts w:ascii="Arial" w:hAnsi="Arial" w:cs="Arial"/>
          <w:i/>
          <w:sz w:val="24"/>
          <w:szCs w:val="24"/>
          <w:lang w:val="it-IT"/>
        </w:rPr>
      </w:pPr>
    </w:p>
    <w:p w14:paraId="4F84CBE1" w14:textId="77777777" w:rsidR="002C0C92" w:rsidRPr="001D793C" w:rsidRDefault="002C0C92" w:rsidP="002C0C92">
      <w:pPr>
        <w:pStyle w:val="sche3"/>
        <w:ind w:left="360"/>
        <w:rPr>
          <w:rFonts w:ascii="Arial" w:hAnsi="Arial" w:cs="Arial"/>
          <w:i/>
          <w:sz w:val="24"/>
          <w:szCs w:val="24"/>
          <w:lang w:val="it-IT"/>
        </w:rPr>
      </w:pPr>
    </w:p>
    <w:p w14:paraId="059D7D9C" w14:textId="77777777" w:rsidR="006F7679" w:rsidRPr="006F7679" w:rsidRDefault="006F7679" w:rsidP="006F7679">
      <w:pPr>
        <w:widowControl/>
        <w:suppressAutoHyphens/>
        <w:autoSpaceDE/>
        <w:ind w:left="36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6F7679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D I C H I A R A   I N O L T R E</w:t>
      </w:r>
    </w:p>
    <w:p w14:paraId="05E87762" w14:textId="77777777" w:rsidR="006F7679" w:rsidRPr="006F7679" w:rsidRDefault="006F7679" w:rsidP="006F7679">
      <w:pPr>
        <w:suppressAutoHyphens/>
        <w:autoSpaceDE/>
        <w:ind w:left="360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6F7679">
        <w:rPr>
          <w:rFonts w:ascii="Arial" w:eastAsia="Times New Roman" w:hAnsi="Arial" w:cs="Arial"/>
          <w:sz w:val="24"/>
          <w:szCs w:val="24"/>
          <w:u w:val="single"/>
          <w:lang w:eastAsia="zh-CN"/>
        </w:rPr>
        <w:t>(barrare le caselle che corrispondono al vero e completare)</w:t>
      </w:r>
    </w:p>
    <w:p w14:paraId="4238966F" w14:textId="77777777" w:rsidR="006F7679" w:rsidRPr="006F7679" w:rsidRDefault="006F7679" w:rsidP="006F7679">
      <w:pPr>
        <w:suppressAutoHyphens/>
        <w:autoSpaceDE/>
        <w:ind w:left="360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14:paraId="0FF00422" w14:textId="77777777" w:rsidR="006F7679" w:rsidRPr="006F7679" w:rsidRDefault="006F7679" w:rsidP="006F7679">
      <w:pPr>
        <w:suppressAutoHyphens/>
        <w:autoSpaceDE/>
        <w:ind w:left="360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05DB3DBC" w14:textId="77777777" w:rsidR="006F7679" w:rsidRPr="006F7679" w:rsidRDefault="006F7679" w:rsidP="006F7679">
      <w:pPr>
        <w:tabs>
          <w:tab w:val="left" w:pos="1384"/>
          <w:tab w:val="left" w:pos="1645"/>
          <w:tab w:val="left" w:pos="2637"/>
        </w:tabs>
        <w:suppressAutoHyphens/>
        <w:autoSpaceDE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1)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I soggetti di cui all’art. 94, comma 3</w:t>
      </w:r>
      <w:r w:rsidRPr="006F7679">
        <w:rPr>
          <w:rFonts w:ascii="Arial" w:eastAsia="Tahoma" w:hAnsi="Arial" w:cs="Arial"/>
          <w:kern w:val="3"/>
          <w:sz w:val="24"/>
          <w:szCs w:val="24"/>
          <w:vertAlign w:val="superscript"/>
          <w:lang w:eastAsia="zh-CN"/>
        </w:rPr>
        <w:footnoteReference w:id="2"/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, del nuovo Codice, sono stati condannati con sentenza definitiva o decreto penale di condanna divenuto irrevocabile o sentenza di applicazione della pena richiesta ai sensi dell’articolo 444 del Codice di procedura penale per il seguente motivo:</w:t>
      </w:r>
    </w:p>
    <w:p w14:paraId="46DBFD4F" w14:textId="77777777" w:rsidR="006F7679" w:rsidRPr="006F7679" w:rsidRDefault="006F7679" w:rsidP="006F7679">
      <w:pPr>
        <w:widowControl/>
        <w:tabs>
          <w:tab w:val="left" w:pos="284"/>
          <w:tab w:val="left" w:pos="2580"/>
        </w:tabs>
        <w:suppressAutoHyphens/>
        <w:autoSpaceDE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- 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ab/>
      </w: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False comunicazioni sociali di cui agli articoli 2621 e 2622 del codice civile (Art. 94, comma 1, lett. C del nuovo Codice:</w:t>
      </w:r>
      <w:r w:rsidRPr="006F7679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 </w:t>
      </w:r>
      <w:r w:rsidRPr="006F7679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    </w:t>
      </w:r>
      <w:r w:rsidRPr="006F7679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   SI          </w:t>
      </w:r>
      <w:r w:rsidRPr="006F7679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   NO</w:t>
      </w:r>
    </w:p>
    <w:p w14:paraId="00919965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130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</w:p>
    <w:p w14:paraId="6CB65510" w14:textId="77777777" w:rsidR="006F7679" w:rsidRPr="006F7679" w:rsidRDefault="006F7679" w:rsidP="006F7679">
      <w:pPr>
        <w:tabs>
          <w:tab w:val="left" w:pos="-14476"/>
          <w:tab w:val="left" w:pos="-13484"/>
        </w:tabs>
        <w:suppressAutoHyphens/>
        <w:autoSpaceDE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In caso di risposta affermativa, indicare:</w:t>
      </w:r>
    </w:p>
    <w:p w14:paraId="29EA2872" w14:textId="77777777" w:rsidR="006F7679" w:rsidRPr="006F7679" w:rsidRDefault="006F7679" w:rsidP="006F7679">
      <w:pPr>
        <w:numPr>
          <w:ilvl w:val="0"/>
          <w:numId w:val="29"/>
        </w:numPr>
        <w:tabs>
          <w:tab w:val="left" w:pos="-14476"/>
          <w:tab w:val="left" w:pos="-13484"/>
        </w:tabs>
        <w:suppressAutoHyphens/>
        <w:autoSpaceDE/>
        <w:spacing w:line="360" w:lineRule="auto"/>
        <w:ind w:left="709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la data della condanna, del decreto penale di condanna o della sentenza di applicazione della pena su richiesta, la relativa durata e il reato commesso: ____________________________________________________________________________________________________________________________________________;</w:t>
      </w:r>
    </w:p>
    <w:p w14:paraId="171E7682" w14:textId="77777777" w:rsidR="006F7679" w:rsidRPr="006F7679" w:rsidRDefault="006F7679" w:rsidP="006F7679">
      <w:pPr>
        <w:numPr>
          <w:ilvl w:val="0"/>
          <w:numId w:val="29"/>
        </w:numPr>
        <w:tabs>
          <w:tab w:val="left" w:pos="-14476"/>
          <w:tab w:val="left" w:pos="-13484"/>
        </w:tabs>
        <w:suppressAutoHyphens/>
        <w:autoSpaceDE/>
        <w:spacing w:line="360" w:lineRule="auto"/>
        <w:ind w:left="709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i dati identificativi delle persone condannate:_________________________________ 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____________________________________________________________________________________________________________________________________________________________________________________________________________________;</w:t>
      </w:r>
    </w:p>
    <w:p w14:paraId="06B50B95" w14:textId="77777777" w:rsidR="006F7679" w:rsidRPr="006F7679" w:rsidRDefault="006F7679" w:rsidP="006F7679">
      <w:pPr>
        <w:numPr>
          <w:ilvl w:val="0"/>
          <w:numId w:val="29"/>
        </w:numPr>
        <w:tabs>
          <w:tab w:val="left" w:pos="-14476"/>
          <w:tab w:val="left" w:pos="-13484"/>
        </w:tabs>
        <w:suppressAutoHyphens/>
        <w:autoSpaceDE/>
        <w:spacing w:line="360" w:lineRule="auto"/>
        <w:ind w:left="709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se stabilita direttamente nella sentenza di condanna, la durata della pena accessoria: durata del periodo di esclusione____________________________________________ _____________________________________________________________________;</w:t>
      </w:r>
    </w:p>
    <w:p w14:paraId="238BC9FF" w14:textId="77777777" w:rsidR="006F7679" w:rsidRDefault="006F7679" w:rsidP="006F7679">
      <w:pPr>
        <w:pStyle w:val="sche3"/>
        <w:widowControl/>
        <w:ind w:left="360"/>
        <w:rPr>
          <w:rFonts w:ascii="Libre Franklin" w:hAnsi="Libre Franklin"/>
          <w:sz w:val="22"/>
          <w:szCs w:val="22"/>
        </w:rPr>
      </w:pPr>
    </w:p>
    <w:p w14:paraId="5E625E1C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b/>
          <w:kern w:val="3"/>
          <w:sz w:val="24"/>
          <w:szCs w:val="20"/>
          <w:lang w:eastAsia="zh-CN"/>
        </w:rPr>
        <w:t>2)</w:t>
      </w: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L’operatore economico si trova in una o più delle situazioni previste dall’art. 95, del D. Lgs. 36/2023 “Cause di esclusione non automatica”:</w:t>
      </w:r>
    </w:p>
    <w:p w14:paraId="7EC152C0" w14:textId="77777777" w:rsidR="006F7679" w:rsidRPr="006F7679" w:rsidRDefault="006F7679" w:rsidP="006F767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spacing w:after="120"/>
        <w:ind w:left="709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>sussistere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hyperlink r:id="rId8" w:tgtFrame="_blank" w:history="1">
        <w:r w:rsidRPr="006F7679">
          <w:rPr>
            <w:rFonts w:ascii="Arial" w:eastAsia="Times New Roman" w:hAnsi="Arial" w:cs="Arial"/>
            <w:color w:val="0000FF"/>
            <w:kern w:val="3"/>
            <w:sz w:val="24"/>
            <w:szCs w:val="20"/>
            <w:u w:val="single"/>
            <w:lang w:eastAsia="zh-CN"/>
          </w:rPr>
          <w:t>allegato X alla direttiva 2014/24/UE del Parlamento europeo e del Consiglio del 26 febbraio 2014</w:t>
        </w:r>
      </w:hyperlink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>;</w:t>
      </w:r>
    </w:p>
    <w:p w14:paraId="5990963F" w14:textId="77777777" w:rsidR="006F7679" w:rsidRPr="006F7679" w:rsidRDefault="006F7679" w:rsidP="006F767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spacing w:after="120"/>
        <w:ind w:left="709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>che la partecipazione dell’operatore economico determini una situazione di conflitto di interesse di cui all’</w:t>
      </w:r>
      <w:hyperlink r:id="rId9" w:anchor="016" w:history="1">
        <w:r w:rsidRPr="006F7679">
          <w:rPr>
            <w:rFonts w:ascii="Arial" w:eastAsia="Times New Roman" w:hAnsi="Arial" w:cs="Arial"/>
            <w:color w:val="0000FF"/>
            <w:kern w:val="3"/>
            <w:sz w:val="24"/>
            <w:szCs w:val="20"/>
            <w:u w:val="single"/>
            <w:lang w:eastAsia="zh-CN"/>
          </w:rPr>
          <w:t>articolo 16</w:t>
        </w:r>
      </w:hyperlink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non diversamente risolvibile;</w:t>
      </w:r>
    </w:p>
    <w:p w14:paraId="1AE0CA87" w14:textId="77777777" w:rsidR="006F7679" w:rsidRPr="006F7679" w:rsidRDefault="006F7679" w:rsidP="006F767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spacing w:after="120"/>
        <w:ind w:left="709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>sussistere una distorsione della concorrenza derivante dal precedente coinvolgimento degli operatori economici nella preparazione della procedura d'appalto che non possa essere risolta con misure meno intrusive;</w:t>
      </w:r>
    </w:p>
    <w:p w14:paraId="3CC65624" w14:textId="77777777" w:rsidR="006F7679" w:rsidRPr="006F7679" w:rsidRDefault="006F7679" w:rsidP="006F767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spacing w:after="120"/>
        <w:ind w:left="709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>sussistere rilevanti indizi tali da far ritenere che le offerte degli operatori economici siano imputabili ad un unico centro decisionale a cagione di accordi intercorsi con altri operatori economici partecipanti alla stessa gara;</w:t>
      </w:r>
    </w:p>
    <w:p w14:paraId="1FE3664B" w14:textId="77777777" w:rsidR="006F7679" w:rsidRPr="006F7679" w:rsidRDefault="006F7679" w:rsidP="006F767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spacing w:after="120"/>
        <w:ind w:left="709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>che l’offerente abbia commesso un illecito professionale grave, tale da rendere dubbia la sua integrità o affidabilità, dimostrato dalla stazione appaltante con mezzi adeguati. All’</w:t>
      </w:r>
      <w:hyperlink r:id="rId10" w:anchor="098" w:history="1">
        <w:r w:rsidRPr="006F7679">
          <w:rPr>
            <w:rFonts w:ascii="Arial" w:eastAsia="Times New Roman" w:hAnsi="Arial" w:cs="Arial"/>
            <w:color w:val="0000FF"/>
            <w:kern w:val="3"/>
            <w:sz w:val="24"/>
            <w:szCs w:val="20"/>
            <w:u w:val="single"/>
            <w:lang w:eastAsia="zh-CN"/>
          </w:rPr>
          <w:t>articolo 98</w:t>
        </w:r>
      </w:hyperlink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sono indicati, in modo tassativo, i gravi illeciti professionali, nonché i mezzi adeguati a dimostrare i medesimi.</w:t>
      </w:r>
    </w:p>
    <w:p w14:paraId="71D7FC19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</w:pP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  <w:t xml:space="preserve">   SI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  <w:t xml:space="preserve">   NO</w:t>
      </w:r>
    </w:p>
    <w:p w14:paraId="05EF3569" w14:textId="17CD3C33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>In caso di risposta “SI”, dettagliare le situazioni in cui si trova l’operatore economico: ________________________________ ___________________________________________________ ____________________________________________________</w:t>
      </w:r>
    </w:p>
    <w:p w14:paraId="44E0A708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1276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</w:p>
    <w:p w14:paraId="7974A5FC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b/>
          <w:kern w:val="3"/>
          <w:sz w:val="24"/>
          <w:szCs w:val="20"/>
          <w:lang w:eastAsia="zh-CN"/>
        </w:rPr>
        <w:t>3)</w:t>
      </w:r>
      <w:r w:rsidRPr="006F7679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L’operatore economico ha commesso gravi violazioni non definitivamente accertate agli obblighi relativi al pagamento di imposte e tasse o contributi previdenziali?</w:t>
      </w:r>
    </w:p>
    <w:p w14:paraId="0B10AAB6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28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</w:pP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lastRenderedPageBreak/>
        <w:t xml:space="preserve">  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  <w:t xml:space="preserve">   SI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  <w:t xml:space="preserve">   NO</w:t>
      </w:r>
    </w:p>
    <w:p w14:paraId="1971CCD4" w14:textId="77777777" w:rsidR="006F7679" w:rsidRPr="006F7679" w:rsidRDefault="006F7679" w:rsidP="006F7679">
      <w:pPr>
        <w:widowControl/>
        <w:tabs>
          <w:tab w:val="left" w:pos="1588"/>
          <w:tab w:val="left" w:pos="2580"/>
        </w:tabs>
        <w:suppressAutoHyphens/>
        <w:autoSpaceDE/>
        <w:ind w:left="28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</w:pPr>
    </w:p>
    <w:p w14:paraId="1DC207E5" w14:textId="378B3397" w:rsidR="006F7679" w:rsidRDefault="006F7679" w:rsidP="006F7679">
      <w:pPr>
        <w:pStyle w:val="sche3"/>
        <w:widowControl/>
        <w:ind w:left="360"/>
        <w:rPr>
          <w:rFonts w:ascii="Arial" w:hAnsi="Arial" w:cs="Arial"/>
          <w:b/>
          <w:bCs/>
          <w:sz w:val="32"/>
          <w:szCs w:val="32"/>
          <w:lang w:val="it-IT"/>
        </w:rPr>
      </w:pPr>
      <w:r w:rsidRPr="006F7679">
        <w:rPr>
          <w:rFonts w:ascii="Arial" w:hAnsi="Arial" w:cs="Arial"/>
          <w:b/>
          <w:bCs/>
          <w:sz w:val="32"/>
          <w:szCs w:val="32"/>
          <w:lang w:val="it-IT"/>
        </w:rPr>
        <w:t>In caso di risposta “SI”, dettagliare le violazioni non definitivamente accertate: _______________________________ ______________________________________________________</w:t>
      </w:r>
    </w:p>
    <w:p w14:paraId="4A22E5DB" w14:textId="77777777" w:rsidR="006F7679" w:rsidRDefault="006F7679" w:rsidP="006F7679">
      <w:pPr>
        <w:pStyle w:val="sche3"/>
        <w:widowControl/>
        <w:ind w:left="36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131DC7A" w14:textId="77777777" w:rsidR="006F7679" w:rsidRPr="006F7679" w:rsidRDefault="006F7679" w:rsidP="006F7679">
      <w:pPr>
        <w:tabs>
          <w:tab w:val="left" w:pos="-14476"/>
          <w:tab w:val="left" w:pos="-13484"/>
        </w:tabs>
        <w:autoSpaceDE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4)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u w:val="single"/>
          <w:lang w:eastAsia="zh-CN"/>
        </w:rPr>
        <w:t>REQUISITI DI IDONEITÀ PROFESSIONALE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:</w:t>
      </w:r>
    </w:p>
    <w:p w14:paraId="50E411E8" w14:textId="77777777" w:rsidR="006F7679" w:rsidRPr="006F7679" w:rsidRDefault="006F7679" w:rsidP="006F7679">
      <w:pPr>
        <w:tabs>
          <w:tab w:val="left" w:pos="-14760"/>
          <w:tab w:val="left" w:pos="-13768"/>
        </w:tabs>
        <w:suppressAutoHyphens/>
        <w:autoSpaceDE/>
        <w:ind w:left="10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588FC619" w14:textId="77777777" w:rsidR="006F7679" w:rsidRPr="006F7679" w:rsidRDefault="006F7679" w:rsidP="006F7679">
      <w:pPr>
        <w:numPr>
          <w:ilvl w:val="0"/>
          <w:numId w:val="30"/>
        </w:numPr>
        <w:tabs>
          <w:tab w:val="left" w:pos="-15780"/>
          <w:tab w:val="left" w:pos="-14788"/>
        </w:tabs>
        <w:suppressAutoHyphens/>
        <w:autoSpaceDE/>
        <w:spacing w:line="36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Iscrizione </w:t>
      </w: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>nel Registro tenuto dalla Camera di Commercio, Industria, Artigianato, Agricoltura o analogo registro di stato estero aderente alla U.E. dalla quale risulti che l’impresa è iscritta con uno scopo sociale compatibile con le attività oggetto dell’appalto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: </w:t>
      </w:r>
    </w:p>
    <w:p w14:paraId="1EAF9E9A" w14:textId="77777777" w:rsidR="006F7679" w:rsidRP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360" w:lineRule="auto"/>
        <w:ind w:left="567"/>
        <w:jc w:val="both"/>
        <w:textAlignment w:val="baseline"/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</w:pP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SI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5264348A" w14:textId="77777777" w:rsidR="006F7679" w:rsidRPr="006F7679" w:rsidRDefault="006F7679" w:rsidP="006F7679">
      <w:pPr>
        <w:tabs>
          <w:tab w:val="left" w:pos="-14760"/>
          <w:tab w:val="left" w:pos="-13768"/>
        </w:tabs>
        <w:suppressAutoHyphens/>
        <w:autoSpaceDE/>
        <w:ind w:left="10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69406D9E" w14:textId="77777777" w:rsidR="006F7679" w:rsidRP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5)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u w:val="single"/>
          <w:lang w:eastAsia="zh-CN"/>
        </w:rPr>
        <w:t>REQUISITI DI ORDINE TECNICO-ORGANIZZATIVO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:</w:t>
      </w:r>
    </w:p>
    <w:p w14:paraId="67BA3E48" w14:textId="77777777" w:rsidR="006F7679" w:rsidRP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6EF441F8" w14:textId="77777777" w:rsidR="006F7679" w:rsidRPr="006F7679" w:rsidRDefault="006F7679" w:rsidP="006F7679">
      <w:pPr>
        <w:numPr>
          <w:ilvl w:val="0"/>
          <w:numId w:val="31"/>
        </w:numPr>
        <w:tabs>
          <w:tab w:val="left" w:pos="-15780"/>
          <w:tab w:val="left" w:pos="-14788"/>
        </w:tabs>
        <w:suppressAutoHyphens/>
        <w:autoSpaceDE/>
        <w:spacing w:line="276" w:lineRule="auto"/>
        <w:ind w:left="567" w:hanging="283"/>
        <w:jc w:val="both"/>
        <w:textAlignment w:val="baseline"/>
        <w:rPr>
          <w:rFonts w:ascii="Arial" w:eastAsia="Tahoma" w:hAnsi="Arial" w:cs="Arial"/>
          <w:bCs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 xml:space="preserve">Relativamente alle lavorazioni rientranti nella 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 xml:space="preserve">CATEGORIA PREVALENTE </w:t>
      </w:r>
      <w:r w:rsidRPr="006F7679">
        <w:rPr>
          <w:rFonts w:ascii="Arial" w:eastAsia="Tahoma" w:hAnsi="Arial" w:cs="Arial"/>
          <w:b/>
          <w:bCs/>
          <w:noProof/>
          <w:kern w:val="3"/>
          <w:sz w:val="24"/>
          <w:szCs w:val="24"/>
          <w:lang w:eastAsia="zh-CN"/>
        </w:rPr>
        <w:t>OG 1 - EDIFICI CIVILI E INDUSTRIALI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:</w:t>
      </w:r>
    </w:p>
    <w:p w14:paraId="2B93C3ED" w14:textId="7D551DCC" w:rsidR="006F7679" w:rsidRPr="006F7679" w:rsidRDefault="006F7679" w:rsidP="006F7679">
      <w:pPr>
        <w:numPr>
          <w:ilvl w:val="0"/>
          <w:numId w:val="32"/>
        </w:numPr>
        <w:tabs>
          <w:tab w:val="left" w:pos="-15780"/>
          <w:tab w:val="left" w:pos="-14788"/>
        </w:tabs>
        <w:suppressAutoHyphens/>
        <w:autoSpaceDE/>
        <w:spacing w:line="276" w:lineRule="auto"/>
        <w:ind w:left="851" w:hanging="284"/>
        <w:jc w:val="both"/>
        <w:textAlignment w:val="baseline"/>
        <w:rPr>
          <w:rFonts w:ascii="Arial" w:eastAsia="Tahoma" w:hAnsi="Arial" w:cs="Arial"/>
          <w:bCs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 xml:space="preserve">Essere in possesso di 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attestazione</w:t>
      </w: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>, rilasciata da società organismo di attestazione (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SOA</w:t>
      </w: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 xml:space="preserve">) regolarmente autorizzata, in corso di validità, che documenti, ai sensi degli artt. 100, comma 4, del D. Lgs. 36/2023, la qualificazione nella categoria </w:t>
      </w:r>
      <w:r w:rsidRPr="006F7679">
        <w:rPr>
          <w:rFonts w:ascii="Arial" w:eastAsia="Tahoma" w:hAnsi="Arial" w:cs="Arial"/>
          <w:b/>
          <w:bCs/>
          <w:noProof/>
          <w:kern w:val="3"/>
          <w:sz w:val="24"/>
          <w:szCs w:val="24"/>
          <w:lang w:eastAsia="zh-CN"/>
        </w:rPr>
        <w:t>OG 1 - EDIFICI CIVILI E INDUSTRIALI</w:t>
      </w: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>, con classifica adeguata ai lavori da assumere (</w:t>
      </w:r>
      <w:r w:rsidRPr="006F7679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CLASSIFICA almeno II^ secondo quanto previsto dall’art. 30, comma 1 dell’Allegato II.12 al D. Lgs. 36/2023</w:t>
      </w:r>
      <w:r w:rsidRPr="006F7679">
        <w:rPr>
          <w:rFonts w:ascii="Arial" w:eastAsia="Tahoma" w:hAnsi="Arial" w:cs="Arial"/>
          <w:bCs/>
          <w:kern w:val="3"/>
          <w:sz w:val="24"/>
          <w:szCs w:val="24"/>
          <w:lang w:eastAsia="zh-CN"/>
        </w:rPr>
        <w:t>):</w:t>
      </w:r>
    </w:p>
    <w:p w14:paraId="5ED02640" w14:textId="77777777" w:rsidR="006F7679" w:rsidRP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ind w:left="851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28"/>
          <w:szCs w:val="28"/>
          <w:lang w:eastAsia="zh-CN"/>
        </w:rPr>
        <w:sym w:font="Symbol" w:char="F0F0"/>
      </w:r>
      <w:r w:rsidRPr="006F7679">
        <w:rPr>
          <w:rFonts w:ascii="Arial" w:eastAsia="Tahoma" w:hAnsi="Arial" w:cs="Arial"/>
          <w:b/>
          <w:bCs/>
          <w:kern w:val="3"/>
          <w:sz w:val="28"/>
          <w:szCs w:val="28"/>
          <w:lang w:eastAsia="zh-CN"/>
        </w:rPr>
        <w:t xml:space="preserve">   SI        </w:t>
      </w:r>
      <w:r w:rsidRPr="006F7679">
        <w:rPr>
          <w:rFonts w:ascii="Arial" w:eastAsia="Times New Roman" w:hAnsi="Arial" w:cs="Arial"/>
          <w:b/>
          <w:bCs/>
          <w:kern w:val="3"/>
          <w:sz w:val="28"/>
          <w:szCs w:val="28"/>
          <w:lang w:eastAsia="zh-CN"/>
        </w:rPr>
        <w:sym w:font="Symbol" w:char="F0F0"/>
      </w:r>
      <w:r w:rsidRPr="006F7679">
        <w:rPr>
          <w:rFonts w:ascii="Arial" w:eastAsia="Tahoma" w:hAnsi="Arial" w:cs="Arial"/>
          <w:b/>
          <w:bCs/>
          <w:kern w:val="3"/>
          <w:sz w:val="28"/>
          <w:szCs w:val="28"/>
          <w:lang w:eastAsia="zh-CN"/>
        </w:rPr>
        <w:t xml:space="preserve">   NO     Classifica ________</w:t>
      </w:r>
    </w:p>
    <w:p w14:paraId="72584634" w14:textId="77777777" w:rsidR="006F7679" w:rsidRP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ind w:left="851" w:hanging="284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3F8A3ABE" w14:textId="69A1F9FE" w:rsid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ind w:left="851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Indicare gli estremi dell’attestazione SOA, la società che ha rilasciato l’attestazione, le categorie possedute e le relative classifiche di importo: _________________________ _______________________________________________________________________________________________________________________________________</w:t>
      </w:r>
    </w:p>
    <w:p w14:paraId="4BAFACEC" w14:textId="77777777" w:rsid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ind w:left="851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2006DB98" w14:textId="77777777" w:rsidR="006F7679" w:rsidRPr="006F7679" w:rsidRDefault="006F7679" w:rsidP="006F7679">
      <w:pPr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6)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dichiara i dati identificativi (nome, cognome, data e luogo di nascita, codice fiscale, Comune di residenza etc.) dei soggetti di cui all’art. 94, comma 3, del nuovo Codice, ovvero indica la banca dati ufficiale o il pubblico registro da cui i medesimi possono essere ricavati in modo aggiornato alla data di presentazione dell’offerta: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488"/>
        <w:gridCol w:w="1652"/>
        <w:gridCol w:w="1579"/>
        <w:gridCol w:w="1579"/>
        <w:gridCol w:w="1572"/>
        <w:gridCol w:w="1684"/>
      </w:tblGrid>
      <w:tr w:rsidR="006F7679" w:rsidRPr="006F7679" w14:paraId="5376A3E5" w14:textId="77777777" w:rsidTr="007820A8">
        <w:tc>
          <w:tcPr>
            <w:tcW w:w="1723" w:type="dxa"/>
          </w:tcPr>
          <w:p w14:paraId="42230E31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  <w:r w:rsidRPr="006F7679"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  <w:lastRenderedPageBreak/>
              <w:t>NOME</w:t>
            </w:r>
          </w:p>
        </w:tc>
        <w:tc>
          <w:tcPr>
            <w:tcW w:w="1723" w:type="dxa"/>
          </w:tcPr>
          <w:p w14:paraId="55E43B93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  <w:r w:rsidRPr="006F7679"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  <w:t>COGNOME</w:t>
            </w:r>
          </w:p>
        </w:tc>
        <w:tc>
          <w:tcPr>
            <w:tcW w:w="1723" w:type="dxa"/>
          </w:tcPr>
          <w:p w14:paraId="2FCE6513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  <w:r w:rsidRPr="006F7679"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  <w:t>DATA NASCITA</w:t>
            </w:r>
          </w:p>
        </w:tc>
        <w:tc>
          <w:tcPr>
            <w:tcW w:w="1723" w:type="dxa"/>
          </w:tcPr>
          <w:p w14:paraId="1C08483F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  <w:r w:rsidRPr="006F7679"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  <w:t>LUOGO NASCITA</w:t>
            </w:r>
          </w:p>
        </w:tc>
        <w:tc>
          <w:tcPr>
            <w:tcW w:w="1723" w:type="dxa"/>
          </w:tcPr>
          <w:p w14:paraId="04C85129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  <w:r w:rsidRPr="006F7679"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1724" w:type="dxa"/>
          </w:tcPr>
          <w:p w14:paraId="13DE552F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  <w:r w:rsidRPr="006F7679"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  <w:t>COMUNE RESIDENZA</w:t>
            </w:r>
          </w:p>
        </w:tc>
      </w:tr>
      <w:tr w:rsidR="006F7679" w:rsidRPr="006F7679" w14:paraId="2CAFA099" w14:textId="77777777" w:rsidTr="007820A8">
        <w:tc>
          <w:tcPr>
            <w:tcW w:w="1723" w:type="dxa"/>
          </w:tcPr>
          <w:p w14:paraId="097A6E66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38E9E93D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0A5AD1E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6EEF1736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655A5F1D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</w:tcPr>
          <w:p w14:paraId="56FFC183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6F7679" w:rsidRPr="006F7679" w14:paraId="7F0E410B" w14:textId="77777777" w:rsidTr="007820A8">
        <w:tc>
          <w:tcPr>
            <w:tcW w:w="1723" w:type="dxa"/>
          </w:tcPr>
          <w:p w14:paraId="68B0D789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63498752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16D94BDA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293FB5BA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C2B57A5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</w:tcPr>
          <w:p w14:paraId="75CE1BD2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6F7679" w:rsidRPr="006F7679" w14:paraId="2762D86B" w14:textId="77777777" w:rsidTr="007820A8">
        <w:tc>
          <w:tcPr>
            <w:tcW w:w="1723" w:type="dxa"/>
          </w:tcPr>
          <w:p w14:paraId="60E249A4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64300226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20CF6963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500ABEED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474B5A45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</w:tcPr>
          <w:p w14:paraId="30D2F08B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6F7679" w:rsidRPr="006F7679" w14:paraId="5ED29789" w14:textId="77777777" w:rsidTr="007820A8">
        <w:tc>
          <w:tcPr>
            <w:tcW w:w="1723" w:type="dxa"/>
          </w:tcPr>
          <w:p w14:paraId="16154522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4909EF09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1D240344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99DF6C3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C104D04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</w:tcPr>
          <w:p w14:paraId="68675271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6F7679" w:rsidRPr="006F7679" w14:paraId="286BC09D" w14:textId="77777777" w:rsidTr="007820A8">
        <w:tc>
          <w:tcPr>
            <w:tcW w:w="1723" w:type="dxa"/>
          </w:tcPr>
          <w:p w14:paraId="500C3E7B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0C5DB1D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4173A6A0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CCC1FB9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</w:tcPr>
          <w:p w14:paraId="0DE9A1C0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</w:tcPr>
          <w:p w14:paraId="56EEF64D" w14:textId="77777777" w:rsidR="006F7679" w:rsidRPr="006F7679" w:rsidRDefault="006F7679" w:rsidP="006F7679">
            <w:pPr>
              <w:suppressAutoHyphens/>
              <w:spacing w:line="276" w:lineRule="auto"/>
              <w:jc w:val="both"/>
              <w:rPr>
                <w:rFonts w:ascii="Arial" w:eastAsia="Tahoma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48C91C4E" w14:textId="77777777" w:rsidR="006F7679" w:rsidRPr="006F7679" w:rsidRDefault="006F7679" w:rsidP="006F7679">
      <w:pPr>
        <w:suppressAutoHyphens/>
        <w:autoSpaceDE/>
        <w:spacing w:line="276" w:lineRule="auto"/>
        <w:ind w:left="426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664FAAEF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 xml:space="preserve">7) 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remunerativa l’offerta economica presentata giacché per la sua formulazione ha preso atto e tenuto conto:</w:t>
      </w:r>
    </w:p>
    <w:p w14:paraId="195D816C" w14:textId="77777777" w:rsidR="006F7679" w:rsidRPr="006F7679" w:rsidRDefault="006F7679" w:rsidP="006F7679">
      <w:pPr>
        <w:widowControl/>
        <w:tabs>
          <w:tab w:val="left" w:pos="1645"/>
          <w:tab w:val="left" w:pos="2637"/>
        </w:tabs>
        <w:suppressAutoHyphens/>
        <w:autoSpaceDE/>
        <w:ind w:left="851" w:hanging="425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a) delle condizioni contrattuali e degli oneri compresi quelli eventuali relativi in materia di sicurezza, di assicurazione, di condizioni di lavoro e di previdenza e assistenza in vigore </w:t>
      </w:r>
      <w:r w:rsidRPr="006F7679">
        <w:rPr>
          <w:rFonts w:ascii="Arial" w:eastAsia="Tahoma" w:hAnsi="Arial" w:cs="Arial"/>
          <w:kern w:val="3"/>
          <w:sz w:val="24"/>
          <w:szCs w:val="24"/>
          <w:u w:val="single"/>
          <w:lang w:eastAsia="zh-CN"/>
        </w:rPr>
        <w:t>nel luogo dove devono essere svolte le prestazioni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:</w:t>
      </w:r>
    </w:p>
    <w:p w14:paraId="333AC39C" w14:textId="77777777" w:rsidR="006F7679" w:rsidRPr="006F7679" w:rsidRDefault="006F7679" w:rsidP="006F7679">
      <w:pPr>
        <w:widowControl/>
        <w:tabs>
          <w:tab w:val="left" w:pos="1645"/>
          <w:tab w:val="left" w:pos="2637"/>
        </w:tabs>
        <w:suppressAutoHyphens/>
        <w:autoSpaceDE/>
        <w:ind w:left="851" w:hanging="425"/>
        <w:jc w:val="both"/>
        <w:textAlignment w:val="baseline"/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4720C752" w14:textId="77777777" w:rsidR="006F7679" w:rsidRDefault="006F7679" w:rsidP="006F7679">
      <w:pPr>
        <w:tabs>
          <w:tab w:val="left" w:pos="-15780"/>
          <w:tab w:val="left" w:pos="-14788"/>
        </w:tabs>
        <w:suppressAutoHyphens/>
        <w:autoSpaceDE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2541E0E3" w14:textId="77777777" w:rsidR="006F7679" w:rsidRPr="006F7679" w:rsidRDefault="006F7679" w:rsidP="006F7679">
      <w:pPr>
        <w:widowControl/>
        <w:tabs>
          <w:tab w:val="left" w:pos="1645"/>
          <w:tab w:val="left" w:pos="2637"/>
        </w:tabs>
        <w:suppressAutoHyphens/>
        <w:autoSpaceDE/>
        <w:ind w:left="709" w:hanging="283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>b) di tutte le circostanze generali, particolari e locali, nessuna esclusa ed eccettuata, che possono avere influito o influire sia sull’esecuzione della prestazione, sia sulla determinazione della propria offerta:</w:t>
      </w:r>
    </w:p>
    <w:p w14:paraId="6B5D24C0" w14:textId="77777777" w:rsidR="006F7679" w:rsidRPr="006F7679" w:rsidRDefault="006F7679" w:rsidP="006F7679">
      <w:pPr>
        <w:widowControl/>
        <w:tabs>
          <w:tab w:val="left" w:pos="1645"/>
          <w:tab w:val="left" w:pos="2637"/>
        </w:tabs>
        <w:suppressAutoHyphens/>
        <w:autoSpaceDE/>
        <w:ind w:left="709" w:hanging="283"/>
        <w:jc w:val="both"/>
        <w:textAlignment w:val="baseline"/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6F57D41B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</w:pPr>
    </w:p>
    <w:p w14:paraId="1771017A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8)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di accettare le particolari condizioni di esecuzione del contratto prescritte dagli elaborati progettuali e dagli atti di gara tutti: </w:t>
      </w:r>
    </w:p>
    <w:p w14:paraId="65526DED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</w:pP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264FF750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64CF8636" w14:textId="7436CDF9" w:rsidR="006F7679" w:rsidRPr="006F7679" w:rsidRDefault="006F7679" w:rsidP="006F7679">
      <w:pPr>
        <w:tabs>
          <w:tab w:val="left" w:pos="42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9)</w:t>
      </w:r>
      <w:r w:rsidRPr="006F7679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  di essere informato, ai sensi e per gli effetti dell’articolo 13 del Regolamento UE/2016/679, che i dati personali raccolti saranno trattati, anche con strumenti informatici, esclusivamente nell’ambito della presente gara, nonché dell’esistenza dei diritti di cui all’art. 7 del medesimo decreto legislativo </w:t>
      </w:r>
    </w:p>
    <w:p w14:paraId="085CB0C5" w14:textId="77777777" w:rsidR="006F7679" w:rsidRPr="006F7679" w:rsidRDefault="006F7679" w:rsidP="006F7679">
      <w:pPr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24"/>
          <w:lang w:eastAsia="zh-CN"/>
        </w:rPr>
      </w:pP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ahoma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66F61F4D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0B1BAD7C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10)</w:t>
      </w:r>
      <w:r w:rsidRPr="006F767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di impegnarsi ad adempiere a tutti gli obblighi ed adempimenti di cui alla L. 136/2010:</w:t>
      </w:r>
    </w:p>
    <w:p w14:paraId="3FDB1FBA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545CE674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0B01DFB6" w14:textId="7AC53253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6F7679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11)</w:t>
      </w:r>
      <w:r w:rsidRPr="006F767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che il sottoscritto, nonché tutti i dipendenti, collaboratori, della società/impresa si obbligano al rispetto delle disposizioni del codice di comportamento dei dipendenti del Comune di </w:t>
      </w:r>
      <w:r w:rsidRPr="006F7679">
        <w:rPr>
          <w:rFonts w:ascii="Arial" w:eastAsia="Times New Roman" w:hAnsi="Arial" w:cs="Arial"/>
          <w:noProof/>
          <w:kern w:val="3"/>
          <w:sz w:val="24"/>
          <w:szCs w:val="24"/>
          <w:lang w:eastAsia="zh-CN"/>
        </w:rPr>
        <w:t>Comune</w:t>
      </w:r>
      <w:r w:rsidR="00041C7D">
        <w:rPr>
          <w:rFonts w:ascii="Arial" w:eastAsia="Times New Roman" w:hAnsi="Arial" w:cs="Arial"/>
          <w:noProof/>
          <w:kern w:val="3"/>
          <w:sz w:val="24"/>
          <w:szCs w:val="24"/>
          <w:lang w:eastAsia="zh-CN"/>
        </w:rPr>
        <w:t xml:space="preserve"> di Vezzano sul Crostolo</w:t>
      </w:r>
      <w:r w:rsidRPr="006F767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nonché al rispetto delle disposizioni applicabili del codice di comportamento dei dipendenti pubblici (D.P.R. n. 62 del 16/06/2013):</w:t>
      </w:r>
    </w:p>
    <w:p w14:paraId="61F00E59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lastRenderedPageBreak/>
        <w:t xml:space="preserve">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5163663D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</w:p>
    <w:p w14:paraId="6D56204D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12)</w:t>
      </w:r>
      <w:r w:rsidRPr="006F767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di essere a piena conoscenza che il presente appalto sarà soggetto alle condizioni e alle clausole dell’addendum al “Protocollo d’intesa per la prevenzione dei tentativi di infiltrazione della criminalità organizzata nel settore degli appalti e concessioni di lavori pubblici” stipulato tra la Prefettura di Reggio Emilia, il Comune di Reggio Emilia e la Provincia di Reggio Emilia anche in nome e per conto dei comuni della provincia di Reggio Emilia in data 28/03/2023:</w:t>
      </w:r>
    </w:p>
    <w:p w14:paraId="1C222AA1" w14:textId="77777777" w:rsidR="006F7679" w:rsidRPr="006F7679" w:rsidRDefault="006F7679" w:rsidP="006F7679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6F7679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0D132658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</w:p>
    <w:p w14:paraId="32B2A648" w14:textId="2240273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</w:t>
      </w:r>
      <w:r w:rsidR="002D127C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3</w:t>
      </w: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)</w:t>
      </w:r>
      <w:r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di assicurare l’applicazione delle medesime tutele economiche e normative garantite ai propri dipendenti ai lavoratori delle imprese che operano in subappalto:</w:t>
      </w:r>
    </w:p>
    <w:p w14:paraId="0AA1E75C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</w:t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003567AD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</w:p>
    <w:p w14:paraId="1BD7149E" w14:textId="6B557BE2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</w:t>
      </w:r>
      <w:r w:rsidR="002D127C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4</w:t>
      </w: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)</w:t>
      </w:r>
      <w:r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di aver preso visione e di accettare, senza condizione o riserva alcuna, i chiarimenti (quesiti/risposte) resi disponibili mediante la piattaforma:</w:t>
      </w:r>
    </w:p>
    <w:p w14:paraId="253EB0CB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</w:t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</w:t>
      </w:r>
    </w:p>
    <w:p w14:paraId="711110DE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</w:p>
    <w:p w14:paraId="36C10C89" w14:textId="1633A431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</w:t>
      </w:r>
      <w:r w:rsidR="002D127C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5</w:t>
      </w: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) </w:t>
      </w: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ab/>
        <w:t>Solo per gli operatori economici non residenti e privi di stabile organizzazione in Italia:</w:t>
      </w:r>
    </w:p>
    <w:p w14:paraId="270AAF39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si impegna ad uniformarsi, in caso di aggiudicazione, alla disciplina di cui agli articoli 17, comma 2, e 53, comma 3 del D.P.R. 633/1972 e a comunicare all’Unione Val D’Enza la nomina del proprio rappresentante fiscale, nelle forme di legge:      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SI          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NO</w:t>
      </w:r>
    </w:p>
    <w:p w14:paraId="5FF0F42C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54"/>
        <w:jc w:val="both"/>
        <w:textAlignment w:val="baseline"/>
        <w:rPr>
          <w:rFonts w:ascii="Arial" w:eastAsia="Times New Roman" w:hAnsi="Arial" w:cs="Arial"/>
          <w:strike/>
          <w:kern w:val="3"/>
          <w:sz w:val="24"/>
          <w:szCs w:val="24"/>
          <w:lang w:eastAsia="zh-CN"/>
        </w:rPr>
      </w:pPr>
    </w:p>
    <w:p w14:paraId="363F6E92" w14:textId="25BD4535" w:rsidR="00540ACD" w:rsidRDefault="00E02D75" w:rsidP="00540ACD">
      <w:pPr>
        <w:tabs>
          <w:tab w:val="left" w:pos="454"/>
          <w:tab w:val="left" w:pos="1446"/>
        </w:tabs>
        <w:suppressAutoHyphens/>
        <w:autoSpaceDE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1</w:t>
      </w:r>
      <w:r w:rsidR="002D127C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6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) Solo p</w:t>
      </w: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er gli operatori economici ammessi al concordato preventivo con continuità aziendale di cui all’art. 186 bis del R.D. 16 marzo 1942, n. 267:</w:t>
      </w:r>
    </w:p>
    <w:p w14:paraId="3261C089" w14:textId="77777777" w:rsidR="007967BF" w:rsidRDefault="007967BF" w:rsidP="00540ACD">
      <w:pPr>
        <w:tabs>
          <w:tab w:val="left" w:pos="454"/>
          <w:tab w:val="left" w:pos="1446"/>
        </w:tabs>
        <w:suppressAutoHyphens/>
        <w:autoSpaceDE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03AA4D58" w14:textId="69BE2E65" w:rsidR="007967BF" w:rsidRPr="007967BF" w:rsidRDefault="007967BF" w:rsidP="007967BF">
      <w:pPr>
        <w:numPr>
          <w:ilvl w:val="0"/>
          <w:numId w:val="34"/>
        </w:numPr>
        <w:tabs>
          <w:tab w:val="left" w:pos="454"/>
          <w:tab w:val="left" w:pos="1446"/>
        </w:tabs>
        <w:suppressAutoHyphens/>
        <w:autoSpaceDE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 w:rsidRPr="007967BF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che gli estremi del provvedimento di ammissione al concordato sono i seguenti__________________</w:t>
      </w:r>
    </w:p>
    <w:p w14:paraId="3765E476" w14:textId="30A30319" w:rsidR="007967BF" w:rsidRPr="007967BF" w:rsidRDefault="007967BF" w:rsidP="007967BF">
      <w:pPr>
        <w:numPr>
          <w:ilvl w:val="0"/>
          <w:numId w:val="34"/>
        </w:numPr>
        <w:tabs>
          <w:tab w:val="left" w:pos="454"/>
          <w:tab w:val="left" w:pos="1446"/>
        </w:tabs>
        <w:suppressAutoHyphens/>
        <w:autoSpaceDE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 w:rsidRPr="007967BF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che gli estremi del provvedimento di autorizzazione a partecipare alle gare sono i seguenti____________________________________</w:t>
      </w:r>
    </w:p>
    <w:p w14:paraId="5AFA653F" w14:textId="77777777" w:rsidR="007967BF" w:rsidRPr="007967BF" w:rsidRDefault="007967BF" w:rsidP="007967BF">
      <w:pPr>
        <w:numPr>
          <w:ilvl w:val="0"/>
          <w:numId w:val="34"/>
        </w:numPr>
        <w:tabs>
          <w:tab w:val="left" w:pos="454"/>
          <w:tab w:val="left" w:pos="1446"/>
        </w:tabs>
        <w:suppressAutoHyphens/>
        <w:autoSpaceDE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 w:rsidRPr="007967BF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che le altre imprese aderenti al raggruppamento non sono assoggettate ad una procedura concorsuale, ai sensi dell’articolo 95, commi 4 e 5, del decreto legislativo n. 14/2019</w:t>
      </w:r>
    </w:p>
    <w:p w14:paraId="530B0EAF" w14:textId="77777777" w:rsidR="007967BF" w:rsidRPr="007967BF" w:rsidRDefault="007967BF" w:rsidP="007967BF">
      <w:pPr>
        <w:numPr>
          <w:ilvl w:val="0"/>
          <w:numId w:val="34"/>
        </w:numPr>
        <w:tabs>
          <w:tab w:val="left" w:pos="454"/>
          <w:tab w:val="left" w:pos="1446"/>
        </w:tabs>
        <w:suppressAutoHyphens/>
        <w:autoSpaceDE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 w:rsidRPr="007967BF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Il concorrente presenta una relazione di un professionista in possesso dei requisiti di cui all'articolo 2, comma 1, lettera o) del decreto legislativo n.</w:t>
      </w:r>
      <w:r w:rsidRPr="007967BF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7967BF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14/2019 che attesta la</w:t>
      </w:r>
      <w:r w:rsidRPr="007967BF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7967BF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lastRenderedPageBreak/>
        <w:t>conformità al piano e la ragionevole capacità di adempimento del contratto.</w:t>
      </w:r>
    </w:p>
    <w:p w14:paraId="5C98EDB5" w14:textId="77777777" w:rsidR="00E02D75" w:rsidRPr="00E02D75" w:rsidRDefault="00E02D75" w:rsidP="007967BF">
      <w:pPr>
        <w:tabs>
          <w:tab w:val="left" w:pos="454"/>
          <w:tab w:val="left" w:pos="1446"/>
        </w:tabs>
        <w:suppressAutoHyphens/>
        <w:autoSpaceDE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71E41E21" w14:textId="1BF17FDC" w:rsidR="00E02D75" w:rsidRPr="00E02D75" w:rsidRDefault="00E02D75" w:rsidP="00E02D75">
      <w:pPr>
        <w:tabs>
          <w:tab w:val="left" w:pos="454"/>
          <w:tab w:val="left" w:pos="1446"/>
        </w:tabs>
        <w:suppressAutoHyphens/>
        <w:autoSpaceDE/>
        <w:ind w:left="426" w:hanging="426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1</w:t>
      </w:r>
      <w:r w:rsidR="002D127C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7</w:t>
      </w:r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)</w:t>
      </w: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</w:t>
      </w:r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 xml:space="preserve">Iscrizione alla “White List” – Elenchi di cui all'art.1, commi 52 - 57, della Legge n. 190/2012, DPCM 18 aprile 2013 e </w:t>
      </w:r>
      <w:proofErr w:type="spellStart"/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ss.mm.ii</w:t>
      </w:r>
      <w:proofErr w:type="spellEnd"/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.:</w:t>
      </w:r>
    </w:p>
    <w:p w14:paraId="5764CEF9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</w:p>
    <w:p w14:paraId="41F783DA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sym w:font="Wingdings" w:char="F06F"/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di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essere iscritto</w:t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negli Elenchi a far data dal ___/____/______, con iscrizione in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CORSO DI VALIDITÀ</w:t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presso la Prefettura – Ufficio Territoriale del Governo di ______________________;</w:t>
      </w:r>
    </w:p>
    <w:p w14:paraId="4F8A2866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1601E16D" w14:textId="023CA19B" w:rsidR="006F7679" w:rsidRPr="00E02D75" w:rsidRDefault="00E02D75" w:rsidP="00E02D75">
      <w:pPr>
        <w:pStyle w:val="sche3"/>
        <w:widowControl/>
        <w:ind w:left="360"/>
        <w:rPr>
          <w:rFonts w:ascii="Arial" w:hAnsi="Arial" w:cs="Arial"/>
          <w:kern w:val="3"/>
          <w:sz w:val="24"/>
          <w:lang w:val="it-IT"/>
        </w:rPr>
      </w:pPr>
      <w:r w:rsidRPr="00E02D75">
        <w:rPr>
          <w:rFonts w:ascii="Arial" w:hAnsi="Arial" w:cs="Arial"/>
          <w:kern w:val="3"/>
          <w:sz w:val="24"/>
          <w:lang w:val="it-IT"/>
        </w:rPr>
        <w:sym w:font="Wingdings" w:char="F06F"/>
      </w:r>
      <w:r w:rsidRPr="00E02D75">
        <w:rPr>
          <w:rFonts w:ascii="Arial" w:hAnsi="Arial" w:cs="Arial"/>
          <w:kern w:val="3"/>
          <w:sz w:val="24"/>
          <w:lang w:val="it-IT"/>
        </w:rPr>
        <w:t xml:space="preserve"> </w:t>
      </w:r>
      <w:r w:rsidRPr="00E02D75">
        <w:rPr>
          <w:rFonts w:ascii="Arial" w:hAnsi="Arial" w:cs="Arial"/>
          <w:b/>
          <w:bCs/>
          <w:kern w:val="3"/>
          <w:sz w:val="24"/>
          <w:lang w:val="it-IT"/>
        </w:rPr>
        <w:t>di essere iscritto</w:t>
      </w:r>
      <w:r w:rsidRPr="00E02D75">
        <w:rPr>
          <w:rFonts w:ascii="Arial" w:hAnsi="Arial" w:cs="Arial"/>
          <w:kern w:val="3"/>
          <w:sz w:val="24"/>
          <w:lang w:val="it-IT"/>
        </w:rPr>
        <w:t xml:space="preserve"> negli Elenchi a far data dal ___/____/______, con iscrizione in FASE DI RINNOVO presso la Prefettura – Ufficio Territoriale del Governo di</w:t>
      </w:r>
    </w:p>
    <w:p w14:paraId="49F3C5B6" w14:textId="77777777" w:rsidR="00E02D75" w:rsidRPr="00E02D75" w:rsidRDefault="00E02D75" w:rsidP="00E02D75">
      <w:pPr>
        <w:pStyle w:val="sche3"/>
        <w:widowControl/>
        <w:ind w:left="360"/>
        <w:rPr>
          <w:rFonts w:ascii="Arial" w:hAnsi="Arial" w:cs="Arial"/>
          <w:kern w:val="3"/>
          <w:sz w:val="24"/>
          <w:lang w:val="it-IT"/>
        </w:rPr>
      </w:pPr>
    </w:p>
    <w:p w14:paraId="7365FF74" w14:textId="77777777" w:rsidR="00E02D75" w:rsidRPr="00E02D75" w:rsidRDefault="00E02D75" w:rsidP="00E02D75">
      <w:pPr>
        <w:pStyle w:val="sche3"/>
        <w:widowControl/>
        <w:ind w:left="360"/>
        <w:rPr>
          <w:rFonts w:ascii="Arial" w:hAnsi="Arial" w:cs="Arial"/>
          <w:kern w:val="3"/>
          <w:sz w:val="24"/>
          <w:lang w:val="it-IT"/>
        </w:rPr>
      </w:pPr>
    </w:p>
    <w:p w14:paraId="6804B0C0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sym w:font="Wingdings" w:char="F06F"/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di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aver presentato richiesta di iscrizione</w:t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negli Elenchi in data ___/____/______, presso la Prefettura – Ufficio Territoriale del Governo di ______________________;</w:t>
      </w:r>
    </w:p>
    <w:p w14:paraId="16FDAAF1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1C939653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/>
        </w:rPr>
      </w:pP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sym w:font="Wingdings" w:char="F06F"/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di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NON essere iscritto</w:t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negli Elenchi.</w:t>
      </w:r>
    </w:p>
    <w:p w14:paraId="64FABF86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02925B90" w14:textId="4293E144" w:rsidR="00E02D75" w:rsidRPr="00E02D75" w:rsidRDefault="00E02D75" w:rsidP="00E02D75">
      <w:pPr>
        <w:tabs>
          <w:tab w:val="left" w:pos="454"/>
          <w:tab w:val="left" w:pos="1446"/>
        </w:tabs>
        <w:suppressAutoHyphens/>
        <w:autoSpaceDE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1</w:t>
      </w:r>
      <w:r w:rsidR="002D127C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8</w:t>
      </w:r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)</w:t>
      </w: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</w:t>
      </w:r>
      <w:r w:rsidRPr="00E02D75">
        <w:rPr>
          <w:rFonts w:ascii="Arial" w:eastAsia="Tahoma" w:hAnsi="Arial" w:cs="Arial"/>
          <w:b/>
          <w:kern w:val="3"/>
          <w:sz w:val="24"/>
          <w:szCs w:val="24"/>
          <w:lang w:eastAsia="zh-CN"/>
        </w:rPr>
        <w:t>Solo per le ditte ausiliarie:</w:t>
      </w:r>
    </w:p>
    <w:p w14:paraId="43CF5BA9" w14:textId="2DB3EE02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993" w:hanging="567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b/>
          <w:kern w:val="3"/>
          <w:sz w:val="24"/>
          <w:szCs w:val="20"/>
          <w:lang w:eastAsia="zh-CN"/>
        </w:rPr>
        <w:t>1</w:t>
      </w:r>
      <w:r w:rsidR="002D127C">
        <w:rPr>
          <w:rFonts w:ascii="Arial" w:eastAsia="Times New Roman" w:hAnsi="Arial" w:cs="Arial"/>
          <w:b/>
          <w:kern w:val="3"/>
          <w:sz w:val="24"/>
          <w:szCs w:val="20"/>
          <w:lang w:eastAsia="zh-CN"/>
        </w:rPr>
        <w:t>8</w:t>
      </w:r>
      <w:r w:rsidRPr="00E02D75">
        <w:rPr>
          <w:rFonts w:ascii="Arial" w:eastAsia="Times New Roman" w:hAnsi="Arial" w:cs="Arial"/>
          <w:b/>
          <w:kern w:val="3"/>
          <w:sz w:val="24"/>
          <w:szCs w:val="20"/>
          <w:lang w:eastAsia="zh-CN"/>
        </w:rPr>
        <w:t>.1</w:t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 xml:space="preserve"> descrivere le risorse messe a disposizione del concorrente e oggetto di avvalimento: _________________________________________________________________________________________________________________________________________________________________________________________________________</w:t>
      </w:r>
    </w:p>
    <w:p w14:paraId="04FC2CA8" w14:textId="77777777" w:rsidR="00E02D75" w:rsidRPr="00E02D75" w:rsidRDefault="00E02D75" w:rsidP="00E02D75">
      <w:pPr>
        <w:tabs>
          <w:tab w:val="left" w:pos="454"/>
          <w:tab w:val="left" w:pos="1446"/>
        </w:tabs>
        <w:suppressAutoHyphens/>
        <w:autoSpaceDE/>
        <w:ind w:left="45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5949CD5F" w14:textId="2D35DC19" w:rsidR="00E02D75" w:rsidRPr="00E02D75" w:rsidRDefault="00E02D75" w:rsidP="00E02D75">
      <w:pPr>
        <w:tabs>
          <w:tab w:val="left" w:pos="851"/>
          <w:tab w:val="left" w:pos="1446"/>
        </w:tabs>
        <w:suppressAutoHyphens/>
        <w:autoSpaceDE/>
        <w:ind w:left="993" w:hanging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</w:t>
      </w:r>
      <w:r w:rsidR="002D127C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8</w:t>
      </w:r>
      <w:r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.2 </w:t>
      </w:r>
      <w:r w:rsidRPr="00E02D75">
        <w:rPr>
          <w:rFonts w:ascii="Arial" w:eastAsia="Times New Roman" w:hAnsi="Arial" w:cs="Arial"/>
          <w:kern w:val="3"/>
          <w:sz w:val="24"/>
          <w:szCs w:val="20"/>
          <w:lang w:eastAsia="zh-CN"/>
        </w:rPr>
        <w:t>di obbligarsi, verso il concorrente e verso la stazione appaltante, a fornire le risorse sopra elencate e a mettere a disposizione le risorse necessarie per tutta la durata dell’appalto</w:t>
      </w:r>
      <w:r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>:</w:t>
      </w:r>
    </w:p>
    <w:p w14:paraId="7F589305" w14:textId="77777777" w:rsidR="00E02D75" w:rsidRPr="00E02D75" w:rsidRDefault="00E02D75" w:rsidP="00E02D75">
      <w:pPr>
        <w:tabs>
          <w:tab w:val="left" w:pos="851"/>
          <w:tab w:val="left" w:pos="1446"/>
        </w:tabs>
        <w:suppressAutoHyphens/>
        <w:autoSpaceDE/>
        <w:ind w:left="993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SI           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NO</w:t>
      </w:r>
    </w:p>
    <w:p w14:paraId="749E3025" w14:textId="77777777" w:rsidR="00E02D75" w:rsidRPr="00E02D75" w:rsidRDefault="00E02D75" w:rsidP="00E02D75">
      <w:pPr>
        <w:tabs>
          <w:tab w:val="left" w:pos="709"/>
          <w:tab w:val="left" w:pos="1446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73A9E1F1" w14:textId="29581261" w:rsidR="00E02D75" w:rsidRPr="001B19E6" w:rsidRDefault="002D127C" w:rsidP="001B19E6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19</w:t>
      </w:r>
      <w:r w:rsidR="00E02D75"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) </w:t>
      </w:r>
      <w:r w:rsidR="00E02D75" w:rsidRPr="00E02D75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di aver effettuato il </w:t>
      </w:r>
      <w:r w:rsidR="00E02D75" w:rsidRPr="00E02D75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sopralluogo </w:t>
      </w:r>
      <w:r w:rsidR="00E02D75"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e di allegare la relativa attestazione rilasciata dal </w:t>
      </w:r>
      <w:r w:rsidR="00E02D75" w:rsidRPr="00E02D75">
        <w:rPr>
          <w:rFonts w:ascii="Arial" w:eastAsia="Times New Roman" w:hAnsi="Arial" w:cs="Arial"/>
          <w:noProof/>
          <w:kern w:val="3"/>
          <w:sz w:val="24"/>
          <w:szCs w:val="24"/>
          <w:lang w:eastAsia="zh-CN"/>
        </w:rPr>
        <w:t xml:space="preserve">Comune di </w:t>
      </w:r>
      <w:r w:rsidR="00E02D75">
        <w:rPr>
          <w:rFonts w:ascii="Arial" w:eastAsia="Times New Roman" w:hAnsi="Arial" w:cs="Arial"/>
          <w:noProof/>
          <w:kern w:val="3"/>
          <w:sz w:val="24"/>
          <w:szCs w:val="24"/>
          <w:lang w:eastAsia="zh-CN"/>
        </w:rPr>
        <w:t>Vezzano sul Crostolo</w:t>
      </w:r>
      <w:r w:rsidR="00E02D75" w:rsidRPr="00E02D75">
        <w:rPr>
          <w:rFonts w:ascii="Arial" w:eastAsia="Times New Roman" w:hAnsi="Arial" w:cs="Arial"/>
          <w:kern w:val="3"/>
          <w:sz w:val="24"/>
          <w:szCs w:val="24"/>
          <w:lang w:eastAsia="zh-CN"/>
        </w:rPr>
        <w:t>:</w:t>
      </w:r>
    </w:p>
    <w:p w14:paraId="574DC6F9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    </w:t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SI           </w:t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sym w:font="Symbol" w:char="F0F0"/>
      </w:r>
      <w:r w:rsidRPr="00E02D75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   NO          In data _________________</w:t>
      </w:r>
    </w:p>
    <w:p w14:paraId="5DD71200" w14:textId="77777777" w:rsidR="00E02D75" w:rsidRPr="00E02D75" w:rsidRDefault="00E02D75" w:rsidP="00E02D75">
      <w:pPr>
        <w:tabs>
          <w:tab w:val="left" w:pos="1134"/>
          <w:tab w:val="left" w:pos="1446"/>
        </w:tabs>
        <w:suppressAutoHyphens/>
        <w:autoSpaceDE/>
        <w:ind w:left="993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1EDA7826" w14:textId="69A15DED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2</w:t>
      </w:r>
      <w:r w:rsidR="002D127C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0</w:t>
      </w: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) Solo per gli operatori economici che presentano la garanzia provvisoria sotto forma di fideiussione: </w:t>
      </w:r>
    </w:p>
    <w:p w14:paraId="3E3FFDBB" w14:textId="77777777" w:rsidR="00E02D75" w:rsidRPr="00E02D75" w:rsidRDefault="00E02D75" w:rsidP="00E02D75">
      <w:pPr>
        <w:widowControl/>
        <w:tabs>
          <w:tab w:val="left" w:pos="454"/>
          <w:tab w:val="left" w:pos="1446"/>
        </w:tabs>
        <w:suppressAutoHyphens/>
        <w:autoSpaceDE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37F5C40E" w14:textId="77777777" w:rsidR="00E02D75" w:rsidRPr="00E02D75" w:rsidRDefault="00E02D75" w:rsidP="00E02D75">
      <w:pPr>
        <w:widowControl/>
        <w:tabs>
          <w:tab w:val="left" w:pos="454"/>
        </w:tabs>
        <w:suppressAutoHyphens/>
        <w:autoSpaceDE/>
        <w:spacing w:line="276" w:lineRule="auto"/>
        <w:ind w:left="426" w:hanging="142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E02D7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ab/>
      </w: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sym w:font="Wingdings" w:char="F06F"/>
      </w: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comunica l’indirizzo internet del garante al quale è possibile accedere per effettuare la verifica telematica della garanzia in tempo reale: __________________________________;</w:t>
      </w:r>
    </w:p>
    <w:p w14:paraId="6A6F0DBF" w14:textId="77777777" w:rsidR="00E02D75" w:rsidRPr="00E02D75" w:rsidRDefault="00E02D75" w:rsidP="00E02D75">
      <w:pPr>
        <w:widowControl/>
        <w:tabs>
          <w:tab w:val="left" w:pos="454"/>
        </w:tabs>
        <w:suppressAutoHyphens/>
        <w:autoSpaceDE/>
        <w:spacing w:line="276" w:lineRule="auto"/>
        <w:ind w:left="426"/>
        <w:jc w:val="both"/>
        <w:textAlignment w:val="baseline"/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</w:pPr>
    </w:p>
    <w:p w14:paraId="416F4F39" w14:textId="77777777" w:rsidR="00E02D75" w:rsidRPr="00E02D75" w:rsidRDefault="00E02D75" w:rsidP="00E02D75">
      <w:pPr>
        <w:widowControl/>
        <w:tabs>
          <w:tab w:val="left" w:pos="454"/>
        </w:tabs>
        <w:suppressAutoHyphens/>
        <w:autoSpaceDE/>
        <w:spacing w:line="276" w:lineRule="auto"/>
        <w:ind w:left="426"/>
        <w:jc w:val="both"/>
        <w:textAlignment w:val="baseline"/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</w:pPr>
      <w:r w:rsidRPr="00E02D75">
        <w:rPr>
          <w:rFonts w:ascii="Arial" w:eastAsia="Tahoma" w:hAnsi="Arial" w:cs="Arial"/>
          <w:b/>
          <w:bCs/>
          <w:kern w:val="3"/>
          <w:sz w:val="24"/>
          <w:szCs w:val="24"/>
          <w:lang w:eastAsia="zh-CN"/>
        </w:rPr>
        <w:t>ovvero</w:t>
      </w:r>
    </w:p>
    <w:p w14:paraId="663F1AB1" w14:textId="77777777" w:rsidR="00E02D75" w:rsidRPr="00E02D75" w:rsidRDefault="00E02D75" w:rsidP="00E02D75">
      <w:pPr>
        <w:widowControl/>
        <w:tabs>
          <w:tab w:val="left" w:pos="454"/>
        </w:tabs>
        <w:suppressAutoHyphens/>
        <w:autoSpaceDE/>
        <w:spacing w:line="276" w:lineRule="auto"/>
        <w:ind w:left="426" w:hanging="142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tab/>
      </w:r>
    </w:p>
    <w:p w14:paraId="1DEFE21A" w14:textId="77777777" w:rsidR="00E02D75" w:rsidRPr="00E02D75" w:rsidRDefault="00E02D75" w:rsidP="00E02D75">
      <w:pPr>
        <w:widowControl/>
        <w:tabs>
          <w:tab w:val="left" w:pos="454"/>
        </w:tabs>
        <w:suppressAutoHyphens/>
        <w:autoSpaceDE/>
        <w:spacing w:line="276" w:lineRule="auto"/>
        <w:ind w:left="426" w:hanging="142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zh-CN"/>
        </w:rPr>
      </w:pP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sym w:font="Wingdings" w:char="F06F"/>
      </w:r>
      <w:r w:rsidRPr="00E02D75">
        <w:rPr>
          <w:rFonts w:ascii="Arial" w:eastAsia="Tahoma" w:hAnsi="Arial" w:cs="Arial"/>
          <w:kern w:val="3"/>
          <w:sz w:val="24"/>
          <w:szCs w:val="24"/>
          <w:lang w:eastAsia="zh-CN"/>
        </w:rPr>
        <w:t xml:space="preserve"> comunica l’indirizzo PEC dedicato del garante, al quale le stazioni appaltanti e gli enti concedenti inviano la polizza presentata in gara in formato PDF, per il riscontro di autenticità e veridicità: ______________________________________________________________:</w:t>
      </w:r>
    </w:p>
    <w:p w14:paraId="21442FED" w14:textId="1F73E49B" w:rsidR="00E02D75" w:rsidRDefault="00E02D75" w:rsidP="00E02D75">
      <w:pPr>
        <w:pStyle w:val="sche3"/>
        <w:widowControl/>
        <w:ind w:left="360"/>
        <w:rPr>
          <w:rFonts w:ascii="Arial" w:eastAsia="Tahoma" w:hAnsi="Arial" w:cs="Arial"/>
          <w:kern w:val="3"/>
          <w:sz w:val="24"/>
          <w:szCs w:val="24"/>
          <w:lang w:val="it-IT"/>
        </w:rPr>
      </w:pPr>
      <w:r w:rsidRPr="00E02D75">
        <w:rPr>
          <w:rFonts w:ascii="Arial" w:eastAsia="Tahoma" w:hAnsi="Arial" w:cs="Arial"/>
          <w:szCs w:val="24"/>
          <w:lang w:val="it-IT"/>
        </w:rPr>
        <w:t xml:space="preserve">  </w:t>
      </w:r>
      <w:r w:rsidRPr="00041C7D">
        <w:rPr>
          <w:rFonts w:ascii="Arial" w:eastAsia="Tahoma" w:hAnsi="Arial" w:cs="Arial"/>
          <w:kern w:val="3"/>
          <w:sz w:val="24"/>
          <w:szCs w:val="24"/>
          <w:lang w:val="it-IT"/>
        </w:rPr>
        <w:t>e allega dichiarazione di impegno del garante a riscontrare le richieste pervenute dalla Stazione Appaltante entro il termine massimo di cinque giorni lavorativi</w:t>
      </w:r>
      <w:r w:rsidR="00041C7D">
        <w:rPr>
          <w:rFonts w:ascii="Arial" w:eastAsia="Tahoma" w:hAnsi="Arial" w:cs="Arial"/>
          <w:kern w:val="3"/>
          <w:sz w:val="24"/>
          <w:szCs w:val="24"/>
          <w:lang w:val="it-IT"/>
        </w:rPr>
        <w:t>.</w:t>
      </w:r>
    </w:p>
    <w:p w14:paraId="3AE8ECFD" w14:textId="77777777" w:rsidR="00041C7D" w:rsidRDefault="00041C7D" w:rsidP="001504B5">
      <w:pPr>
        <w:pStyle w:val="sche3"/>
        <w:widowControl/>
        <w:rPr>
          <w:rFonts w:ascii="Arial" w:eastAsia="Tahoma" w:hAnsi="Arial" w:cs="Arial"/>
          <w:kern w:val="3"/>
          <w:sz w:val="24"/>
          <w:szCs w:val="24"/>
          <w:lang w:val="it-IT"/>
        </w:rPr>
      </w:pPr>
    </w:p>
    <w:p w14:paraId="326D176A" w14:textId="77777777" w:rsidR="001B19E6" w:rsidRDefault="001B19E6" w:rsidP="00E02D75">
      <w:pPr>
        <w:pStyle w:val="sche3"/>
        <w:widowControl/>
        <w:ind w:left="360"/>
        <w:rPr>
          <w:rFonts w:ascii="Arial" w:eastAsia="Tahoma" w:hAnsi="Arial" w:cs="Arial"/>
          <w:kern w:val="3"/>
          <w:sz w:val="24"/>
          <w:szCs w:val="24"/>
          <w:lang w:val="it-IT"/>
        </w:rPr>
      </w:pPr>
    </w:p>
    <w:p w14:paraId="1A1C9CC2" w14:textId="1EE88B7B" w:rsidR="001B19E6" w:rsidRPr="001B19E6" w:rsidRDefault="001B19E6" w:rsidP="001B19E6">
      <w:pPr>
        <w:pStyle w:val="sche3"/>
        <w:widowControl/>
        <w:rPr>
          <w:rFonts w:ascii="Arial" w:eastAsia="Tahoma" w:hAnsi="Arial" w:cs="Arial"/>
          <w:bCs/>
          <w:kern w:val="3"/>
          <w:sz w:val="24"/>
          <w:szCs w:val="24"/>
        </w:rPr>
      </w:pPr>
      <w:r w:rsidRPr="001B19E6">
        <w:rPr>
          <w:rFonts w:ascii="Arial" w:eastAsia="Tahoma" w:hAnsi="Arial" w:cs="Arial"/>
          <w:b/>
          <w:bCs/>
          <w:kern w:val="3"/>
          <w:sz w:val="24"/>
          <w:szCs w:val="24"/>
          <w:lang w:val="it-IT"/>
        </w:rPr>
        <w:t>2</w:t>
      </w:r>
      <w:r w:rsidR="002D127C">
        <w:rPr>
          <w:rFonts w:ascii="Arial" w:eastAsia="Tahoma" w:hAnsi="Arial" w:cs="Arial"/>
          <w:b/>
          <w:bCs/>
          <w:kern w:val="3"/>
          <w:sz w:val="24"/>
          <w:szCs w:val="24"/>
          <w:lang w:val="it-IT"/>
        </w:rPr>
        <w:t>1</w:t>
      </w:r>
      <w:r w:rsidRPr="001B19E6">
        <w:rPr>
          <w:rFonts w:ascii="Arial" w:eastAsia="Tahoma" w:hAnsi="Arial" w:cs="Arial"/>
          <w:b/>
          <w:bCs/>
          <w:kern w:val="3"/>
          <w:sz w:val="24"/>
          <w:szCs w:val="24"/>
          <w:lang w:val="it-IT"/>
        </w:rPr>
        <w:t>)</w:t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 xml:space="preserve"> </w:t>
      </w:r>
      <w:r w:rsidRPr="001B19E6">
        <w:rPr>
          <w:rFonts w:ascii="Arial" w:eastAsia="Tahoma" w:hAnsi="Arial" w:cs="Arial"/>
          <w:kern w:val="3"/>
          <w:sz w:val="24"/>
          <w:szCs w:val="24"/>
        </w:rPr>
        <w:t xml:space="preserve">con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riferimento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agli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obblighi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discendenti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dalla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legge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n. 68/1999, in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materia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di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ottemperanza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degli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obblighi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nei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confronti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dei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lavoratori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diversamente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abili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, </w:t>
      </w:r>
      <w:proofErr w:type="spellStart"/>
      <w:r w:rsidRPr="001B19E6">
        <w:rPr>
          <w:rFonts w:ascii="Arial" w:eastAsia="Tahoma" w:hAnsi="Arial" w:cs="Arial"/>
          <w:kern w:val="3"/>
          <w:sz w:val="24"/>
          <w:szCs w:val="24"/>
        </w:rPr>
        <w:t>dichiara</w:t>
      </w:r>
      <w:proofErr w:type="spellEnd"/>
      <w:r w:rsidRPr="001B19E6">
        <w:rPr>
          <w:rFonts w:ascii="Arial" w:eastAsia="Tahoma" w:hAnsi="Arial" w:cs="Arial"/>
          <w:kern w:val="3"/>
          <w:sz w:val="24"/>
          <w:szCs w:val="24"/>
        </w:rPr>
        <w:t xml:space="preserve">: </w:t>
      </w:r>
    </w:p>
    <w:p w14:paraId="56B68BCD" w14:textId="77777777" w:rsidR="001B19E6" w:rsidRPr="001B19E6" w:rsidRDefault="001B19E6" w:rsidP="001B19E6">
      <w:pPr>
        <w:pStyle w:val="sche3"/>
        <w:widowControl/>
        <w:rPr>
          <w:rFonts w:ascii="Arial" w:eastAsia="Tahoma" w:hAnsi="Arial" w:cs="Arial"/>
          <w:bCs/>
          <w:kern w:val="3"/>
          <w:sz w:val="24"/>
          <w:szCs w:val="24"/>
        </w:rPr>
      </w:pPr>
    </w:p>
    <w:p w14:paraId="341E22B2" w14:textId="77777777" w:rsidR="001B19E6" w:rsidRPr="001B19E6" w:rsidRDefault="001B19E6" w:rsidP="001B19E6">
      <w:pPr>
        <w:pStyle w:val="sche3"/>
        <w:numPr>
          <w:ilvl w:val="1"/>
          <w:numId w:val="33"/>
        </w:numPr>
        <w:rPr>
          <w:rFonts w:ascii="Arial" w:eastAsia="Tahoma" w:hAnsi="Arial" w:cs="Arial"/>
          <w:bCs/>
          <w:kern w:val="3"/>
          <w:sz w:val="24"/>
          <w:szCs w:val="24"/>
        </w:rPr>
      </w:pP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che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il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numero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di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dipendenti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impiegati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alla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data di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presentazione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della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domanda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è _____; </w:t>
      </w:r>
    </w:p>
    <w:p w14:paraId="0325DDBC" w14:textId="77777777" w:rsidR="001B19E6" w:rsidRPr="001B19E6" w:rsidRDefault="001B19E6" w:rsidP="001B19E6">
      <w:pPr>
        <w:pStyle w:val="sche3"/>
        <w:rPr>
          <w:rFonts w:ascii="Arial" w:eastAsia="Tahoma" w:hAnsi="Arial" w:cs="Arial"/>
          <w:bCs/>
          <w:kern w:val="3"/>
          <w:sz w:val="24"/>
          <w:szCs w:val="24"/>
        </w:rPr>
      </w:pPr>
    </w:p>
    <w:p w14:paraId="5EB82B52" w14:textId="77777777" w:rsidR="001B19E6" w:rsidRPr="001B19E6" w:rsidRDefault="001B19E6" w:rsidP="001B19E6">
      <w:pPr>
        <w:pStyle w:val="sche3"/>
        <w:numPr>
          <w:ilvl w:val="1"/>
          <w:numId w:val="33"/>
        </w:numPr>
        <w:rPr>
          <w:rFonts w:ascii="Arial" w:eastAsia="Tahoma" w:hAnsi="Arial" w:cs="Arial"/>
          <w:bCs/>
          <w:kern w:val="3"/>
          <w:sz w:val="24"/>
          <w:szCs w:val="24"/>
        </w:rPr>
      </w:pPr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di aver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assolto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agli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obblighi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di cui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alla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legge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n. 68/1999:</w:t>
      </w:r>
    </w:p>
    <w:p w14:paraId="5A62C135" w14:textId="77777777" w:rsidR="001B19E6" w:rsidRPr="001B19E6" w:rsidRDefault="001B19E6" w:rsidP="001B19E6">
      <w:pPr>
        <w:pStyle w:val="sche3"/>
        <w:rPr>
          <w:rFonts w:ascii="Arial" w:eastAsia="Tahoma" w:hAnsi="Arial" w:cs="Arial"/>
          <w:bCs/>
          <w:kern w:val="3"/>
          <w:sz w:val="24"/>
          <w:szCs w:val="24"/>
        </w:rPr>
      </w:pPr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      □   SI            □   NO     □  Non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applicabile</w:t>
      </w:r>
      <w:proofErr w:type="spellEnd"/>
    </w:p>
    <w:p w14:paraId="199AE59F" w14:textId="77777777" w:rsidR="001B19E6" w:rsidRPr="001B19E6" w:rsidRDefault="001B19E6" w:rsidP="001B19E6">
      <w:pPr>
        <w:pStyle w:val="sche3"/>
        <w:rPr>
          <w:rFonts w:ascii="Arial" w:eastAsia="Tahoma" w:hAnsi="Arial" w:cs="Arial"/>
          <w:bCs/>
          <w:kern w:val="3"/>
          <w:sz w:val="24"/>
          <w:szCs w:val="24"/>
        </w:rPr>
      </w:pPr>
    </w:p>
    <w:p w14:paraId="6667D6A8" w14:textId="77777777" w:rsidR="001B19E6" w:rsidRPr="001B19E6" w:rsidRDefault="001B19E6" w:rsidP="001B19E6">
      <w:pPr>
        <w:pStyle w:val="sche3"/>
        <w:rPr>
          <w:rFonts w:ascii="Arial" w:eastAsia="Tahoma" w:hAnsi="Arial" w:cs="Arial"/>
          <w:bCs/>
          <w:kern w:val="3"/>
          <w:sz w:val="24"/>
          <w:szCs w:val="24"/>
        </w:rPr>
      </w:pPr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Se non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applicabile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specificare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la causa di </w:t>
      </w:r>
      <w:proofErr w:type="spellStart"/>
      <w:r w:rsidRPr="001B19E6">
        <w:rPr>
          <w:rFonts w:ascii="Arial" w:eastAsia="Tahoma" w:hAnsi="Arial" w:cs="Arial"/>
          <w:bCs/>
          <w:kern w:val="3"/>
          <w:sz w:val="24"/>
          <w:szCs w:val="24"/>
        </w:rPr>
        <w:t>esenzione</w:t>
      </w:r>
      <w:proofErr w:type="spellEnd"/>
      <w:r w:rsidRPr="001B19E6">
        <w:rPr>
          <w:rFonts w:ascii="Arial" w:eastAsia="Tahoma" w:hAnsi="Arial" w:cs="Arial"/>
          <w:bCs/>
          <w:kern w:val="3"/>
          <w:sz w:val="24"/>
          <w:szCs w:val="24"/>
        </w:rPr>
        <w:t xml:space="preserve"> ___________________________</w:t>
      </w:r>
    </w:p>
    <w:p w14:paraId="02008F6C" w14:textId="38A2D954" w:rsidR="001B19E6" w:rsidRDefault="001B19E6" w:rsidP="001B19E6">
      <w:pPr>
        <w:pStyle w:val="sche3"/>
        <w:widowControl/>
        <w:rPr>
          <w:rFonts w:ascii="Arial" w:eastAsia="Tahoma" w:hAnsi="Arial" w:cs="Arial"/>
          <w:kern w:val="3"/>
          <w:sz w:val="24"/>
          <w:szCs w:val="24"/>
          <w:lang w:val="it-IT"/>
        </w:rPr>
      </w:pPr>
    </w:p>
    <w:p w14:paraId="4EE66EBA" w14:textId="1E281028" w:rsidR="00041C7D" w:rsidRDefault="00041C7D" w:rsidP="00E02D75">
      <w:pPr>
        <w:pStyle w:val="sche3"/>
        <w:widowControl/>
        <w:ind w:left="360"/>
        <w:rPr>
          <w:rFonts w:ascii="Arial" w:eastAsia="Tahoma" w:hAnsi="Arial" w:cs="Arial"/>
          <w:kern w:val="3"/>
          <w:sz w:val="24"/>
          <w:szCs w:val="24"/>
          <w:lang w:val="it-IT"/>
        </w:rPr>
      </w:pPr>
      <w:r>
        <w:rPr>
          <w:rFonts w:ascii="Arial" w:eastAsia="Tahoma" w:hAnsi="Arial" w:cs="Arial"/>
          <w:kern w:val="3"/>
          <w:sz w:val="24"/>
          <w:szCs w:val="24"/>
          <w:lang w:val="it-IT"/>
        </w:rPr>
        <w:t>Luogo e data</w:t>
      </w:r>
    </w:p>
    <w:p w14:paraId="0108064F" w14:textId="77777777" w:rsidR="00041C7D" w:rsidRDefault="00041C7D" w:rsidP="00E02D75">
      <w:pPr>
        <w:pStyle w:val="sche3"/>
        <w:widowControl/>
        <w:ind w:left="360"/>
        <w:rPr>
          <w:rFonts w:ascii="Arial" w:eastAsia="Tahoma" w:hAnsi="Arial" w:cs="Arial"/>
          <w:kern w:val="3"/>
          <w:sz w:val="24"/>
          <w:szCs w:val="24"/>
          <w:lang w:val="it-IT"/>
        </w:rPr>
      </w:pPr>
    </w:p>
    <w:p w14:paraId="4ADE82EC" w14:textId="49C33251" w:rsidR="00041C7D" w:rsidRDefault="00041C7D" w:rsidP="00E02D75">
      <w:pPr>
        <w:pStyle w:val="sche3"/>
        <w:widowControl/>
        <w:ind w:left="360"/>
        <w:rPr>
          <w:rFonts w:ascii="Arial" w:eastAsia="Tahoma" w:hAnsi="Arial" w:cs="Arial"/>
          <w:kern w:val="3"/>
          <w:sz w:val="24"/>
          <w:szCs w:val="24"/>
          <w:lang w:val="it-IT"/>
        </w:rPr>
      </w:pP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  <w:t>Il richiedente</w:t>
      </w:r>
    </w:p>
    <w:p w14:paraId="1F711F12" w14:textId="355B627C" w:rsidR="00041C7D" w:rsidRDefault="00041C7D" w:rsidP="00E02D75">
      <w:pPr>
        <w:pStyle w:val="sche3"/>
        <w:widowControl/>
        <w:ind w:left="360"/>
        <w:rPr>
          <w:rFonts w:ascii="Arial" w:eastAsia="Tahoma" w:hAnsi="Arial" w:cs="Arial"/>
          <w:kern w:val="3"/>
          <w:sz w:val="24"/>
          <w:szCs w:val="24"/>
          <w:lang w:val="it-IT"/>
        </w:rPr>
      </w:pP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  <w:t>(firmato digitalmente)</w:t>
      </w:r>
    </w:p>
    <w:p w14:paraId="7DD98261" w14:textId="6C06C837" w:rsidR="00041C7D" w:rsidRDefault="00041C7D" w:rsidP="00E02D75">
      <w:pPr>
        <w:pStyle w:val="sche3"/>
        <w:widowControl/>
        <w:ind w:left="360"/>
        <w:rPr>
          <w:rFonts w:ascii="Libre Franklin" w:hAnsi="Libre Franklin"/>
          <w:sz w:val="22"/>
          <w:szCs w:val="22"/>
        </w:rPr>
      </w:pP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</w:r>
      <w:r>
        <w:rPr>
          <w:rFonts w:ascii="Arial" w:eastAsia="Tahoma" w:hAnsi="Arial" w:cs="Arial"/>
          <w:kern w:val="3"/>
          <w:sz w:val="24"/>
          <w:szCs w:val="24"/>
          <w:lang w:val="it-IT"/>
        </w:rPr>
        <w:tab/>
        <w:t>_______________________</w:t>
      </w:r>
    </w:p>
    <w:sectPr w:rsidR="00041C7D" w:rsidSect="008B4882">
      <w:headerReference w:type="default" r:id="rId11"/>
      <w:footerReference w:type="default" r:id="rId12"/>
      <w:pgSz w:w="11910" w:h="16840"/>
      <w:pgMar w:top="2835" w:right="960" w:bottom="1240" w:left="96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340B" w14:textId="77777777" w:rsidR="001B3454" w:rsidRDefault="001B3454">
      <w:r>
        <w:separator/>
      </w:r>
    </w:p>
  </w:endnote>
  <w:endnote w:type="continuationSeparator" w:id="0">
    <w:p w14:paraId="4D2E19A3" w14:textId="77777777" w:rsidR="001B3454" w:rsidRDefault="001B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5F2C" w14:textId="77777777" w:rsidR="008B4882" w:rsidRPr="00084BF4" w:rsidRDefault="008B4882" w:rsidP="008B4882">
    <w:pPr>
      <w:pStyle w:val="Pidipagina"/>
      <w:jc w:val="center"/>
      <w:rPr>
        <w:rFonts w:ascii="Verdana" w:hAnsi="Verdana"/>
        <w:sz w:val="20"/>
        <w:szCs w:val="20"/>
      </w:rPr>
    </w:pPr>
    <w:r w:rsidRPr="00084BF4">
      <w:rPr>
        <w:rFonts w:ascii="Verdana" w:hAnsi="Verdana"/>
        <w:sz w:val="20"/>
        <w:szCs w:val="20"/>
      </w:rPr>
      <w:t>_____________________________________________________________________</w:t>
    </w:r>
  </w:p>
  <w:p w14:paraId="1D87E59E" w14:textId="77777777" w:rsidR="008B4882" w:rsidRPr="00084BF4" w:rsidRDefault="008B4882" w:rsidP="008B4882">
    <w:pPr>
      <w:pStyle w:val="Pidipagina"/>
      <w:jc w:val="center"/>
      <w:rPr>
        <w:rFonts w:ascii="Verdana" w:hAnsi="Verdana"/>
        <w:sz w:val="20"/>
        <w:szCs w:val="20"/>
      </w:rPr>
    </w:pPr>
    <w:r w:rsidRPr="00084BF4">
      <w:rPr>
        <w:rFonts w:ascii="Verdana" w:hAnsi="Verdana"/>
        <w:sz w:val="20"/>
        <w:szCs w:val="20"/>
      </w:rPr>
      <w:t xml:space="preserve">Piazza </w:t>
    </w:r>
    <w:proofErr w:type="spellStart"/>
    <w:r w:rsidRPr="00084BF4">
      <w:rPr>
        <w:rFonts w:ascii="Verdana" w:hAnsi="Verdana"/>
        <w:sz w:val="20"/>
        <w:szCs w:val="20"/>
      </w:rPr>
      <w:t>Cavicchioni</w:t>
    </w:r>
    <w:proofErr w:type="spellEnd"/>
    <w:r w:rsidRPr="00084BF4">
      <w:rPr>
        <w:rFonts w:ascii="Verdana" w:hAnsi="Verdana"/>
        <w:sz w:val="20"/>
        <w:szCs w:val="20"/>
      </w:rPr>
      <w:t>, 8 – 42020 Albinea (RE) Cod. Fisc. e P.IVA 02358290357</w:t>
    </w:r>
  </w:p>
  <w:p w14:paraId="01808E95" w14:textId="77777777" w:rsidR="008B4882" w:rsidRDefault="008B4882" w:rsidP="008B4882">
    <w:pPr>
      <w:pStyle w:val="Pidipagina"/>
      <w:jc w:val="center"/>
      <w:rPr>
        <w:rFonts w:ascii="Verdana" w:hAnsi="Verdana"/>
      </w:rPr>
    </w:pPr>
  </w:p>
  <w:p w14:paraId="3BEA95BD" w14:textId="77777777" w:rsidR="008B4882" w:rsidRDefault="008B4882" w:rsidP="008B4882">
    <w:pPr>
      <w:pStyle w:val="Pidipagina"/>
      <w:jc w:val="center"/>
    </w:pPr>
    <w:r>
      <w:rPr>
        <w:rFonts w:eastAsia="Times New Roman" w:cs="Calibri"/>
        <w:sz w:val="20"/>
        <w:szCs w:val="20"/>
      </w:rPr>
      <w:t xml:space="preserve">Pag. </w:t>
    </w:r>
    <w:r>
      <w:rPr>
        <w:rFonts w:eastAsia="Times New Roman" w:cs="Calibri"/>
        <w:sz w:val="20"/>
        <w:szCs w:val="20"/>
      </w:rPr>
      <w:fldChar w:fldCharType="begin"/>
    </w:r>
    <w:r>
      <w:rPr>
        <w:rFonts w:eastAsia="Times New Roman" w:cs="Calibri"/>
        <w:sz w:val="20"/>
        <w:szCs w:val="20"/>
      </w:rPr>
      <w:instrText xml:space="preserve"> PAGE </w:instrText>
    </w:r>
    <w:r>
      <w:rPr>
        <w:rFonts w:eastAsia="Times New Roman"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1</w:t>
    </w:r>
    <w:r>
      <w:rPr>
        <w:rFonts w:eastAsia="Times New Roman" w:cs="Calibri"/>
        <w:sz w:val="20"/>
        <w:szCs w:val="20"/>
      </w:rPr>
      <w:fldChar w:fldCharType="end"/>
    </w:r>
  </w:p>
  <w:p w14:paraId="13699357" w14:textId="77777777" w:rsidR="003B31E1" w:rsidRDefault="009C3072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2DD1A3" wp14:editId="2ED0225F">
              <wp:simplePos x="0" y="0"/>
              <wp:positionH relativeFrom="page">
                <wp:posOffset>6727190</wp:posOffset>
              </wp:positionH>
              <wp:positionV relativeFrom="page">
                <wp:posOffset>9884410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1ED2" w14:textId="3CEBCBD0" w:rsidR="003B31E1" w:rsidRDefault="003B31E1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DD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7pt;margin-top:778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B15YDz4gAAAA8BAAAPAAAAAAAAAAAAAAAAADAEAABkcnMvZG93bnJldi54bWxQSwUGAAAAAAQA&#10;BADzAAAAPwUAAAAA&#10;" filled="f" stroked="f">
              <v:textbox inset="0,0,0,0">
                <w:txbxContent>
                  <w:p w14:paraId="78901ED2" w14:textId="3CEBCBD0" w:rsidR="003B31E1" w:rsidRDefault="003B31E1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E0F45C" w14:textId="77777777" w:rsidR="001504B5" w:rsidRDefault="00150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5FB6" w14:textId="77777777" w:rsidR="001B3454" w:rsidRDefault="001B3454">
      <w:r>
        <w:separator/>
      </w:r>
    </w:p>
  </w:footnote>
  <w:footnote w:type="continuationSeparator" w:id="0">
    <w:p w14:paraId="50EC9EAF" w14:textId="77777777" w:rsidR="001B3454" w:rsidRDefault="001B3454">
      <w:r>
        <w:continuationSeparator/>
      </w:r>
    </w:p>
  </w:footnote>
  <w:footnote w:id="1">
    <w:p w14:paraId="1F596802" w14:textId="77777777" w:rsidR="002C0C92" w:rsidRDefault="002C0C92" w:rsidP="002C0C92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eastAsia="Tahoma" w:cs="Tahoma"/>
          <w:sz w:val="22"/>
          <w:szCs w:val="22"/>
        </w:rPr>
        <w:tab/>
      </w:r>
      <w:r w:rsidRPr="00FA2E55">
        <w:rPr>
          <w:rFonts w:asciiTheme="majorHAnsi" w:eastAsia="Tahoma" w:hAnsiTheme="majorHAnsi" w:cs="Tahoma"/>
          <w:sz w:val="22"/>
          <w:szCs w:val="22"/>
        </w:rPr>
        <w:t xml:space="preserve"> </w:t>
      </w:r>
      <w:r w:rsidRPr="00FA2E55">
        <w:rPr>
          <w:rFonts w:asciiTheme="majorHAnsi" w:hAnsiTheme="majorHAnsi" w:cs="Tahoma"/>
        </w:rPr>
        <w:t xml:space="preserve">A pena di esclusione l’allegato 2 deve essere presentato dal </w:t>
      </w:r>
      <w:r w:rsidRPr="00FA2E55">
        <w:rPr>
          <w:rFonts w:asciiTheme="majorHAnsi" w:hAnsiTheme="majorHAnsi" w:cs="Tahoma"/>
          <w:iCs/>
          <w:color w:val="000000"/>
        </w:rPr>
        <w:t xml:space="preserve">Legale Rappresentante </w:t>
      </w:r>
      <w:r w:rsidRPr="00FA2E55">
        <w:rPr>
          <w:rFonts w:asciiTheme="majorHAnsi" w:hAnsiTheme="majorHAnsi" w:cs="Tahoma"/>
          <w:color w:val="000000"/>
        </w:rPr>
        <w:t>o suo Procuratore.</w:t>
      </w:r>
    </w:p>
  </w:footnote>
  <w:footnote w:id="2">
    <w:p w14:paraId="6A8A0900" w14:textId="77777777" w:rsidR="006F7679" w:rsidRPr="006F7679" w:rsidRDefault="006F7679" w:rsidP="006F7679">
      <w:pPr>
        <w:jc w:val="both"/>
        <w:rPr>
          <w:rFonts w:ascii="Calibri Light" w:hAnsi="Calibri Light" w:cs="Calibri Light"/>
          <w:color w:val="000000"/>
          <w:spacing w:val="-2"/>
          <w:sz w:val="18"/>
          <w:szCs w:val="18"/>
        </w:rPr>
      </w:pPr>
      <w:r w:rsidRPr="006F7679">
        <w:rPr>
          <w:rStyle w:val="Rimandonotaapidipagina"/>
          <w:rFonts w:ascii="Calibri Light" w:hAnsi="Calibri Light" w:cs="Calibri Light"/>
          <w:sz w:val="18"/>
          <w:szCs w:val="18"/>
        </w:rPr>
        <w:footnoteRef/>
      </w:r>
      <w:r w:rsidRPr="006F7679">
        <w:rPr>
          <w:rFonts w:ascii="Calibri Light" w:hAnsi="Calibri Light" w:cs="Calibri Light"/>
          <w:sz w:val="18"/>
          <w:szCs w:val="18"/>
        </w:rPr>
        <w:t>I soggetti di cui all’art. 94, comma 3, del nuovo Codice sono i seguenti</w:t>
      </w:r>
      <w:r w:rsidRPr="006F7679"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: operatore economico ai sensi e nei termini di cui al </w:t>
      </w:r>
      <w:hyperlink r:id="rId1" w:history="1">
        <w:r w:rsidRPr="006F7679">
          <w:rPr>
            <w:rStyle w:val="Collegamentoipertestuale"/>
            <w:rFonts w:ascii="Calibri Light" w:hAnsi="Calibri Light" w:cs="Calibri Light"/>
            <w:spacing w:val="-2"/>
            <w:sz w:val="18"/>
            <w:szCs w:val="18"/>
          </w:rPr>
          <w:t xml:space="preserve">decreto legislativo 8 giugno </w:t>
        </w:r>
      </w:hyperlink>
      <w:hyperlink r:id="rId2" w:history="1">
        <w:r w:rsidRPr="006F7679">
          <w:rPr>
            <w:rStyle w:val="Collegamentoipertestuale"/>
            <w:rFonts w:ascii="Calibri Light" w:hAnsi="Calibri Light" w:cs="Calibri Light"/>
            <w:spacing w:val="-2"/>
            <w:sz w:val="18"/>
            <w:szCs w:val="18"/>
          </w:rPr>
          <w:t>2001, n. 231</w:t>
        </w:r>
      </w:hyperlink>
      <w:r w:rsidRPr="006F7679">
        <w:rPr>
          <w:rFonts w:ascii="Calibri Light" w:hAnsi="Calibri Light" w:cs="Calibri Light"/>
          <w:spacing w:val="-2"/>
          <w:sz w:val="18"/>
          <w:szCs w:val="18"/>
        </w:rPr>
        <w:t xml:space="preserve">; </w:t>
      </w:r>
      <w:r w:rsidRPr="006F7679"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titolare o del direttore tecnico, se si tratta di impresa individuale; socio amministratore o del direttore tecnico, se si tratta di società in nome collettivo; soci accomandatari o del direttore tecnico, se si tratta di società in accomandita semplice; membri del consiglio di amministrazione cui sia stata conferita la legale rappresentanza, ivi compresi gli institori e i procuratori generali; componenti degli organi con poteri di direzione o di vigilanza o dei soggetti muniti di poteri di rappresentanza, di direzione o di controllo; direttore tecnico o del socio unico; amministratore di fatto nelle ipotesi sopra indicate. </w:t>
      </w:r>
    </w:p>
    <w:p w14:paraId="4C8835D7" w14:textId="77777777" w:rsidR="006F7679" w:rsidRPr="006F7679" w:rsidRDefault="006F7679" w:rsidP="006F7679">
      <w:pPr>
        <w:jc w:val="both"/>
        <w:rPr>
          <w:rFonts w:ascii="Calibri Light" w:hAnsi="Calibri Light" w:cs="Calibri Light"/>
          <w:sz w:val="18"/>
        </w:rPr>
      </w:pPr>
    </w:p>
    <w:p w14:paraId="20866814" w14:textId="77777777" w:rsidR="006F7679" w:rsidRDefault="006F7679" w:rsidP="006F7679">
      <w:pPr>
        <w:pStyle w:val="Footnote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F89E" w14:textId="77777777" w:rsidR="008B4882" w:rsidRDefault="00E01829" w:rsidP="008B4882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B4882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09E48357" wp14:editId="1E8F458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4534533" name="Rettangolo 94534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9FAFD" w14:textId="77777777" w:rsidR="008B4882" w:rsidRDefault="008B4882" w:rsidP="008B488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48357" id="Rettangolo 94534533" o:spid="_x0000_s1026" style="position:absolute;left:0;text-align:left;margin-left:6.1pt;margin-top:0;width:57.3pt;height:25.95pt;z-index:2516597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E09FAFD" w14:textId="77777777" w:rsidR="008B4882" w:rsidRDefault="008B4882" w:rsidP="008B488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0FCD5EB" w14:textId="77777777" w:rsidR="008B4882" w:rsidRDefault="008B4882" w:rsidP="008B4882">
    <w:pPr>
      <w:jc w:val="center"/>
    </w:pPr>
  </w:p>
  <w:p w14:paraId="20F08189" w14:textId="7087B377" w:rsidR="008B4882" w:rsidRDefault="008B4882" w:rsidP="008B4882">
    <w:pPr>
      <w:jc w:val="center"/>
    </w:pPr>
    <w:r>
      <w:rPr>
        <w:noProof/>
      </w:rPr>
      <w:drawing>
        <wp:inline distT="0" distB="0" distL="0" distR="0" wp14:anchorId="796BD463" wp14:editId="38BFD393">
          <wp:extent cx="4119880" cy="792480"/>
          <wp:effectExtent l="0" t="0" r="0" b="7620"/>
          <wp:docPr id="1081464241" name="Immagine 1081464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A61745" w14:textId="77777777" w:rsidR="008B4882" w:rsidRPr="00B92DE8" w:rsidRDefault="008B4882" w:rsidP="008B4882">
    <w:pPr>
      <w:widowControl/>
      <w:autoSpaceDN/>
      <w:jc w:val="center"/>
      <w:rPr>
        <w:rFonts w:ascii="Verdana" w:eastAsia="Times New Roman" w:hAnsi="Verdana" w:cs="Times New Roman"/>
        <w:b/>
        <w:bCs/>
        <w:sz w:val="18"/>
        <w:szCs w:val="18"/>
      </w:rPr>
    </w:pPr>
    <w:r w:rsidRPr="00B92DE8">
      <w:rPr>
        <w:rFonts w:ascii="Verdana" w:eastAsia="Times New Roman" w:hAnsi="Verdana" w:cs="Times New Roman"/>
        <w:b/>
        <w:bCs/>
        <w:sz w:val="18"/>
        <w:szCs w:val="18"/>
      </w:rPr>
      <w:t>UNIONE COLLINE MATILDICHE</w:t>
    </w:r>
  </w:p>
  <w:p w14:paraId="0FD79C3E" w14:textId="77777777" w:rsidR="008B4882" w:rsidRPr="00D07F3F" w:rsidRDefault="008B4882" w:rsidP="008B4882">
    <w:pPr>
      <w:jc w:val="center"/>
      <w:rPr>
        <w:rFonts w:ascii="Verdana" w:hAnsi="Verdana"/>
        <w:bCs/>
        <w:sz w:val="18"/>
        <w:szCs w:val="18"/>
      </w:rPr>
    </w:pPr>
    <w:r w:rsidRPr="00B92DE8">
      <w:rPr>
        <w:rFonts w:ascii="Verdana" w:eastAsia="Times New Roman" w:hAnsi="Verdana" w:cs="Times New Roman"/>
        <w:bCs/>
        <w:sz w:val="18"/>
        <w:szCs w:val="18"/>
      </w:rPr>
      <w:t>3° Settore Stazione Unica Appaltante (SUA) - Provveditorato</w:t>
    </w:r>
  </w:p>
  <w:p w14:paraId="5D91B8C2" w14:textId="77777777" w:rsidR="008B4882" w:rsidRDefault="008B4882" w:rsidP="008B4882">
    <w:pPr>
      <w:pBdr>
        <w:bottom w:val="single" w:sz="12" w:space="1" w:color="auto"/>
      </w:pBdr>
      <w:jc w:val="center"/>
      <w:rPr>
        <w:rFonts w:ascii="Palatino Linotype" w:hAnsi="Palatino Linotype" w:cs="Palatino Linotype"/>
        <w:bCs/>
        <w:sz w:val="18"/>
        <w:szCs w:val="18"/>
      </w:rPr>
    </w:pPr>
  </w:p>
  <w:p w14:paraId="61601629" w14:textId="79C27565" w:rsidR="00C37258" w:rsidRDefault="008B4882" w:rsidP="008B4882">
    <w:pPr>
      <w:jc w:val="center"/>
    </w:pPr>
    <w:r>
      <w:tab/>
    </w:r>
  </w:p>
  <w:p w14:paraId="2079A7D2" w14:textId="77777777" w:rsidR="001504B5" w:rsidRDefault="00150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6239C1"/>
    <w:multiLevelType w:val="hybridMultilevel"/>
    <w:tmpl w:val="BB0C4ED2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347A2"/>
    <w:multiLevelType w:val="hybridMultilevel"/>
    <w:tmpl w:val="CDD87B88"/>
    <w:lvl w:ilvl="0" w:tplc="418C01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51767C2A">
      <w:start w:val="2"/>
      <w:numFmt w:val="bullet"/>
      <w:lvlText w:val="-"/>
      <w:lvlJc w:val="left"/>
      <w:pPr>
        <w:ind w:left="1800" w:hanging="360"/>
      </w:pPr>
      <w:rPr>
        <w:rFonts w:ascii="Libre Franklin" w:eastAsia="Times New Roman" w:hAnsi="Libre Frankli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025D9"/>
    <w:multiLevelType w:val="hybridMultilevel"/>
    <w:tmpl w:val="3474CDC6"/>
    <w:lvl w:ilvl="0" w:tplc="215AF136">
      <w:start w:val="1"/>
      <w:numFmt w:val="decimal"/>
      <w:lvlText w:val="%1."/>
      <w:lvlJc w:val="left"/>
      <w:pPr>
        <w:ind w:left="720" w:hanging="360"/>
      </w:pPr>
    </w:lvl>
    <w:lvl w:ilvl="1" w:tplc="215AF1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36A"/>
    <w:multiLevelType w:val="hybridMultilevel"/>
    <w:tmpl w:val="B810A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AE2646"/>
    <w:multiLevelType w:val="hybridMultilevel"/>
    <w:tmpl w:val="2B467ABA"/>
    <w:lvl w:ilvl="0" w:tplc="C28AD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E5B64"/>
    <w:multiLevelType w:val="hybridMultilevel"/>
    <w:tmpl w:val="A6E2C022"/>
    <w:lvl w:ilvl="0" w:tplc="573E7492">
      <w:start w:val="1"/>
      <w:numFmt w:val="upperRoman"/>
      <w:lvlText w:val="%1."/>
      <w:lvlJc w:val="left"/>
      <w:pPr>
        <w:ind w:left="1716" w:hanging="72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87C7722"/>
    <w:multiLevelType w:val="hybridMultilevel"/>
    <w:tmpl w:val="6EA2AAAC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D78B3"/>
    <w:multiLevelType w:val="hybridMultilevel"/>
    <w:tmpl w:val="76701934"/>
    <w:lvl w:ilvl="0" w:tplc="9BEC3728">
      <w:numFmt w:val="bullet"/>
      <w:lvlText w:val=""/>
      <w:lvlJc w:val="left"/>
      <w:pPr>
        <w:ind w:left="117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00E0195"/>
    <w:multiLevelType w:val="hybridMultilevel"/>
    <w:tmpl w:val="A0A44F18"/>
    <w:lvl w:ilvl="0" w:tplc="D08E89AC">
      <w:numFmt w:val="bullet"/>
      <w:lvlText w:val=""/>
      <w:lvlJc w:val="left"/>
      <w:pPr>
        <w:ind w:left="174" w:hanging="70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75A185E">
      <w:numFmt w:val="bullet"/>
      <w:lvlText w:val="•"/>
      <w:lvlJc w:val="left"/>
      <w:pPr>
        <w:ind w:left="1160" w:hanging="708"/>
      </w:pPr>
      <w:rPr>
        <w:rFonts w:hint="default"/>
        <w:lang w:val="it-IT" w:eastAsia="en-US" w:bidi="ar-SA"/>
      </w:rPr>
    </w:lvl>
    <w:lvl w:ilvl="2" w:tplc="52C4783A">
      <w:numFmt w:val="bullet"/>
      <w:lvlText w:val="•"/>
      <w:lvlJc w:val="left"/>
      <w:pPr>
        <w:ind w:left="2141" w:hanging="708"/>
      </w:pPr>
      <w:rPr>
        <w:rFonts w:hint="default"/>
        <w:lang w:val="it-IT" w:eastAsia="en-US" w:bidi="ar-SA"/>
      </w:rPr>
    </w:lvl>
    <w:lvl w:ilvl="3" w:tplc="D940FB72">
      <w:numFmt w:val="bullet"/>
      <w:lvlText w:val="•"/>
      <w:lvlJc w:val="left"/>
      <w:pPr>
        <w:ind w:left="3121" w:hanging="708"/>
      </w:pPr>
      <w:rPr>
        <w:rFonts w:hint="default"/>
        <w:lang w:val="it-IT" w:eastAsia="en-US" w:bidi="ar-SA"/>
      </w:rPr>
    </w:lvl>
    <w:lvl w:ilvl="4" w:tplc="C7D0EFAE">
      <w:numFmt w:val="bullet"/>
      <w:lvlText w:val="•"/>
      <w:lvlJc w:val="left"/>
      <w:pPr>
        <w:ind w:left="4102" w:hanging="708"/>
      </w:pPr>
      <w:rPr>
        <w:rFonts w:hint="default"/>
        <w:lang w:val="it-IT" w:eastAsia="en-US" w:bidi="ar-SA"/>
      </w:rPr>
    </w:lvl>
    <w:lvl w:ilvl="5" w:tplc="AAD65BD6">
      <w:numFmt w:val="bullet"/>
      <w:lvlText w:val="•"/>
      <w:lvlJc w:val="left"/>
      <w:pPr>
        <w:ind w:left="5083" w:hanging="708"/>
      </w:pPr>
      <w:rPr>
        <w:rFonts w:hint="default"/>
        <w:lang w:val="it-IT" w:eastAsia="en-US" w:bidi="ar-SA"/>
      </w:rPr>
    </w:lvl>
    <w:lvl w:ilvl="6" w:tplc="BB66BD2A">
      <w:numFmt w:val="bullet"/>
      <w:lvlText w:val="•"/>
      <w:lvlJc w:val="left"/>
      <w:pPr>
        <w:ind w:left="6063" w:hanging="708"/>
      </w:pPr>
      <w:rPr>
        <w:rFonts w:hint="default"/>
        <w:lang w:val="it-IT" w:eastAsia="en-US" w:bidi="ar-SA"/>
      </w:rPr>
    </w:lvl>
    <w:lvl w:ilvl="7" w:tplc="847AD998">
      <w:numFmt w:val="bullet"/>
      <w:lvlText w:val="•"/>
      <w:lvlJc w:val="left"/>
      <w:pPr>
        <w:ind w:left="7044" w:hanging="708"/>
      </w:pPr>
      <w:rPr>
        <w:rFonts w:hint="default"/>
        <w:lang w:val="it-IT" w:eastAsia="en-US" w:bidi="ar-SA"/>
      </w:rPr>
    </w:lvl>
    <w:lvl w:ilvl="8" w:tplc="36E41A44">
      <w:numFmt w:val="bullet"/>
      <w:lvlText w:val="•"/>
      <w:lvlJc w:val="left"/>
      <w:pPr>
        <w:ind w:left="8025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22EB3748"/>
    <w:multiLevelType w:val="hybridMultilevel"/>
    <w:tmpl w:val="263E95FA"/>
    <w:lvl w:ilvl="0" w:tplc="3828A62A">
      <w:numFmt w:val="bullet"/>
      <w:lvlText w:val=""/>
      <w:lvlJc w:val="left"/>
      <w:pPr>
        <w:ind w:left="6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62C790">
      <w:numFmt w:val="bullet"/>
      <w:lvlText w:val="o"/>
      <w:lvlJc w:val="left"/>
      <w:pPr>
        <w:ind w:left="98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6A29D7C">
      <w:numFmt w:val="bullet"/>
      <w:lvlText w:val="o"/>
      <w:lvlJc w:val="left"/>
      <w:pPr>
        <w:ind w:left="233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34342704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4" w:tplc="52060D50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5" w:tplc="084247C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6" w:tplc="12E895B2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5316D132">
      <w:numFmt w:val="bullet"/>
      <w:lvlText w:val="•"/>
      <w:lvlJc w:val="left"/>
      <w:pPr>
        <w:ind w:left="5245" w:hanging="360"/>
      </w:pPr>
      <w:rPr>
        <w:rFonts w:hint="default"/>
        <w:lang w:val="it-IT" w:eastAsia="en-US" w:bidi="ar-SA"/>
      </w:rPr>
    </w:lvl>
    <w:lvl w:ilvl="8" w:tplc="2BC2F7F2">
      <w:numFmt w:val="bullet"/>
      <w:lvlText w:val="•"/>
      <w:lvlJc w:val="left"/>
      <w:pPr>
        <w:ind w:left="5826" w:hanging="360"/>
      </w:pPr>
      <w:rPr>
        <w:rFonts w:hint="default"/>
        <w:lang w:val="it-IT" w:eastAsia="en-US" w:bidi="ar-SA"/>
      </w:rPr>
    </w:lvl>
  </w:abstractNum>
  <w:abstractNum w:abstractNumId="10" w15:restartNumberingAfterBreak="1">
    <w:nsid w:val="23745526"/>
    <w:multiLevelType w:val="hybridMultilevel"/>
    <w:tmpl w:val="85D81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F022D"/>
    <w:multiLevelType w:val="hybridMultilevel"/>
    <w:tmpl w:val="ABC29BFA"/>
    <w:lvl w:ilvl="0" w:tplc="FBD49318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7A4F"/>
    <w:multiLevelType w:val="hybridMultilevel"/>
    <w:tmpl w:val="D58AC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066227"/>
    <w:multiLevelType w:val="hybridMultilevel"/>
    <w:tmpl w:val="928EE606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3C1A64F2"/>
    <w:multiLevelType w:val="hybridMultilevel"/>
    <w:tmpl w:val="A490C236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5C0147B"/>
    <w:multiLevelType w:val="hybridMultilevel"/>
    <w:tmpl w:val="D17645F2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0D16C0"/>
    <w:multiLevelType w:val="hybridMultilevel"/>
    <w:tmpl w:val="079896F6"/>
    <w:lvl w:ilvl="0" w:tplc="FBD49318">
      <w:start w:val="4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4C73"/>
    <w:multiLevelType w:val="hybridMultilevel"/>
    <w:tmpl w:val="9C3879EA"/>
    <w:lvl w:ilvl="0" w:tplc="60CA8F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EA1CF6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5E63E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F200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3C65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32FC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9892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802F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BE04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7343CD"/>
    <w:multiLevelType w:val="hybridMultilevel"/>
    <w:tmpl w:val="8A2E674A"/>
    <w:lvl w:ilvl="0" w:tplc="FBD49318">
      <w:start w:val="4"/>
      <w:numFmt w:val="bullet"/>
      <w:lvlText w:val="-"/>
      <w:lvlJc w:val="left"/>
      <w:pPr>
        <w:ind w:left="1440" w:hanging="360"/>
      </w:pPr>
      <w:rPr>
        <w:rFonts w:ascii="Libre Franklin" w:eastAsia="Times New Roman" w:hAnsi="Libre Frankl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1265ED7"/>
    <w:multiLevelType w:val="multilevel"/>
    <w:tmpl w:val="6E74B5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337264A"/>
    <w:multiLevelType w:val="hybridMultilevel"/>
    <w:tmpl w:val="06EC0A30"/>
    <w:lvl w:ilvl="0" w:tplc="BECC49A4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925652"/>
    <w:multiLevelType w:val="hybridMultilevel"/>
    <w:tmpl w:val="7C347E5E"/>
    <w:lvl w:ilvl="0" w:tplc="52C6DD4C">
      <w:numFmt w:val="bullet"/>
      <w:lvlText w:val=""/>
      <w:lvlJc w:val="left"/>
      <w:pPr>
        <w:ind w:left="17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AA3A8C">
      <w:numFmt w:val="bullet"/>
      <w:lvlText w:val="•"/>
      <w:lvlJc w:val="left"/>
      <w:pPr>
        <w:ind w:left="2618" w:hanging="284"/>
      </w:pPr>
      <w:rPr>
        <w:rFonts w:hint="default"/>
        <w:lang w:val="it-IT" w:eastAsia="en-US" w:bidi="ar-SA"/>
      </w:rPr>
    </w:lvl>
    <w:lvl w:ilvl="2" w:tplc="67FA4F8C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3" w:tplc="1B40C530">
      <w:numFmt w:val="bullet"/>
      <w:lvlText w:val="•"/>
      <w:lvlJc w:val="left"/>
      <w:pPr>
        <w:ind w:left="4255" w:hanging="284"/>
      </w:pPr>
      <w:rPr>
        <w:rFonts w:hint="default"/>
        <w:lang w:val="it-IT" w:eastAsia="en-US" w:bidi="ar-SA"/>
      </w:rPr>
    </w:lvl>
    <w:lvl w:ilvl="4" w:tplc="7AFA440C">
      <w:numFmt w:val="bullet"/>
      <w:lvlText w:val="•"/>
      <w:lvlJc w:val="left"/>
      <w:pPr>
        <w:ind w:left="5074" w:hanging="284"/>
      </w:pPr>
      <w:rPr>
        <w:rFonts w:hint="default"/>
        <w:lang w:val="it-IT" w:eastAsia="en-US" w:bidi="ar-SA"/>
      </w:rPr>
    </w:lvl>
    <w:lvl w:ilvl="5" w:tplc="DA22C99E">
      <w:numFmt w:val="bullet"/>
      <w:lvlText w:val="•"/>
      <w:lvlJc w:val="left"/>
      <w:pPr>
        <w:ind w:left="5893" w:hanging="284"/>
      </w:pPr>
      <w:rPr>
        <w:rFonts w:hint="default"/>
        <w:lang w:val="it-IT" w:eastAsia="en-US" w:bidi="ar-SA"/>
      </w:rPr>
    </w:lvl>
    <w:lvl w:ilvl="6" w:tplc="578865DA">
      <w:numFmt w:val="bullet"/>
      <w:lvlText w:val="•"/>
      <w:lvlJc w:val="left"/>
      <w:pPr>
        <w:ind w:left="6711" w:hanging="284"/>
      </w:pPr>
      <w:rPr>
        <w:rFonts w:hint="default"/>
        <w:lang w:val="it-IT" w:eastAsia="en-US" w:bidi="ar-SA"/>
      </w:rPr>
    </w:lvl>
    <w:lvl w:ilvl="7" w:tplc="C14618A2">
      <w:numFmt w:val="bullet"/>
      <w:lvlText w:val="•"/>
      <w:lvlJc w:val="left"/>
      <w:pPr>
        <w:ind w:left="7530" w:hanging="284"/>
      </w:pPr>
      <w:rPr>
        <w:rFonts w:hint="default"/>
        <w:lang w:val="it-IT" w:eastAsia="en-US" w:bidi="ar-SA"/>
      </w:rPr>
    </w:lvl>
    <w:lvl w:ilvl="8" w:tplc="4E581894">
      <w:numFmt w:val="bullet"/>
      <w:lvlText w:val="•"/>
      <w:lvlJc w:val="left"/>
      <w:pPr>
        <w:ind w:left="8349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601F3DDF"/>
    <w:multiLevelType w:val="hybridMultilevel"/>
    <w:tmpl w:val="96EEA99E"/>
    <w:lvl w:ilvl="0" w:tplc="9BEC3728">
      <w:numFmt w:val="bullet"/>
      <w:lvlText w:val="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DA7E1A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2" w:tplc="29283FF6">
      <w:numFmt w:val="bullet"/>
      <w:lvlText w:val="•"/>
      <w:lvlJc w:val="left"/>
      <w:pPr>
        <w:ind w:left="1677" w:hanging="360"/>
      </w:pPr>
      <w:rPr>
        <w:rFonts w:hint="default"/>
        <w:lang w:val="it-IT" w:eastAsia="en-US" w:bidi="ar-SA"/>
      </w:rPr>
    </w:lvl>
    <w:lvl w:ilvl="3" w:tplc="155A752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4" w:tplc="9268077A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5" w:tplc="1A58F3FA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6" w:tplc="822AEDD0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7" w:tplc="E6922824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8" w:tplc="63F07DCE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06A10CB"/>
    <w:multiLevelType w:val="hybridMultilevel"/>
    <w:tmpl w:val="E458AB58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215AF1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F03B4B"/>
    <w:multiLevelType w:val="hybridMultilevel"/>
    <w:tmpl w:val="DC904236"/>
    <w:lvl w:ilvl="0" w:tplc="EFCCFB8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6873"/>
    <w:multiLevelType w:val="hybridMultilevel"/>
    <w:tmpl w:val="9EF24C32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1">
    <w:nsid w:val="6C1C4E45"/>
    <w:multiLevelType w:val="multilevel"/>
    <w:tmpl w:val="F85A5702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F33482F"/>
    <w:multiLevelType w:val="hybridMultilevel"/>
    <w:tmpl w:val="CFB04F1A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215AF1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6D25B3"/>
    <w:multiLevelType w:val="hybridMultilevel"/>
    <w:tmpl w:val="B450F2C2"/>
    <w:lvl w:ilvl="0" w:tplc="89D8A79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320906"/>
    <w:multiLevelType w:val="hybridMultilevel"/>
    <w:tmpl w:val="D776816E"/>
    <w:lvl w:ilvl="0" w:tplc="FA1CB5E2">
      <w:numFmt w:val="bullet"/>
      <w:lvlText w:val=""/>
      <w:lvlJc w:val="left"/>
      <w:pPr>
        <w:ind w:left="2334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4AAB202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2" w:tplc="9FBA4E98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9FCC0582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4" w:tplc="898090D8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10CE35D6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A258BB6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BFD607EC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 w:tplc="61080EC4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E73544B"/>
    <w:multiLevelType w:val="hybridMultilevel"/>
    <w:tmpl w:val="29947230"/>
    <w:lvl w:ilvl="0" w:tplc="EFCCFB8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8B7005"/>
    <w:multiLevelType w:val="hybridMultilevel"/>
    <w:tmpl w:val="7B48E17E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51767C2A">
      <w:start w:val="2"/>
      <w:numFmt w:val="bullet"/>
      <w:lvlText w:val="-"/>
      <w:lvlJc w:val="left"/>
      <w:pPr>
        <w:ind w:left="1800" w:hanging="360"/>
      </w:pPr>
      <w:rPr>
        <w:rFonts w:ascii="Libre Franklin" w:eastAsia="Times New Roman" w:hAnsi="Libre Frankli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6E7812"/>
    <w:multiLevelType w:val="hybridMultilevel"/>
    <w:tmpl w:val="4A8C5E92"/>
    <w:lvl w:ilvl="0" w:tplc="25383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827002">
    <w:abstractNumId w:val="8"/>
  </w:num>
  <w:num w:numId="2" w16cid:durableId="1490707346">
    <w:abstractNumId w:val="31"/>
  </w:num>
  <w:num w:numId="3" w16cid:durableId="938291839">
    <w:abstractNumId w:val="24"/>
  </w:num>
  <w:num w:numId="4" w16cid:durableId="340813603">
    <w:abstractNumId w:val="23"/>
  </w:num>
  <w:num w:numId="5" w16cid:durableId="1724870118">
    <w:abstractNumId w:val="9"/>
  </w:num>
  <w:num w:numId="6" w16cid:durableId="859857680">
    <w:abstractNumId w:val="20"/>
  </w:num>
  <w:num w:numId="7" w16cid:durableId="1522938531">
    <w:abstractNumId w:val="3"/>
  </w:num>
  <w:num w:numId="8" w16cid:durableId="799228413">
    <w:abstractNumId w:val="22"/>
  </w:num>
  <w:num w:numId="9" w16cid:durableId="659504353">
    <w:abstractNumId w:val="5"/>
  </w:num>
  <w:num w:numId="10" w16cid:durableId="1335886497">
    <w:abstractNumId w:val="27"/>
  </w:num>
  <w:num w:numId="11" w16cid:durableId="1228806880">
    <w:abstractNumId w:val="17"/>
  </w:num>
  <w:num w:numId="12" w16cid:durableId="1783961400">
    <w:abstractNumId w:val="26"/>
  </w:num>
  <w:num w:numId="13" w16cid:durableId="321130522">
    <w:abstractNumId w:val="14"/>
  </w:num>
  <w:num w:numId="14" w16cid:durableId="654064283">
    <w:abstractNumId w:val="6"/>
  </w:num>
  <w:num w:numId="15" w16cid:durableId="1013145360">
    <w:abstractNumId w:val="19"/>
  </w:num>
  <w:num w:numId="16" w16cid:durableId="1748184208">
    <w:abstractNumId w:val="30"/>
  </w:num>
  <w:num w:numId="17" w16cid:durableId="1126509498">
    <w:abstractNumId w:val="16"/>
  </w:num>
  <w:num w:numId="18" w16cid:durableId="1222906743">
    <w:abstractNumId w:val="2"/>
  </w:num>
  <w:num w:numId="19" w16cid:durableId="1841501154">
    <w:abstractNumId w:val="11"/>
  </w:num>
  <w:num w:numId="20" w16cid:durableId="1022899685">
    <w:abstractNumId w:val="12"/>
  </w:num>
  <w:num w:numId="21" w16cid:durableId="38745509">
    <w:abstractNumId w:val="1"/>
  </w:num>
  <w:num w:numId="22" w16cid:durableId="890455869">
    <w:abstractNumId w:val="33"/>
  </w:num>
  <w:num w:numId="23" w16cid:durableId="814490680">
    <w:abstractNumId w:val="25"/>
  </w:num>
  <w:num w:numId="24" w16cid:durableId="169491929">
    <w:abstractNumId w:val="29"/>
  </w:num>
  <w:num w:numId="25" w16cid:durableId="1143502944">
    <w:abstractNumId w:val="32"/>
  </w:num>
  <w:num w:numId="26" w16cid:durableId="457143272">
    <w:abstractNumId w:val="34"/>
  </w:num>
  <w:num w:numId="27" w16cid:durableId="1820684606">
    <w:abstractNumId w:val="4"/>
  </w:num>
  <w:num w:numId="28" w16cid:durableId="826627676">
    <w:abstractNumId w:val="10"/>
  </w:num>
  <w:num w:numId="29" w16cid:durableId="683553639">
    <w:abstractNumId w:val="21"/>
  </w:num>
  <w:num w:numId="30" w16cid:durableId="1989049325">
    <w:abstractNumId w:val="28"/>
  </w:num>
  <w:num w:numId="31" w16cid:durableId="1852137963">
    <w:abstractNumId w:val="0"/>
  </w:num>
  <w:num w:numId="32" w16cid:durableId="918711439">
    <w:abstractNumId w:val="15"/>
  </w:num>
  <w:num w:numId="33" w16cid:durableId="343672822">
    <w:abstractNumId w:val="13"/>
  </w:num>
  <w:num w:numId="34" w16cid:durableId="1684361420">
    <w:abstractNumId w:val="18"/>
  </w:num>
  <w:num w:numId="35" w16cid:durableId="800878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E1"/>
    <w:rsid w:val="00004B9F"/>
    <w:rsid w:val="00035918"/>
    <w:rsid w:val="00041C7D"/>
    <w:rsid w:val="00061046"/>
    <w:rsid w:val="000715DE"/>
    <w:rsid w:val="00092EE1"/>
    <w:rsid w:val="00093257"/>
    <w:rsid w:val="0009742E"/>
    <w:rsid w:val="000A4CE0"/>
    <w:rsid w:val="000A696C"/>
    <w:rsid w:val="00123965"/>
    <w:rsid w:val="001504B5"/>
    <w:rsid w:val="0015614E"/>
    <w:rsid w:val="00182C4B"/>
    <w:rsid w:val="00182E02"/>
    <w:rsid w:val="001846DB"/>
    <w:rsid w:val="001A287F"/>
    <w:rsid w:val="001B19E6"/>
    <w:rsid w:val="001B3454"/>
    <w:rsid w:val="001B658C"/>
    <w:rsid w:val="001F0A8B"/>
    <w:rsid w:val="001F26EF"/>
    <w:rsid w:val="001F30AD"/>
    <w:rsid w:val="001F6C14"/>
    <w:rsid w:val="0020122C"/>
    <w:rsid w:val="002022CB"/>
    <w:rsid w:val="0022313F"/>
    <w:rsid w:val="002356CC"/>
    <w:rsid w:val="00282C91"/>
    <w:rsid w:val="002B55C6"/>
    <w:rsid w:val="002B5BF4"/>
    <w:rsid w:val="002C0C92"/>
    <w:rsid w:val="002D127C"/>
    <w:rsid w:val="002F6D88"/>
    <w:rsid w:val="003067B6"/>
    <w:rsid w:val="003358DB"/>
    <w:rsid w:val="0033755D"/>
    <w:rsid w:val="00365090"/>
    <w:rsid w:val="00367685"/>
    <w:rsid w:val="00370067"/>
    <w:rsid w:val="00374F4F"/>
    <w:rsid w:val="003A15C1"/>
    <w:rsid w:val="003B31E1"/>
    <w:rsid w:val="003B5DAF"/>
    <w:rsid w:val="003C1177"/>
    <w:rsid w:val="003D28DF"/>
    <w:rsid w:val="003F02BF"/>
    <w:rsid w:val="003F725B"/>
    <w:rsid w:val="00420F05"/>
    <w:rsid w:val="00421795"/>
    <w:rsid w:val="00424411"/>
    <w:rsid w:val="00454596"/>
    <w:rsid w:val="004614B2"/>
    <w:rsid w:val="0049293D"/>
    <w:rsid w:val="004A4391"/>
    <w:rsid w:val="004A6C76"/>
    <w:rsid w:val="004B1D71"/>
    <w:rsid w:val="004C6D33"/>
    <w:rsid w:val="004D2695"/>
    <w:rsid w:val="004E2F09"/>
    <w:rsid w:val="004E53CD"/>
    <w:rsid w:val="004E622F"/>
    <w:rsid w:val="004E7B65"/>
    <w:rsid w:val="00513330"/>
    <w:rsid w:val="00514202"/>
    <w:rsid w:val="005224EE"/>
    <w:rsid w:val="00532CF4"/>
    <w:rsid w:val="0053503D"/>
    <w:rsid w:val="0053697B"/>
    <w:rsid w:val="00540ACD"/>
    <w:rsid w:val="0055790E"/>
    <w:rsid w:val="00561DD1"/>
    <w:rsid w:val="00562D45"/>
    <w:rsid w:val="005739EA"/>
    <w:rsid w:val="00575642"/>
    <w:rsid w:val="00586458"/>
    <w:rsid w:val="00592F1A"/>
    <w:rsid w:val="005A0792"/>
    <w:rsid w:val="005C5B7B"/>
    <w:rsid w:val="005F1DF6"/>
    <w:rsid w:val="005F73E7"/>
    <w:rsid w:val="0062094F"/>
    <w:rsid w:val="006252FA"/>
    <w:rsid w:val="006265AE"/>
    <w:rsid w:val="00646B83"/>
    <w:rsid w:val="0066194A"/>
    <w:rsid w:val="00661C6D"/>
    <w:rsid w:val="00692699"/>
    <w:rsid w:val="006A1714"/>
    <w:rsid w:val="006A7086"/>
    <w:rsid w:val="006F7679"/>
    <w:rsid w:val="00702982"/>
    <w:rsid w:val="0070391B"/>
    <w:rsid w:val="00704143"/>
    <w:rsid w:val="00720F5B"/>
    <w:rsid w:val="00741387"/>
    <w:rsid w:val="00743660"/>
    <w:rsid w:val="0076523E"/>
    <w:rsid w:val="00790D37"/>
    <w:rsid w:val="00791060"/>
    <w:rsid w:val="007961E1"/>
    <w:rsid w:val="007967BF"/>
    <w:rsid w:val="007C0199"/>
    <w:rsid w:val="007E1510"/>
    <w:rsid w:val="00806B65"/>
    <w:rsid w:val="008520E2"/>
    <w:rsid w:val="008A2C60"/>
    <w:rsid w:val="008B28E3"/>
    <w:rsid w:val="008B4882"/>
    <w:rsid w:val="008D7BF8"/>
    <w:rsid w:val="008E042B"/>
    <w:rsid w:val="00905400"/>
    <w:rsid w:val="00935339"/>
    <w:rsid w:val="009C1FAB"/>
    <w:rsid w:val="009C3072"/>
    <w:rsid w:val="009C6767"/>
    <w:rsid w:val="009E22B6"/>
    <w:rsid w:val="00A04C7D"/>
    <w:rsid w:val="00A05884"/>
    <w:rsid w:val="00A87D18"/>
    <w:rsid w:val="00AB0FDF"/>
    <w:rsid w:val="00AB1A4A"/>
    <w:rsid w:val="00B179DD"/>
    <w:rsid w:val="00B218D5"/>
    <w:rsid w:val="00B44E80"/>
    <w:rsid w:val="00B6080F"/>
    <w:rsid w:val="00B67C29"/>
    <w:rsid w:val="00BB65C5"/>
    <w:rsid w:val="00BC1095"/>
    <w:rsid w:val="00BC1881"/>
    <w:rsid w:val="00C0312E"/>
    <w:rsid w:val="00C203C0"/>
    <w:rsid w:val="00C268B6"/>
    <w:rsid w:val="00C34251"/>
    <w:rsid w:val="00C37258"/>
    <w:rsid w:val="00C62D95"/>
    <w:rsid w:val="00C70F2F"/>
    <w:rsid w:val="00C93ADF"/>
    <w:rsid w:val="00C96DB4"/>
    <w:rsid w:val="00CB307E"/>
    <w:rsid w:val="00CB7222"/>
    <w:rsid w:val="00CC0C4C"/>
    <w:rsid w:val="00D37DEF"/>
    <w:rsid w:val="00D4191E"/>
    <w:rsid w:val="00D44074"/>
    <w:rsid w:val="00D50676"/>
    <w:rsid w:val="00D677E4"/>
    <w:rsid w:val="00D7256F"/>
    <w:rsid w:val="00DA3903"/>
    <w:rsid w:val="00DC758A"/>
    <w:rsid w:val="00DD5B1A"/>
    <w:rsid w:val="00E01829"/>
    <w:rsid w:val="00E02D75"/>
    <w:rsid w:val="00E035EB"/>
    <w:rsid w:val="00E12152"/>
    <w:rsid w:val="00E2279E"/>
    <w:rsid w:val="00E402B8"/>
    <w:rsid w:val="00E51B2F"/>
    <w:rsid w:val="00E5776D"/>
    <w:rsid w:val="00E71487"/>
    <w:rsid w:val="00E80020"/>
    <w:rsid w:val="00E802A7"/>
    <w:rsid w:val="00E8155E"/>
    <w:rsid w:val="00E946B3"/>
    <w:rsid w:val="00E94990"/>
    <w:rsid w:val="00EE2EE7"/>
    <w:rsid w:val="00F131E5"/>
    <w:rsid w:val="00F13847"/>
    <w:rsid w:val="00F14553"/>
    <w:rsid w:val="00F213A4"/>
    <w:rsid w:val="00F33CDE"/>
    <w:rsid w:val="00F454C5"/>
    <w:rsid w:val="00F51581"/>
    <w:rsid w:val="00F63FB7"/>
    <w:rsid w:val="00F85E9C"/>
    <w:rsid w:val="00F93690"/>
    <w:rsid w:val="00FB177B"/>
    <w:rsid w:val="00FC6799"/>
    <w:rsid w:val="00FC6CA3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FBF176"/>
  <w15:docId w15:val="{87B4B7CD-E6C5-4060-AD27-6D3CC12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329" w:right="3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pPr>
      <w:ind w:left="6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nhideWhenUsed/>
    <w:rsid w:val="00B218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18D5"/>
    <w:rPr>
      <w:rFonts w:ascii="Garamond" w:eastAsia="Garamond" w:hAnsi="Garamond" w:cs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unhideWhenUsed/>
    <w:rsid w:val="00B218D5"/>
    <w:rPr>
      <w:vertAlign w:val="superscript"/>
    </w:rPr>
  </w:style>
  <w:style w:type="paragraph" w:customStyle="1" w:styleId="sche3">
    <w:name w:val="sche_3"/>
    <w:rsid w:val="00B218D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e1">
    <w:name w:val="Normale1"/>
    <w:qFormat/>
    <w:rsid w:val="00E12152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Calibri"/>
      <w:color w:val="00000A"/>
      <w:lang w:val="it-IT"/>
    </w:rPr>
  </w:style>
  <w:style w:type="paragraph" w:customStyle="1" w:styleId="Saluti">
    <w:name w:val="Saluti"/>
    <w:basedOn w:val="Corpotesto"/>
    <w:next w:val="Normale"/>
    <w:rsid w:val="004E53CD"/>
    <w:pPr>
      <w:widowControl/>
      <w:autoSpaceDE/>
      <w:autoSpaceDN/>
      <w:spacing w:before="600" w:after="160"/>
      <w:ind w:right="113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421795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7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258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72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258"/>
    <w:rPr>
      <w:rFonts w:ascii="Garamond" w:eastAsia="Garamond" w:hAnsi="Garamond" w:cs="Garamond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222"/>
    <w:rPr>
      <w:rFonts w:ascii="Garamond" w:eastAsia="Garamond" w:hAnsi="Garamond" w:cs="Garamond"/>
      <w:sz w:val="24"/>
      <w:szCs w:val="24"/>
      <w:lang w:val="it-IT"/>
    </w:rPr>
  </w:style>
  <w:style w:type="paragraph" w:styleId="Titolosommario">
    <w:name w:val="TOC Heading"/>
    <w:basedOn w:val="Titolo1"/>
    <w:next w:val="Normale"/>
    <w:qFormat/>
    <w:rsid w:val="003F725B"/>
    <w:pPr>
      <w:keepNext/>
      <w:keepLines/>
      <w:widowControl/>
      <w:autoSpaceDE/>
      <w:autoSpaceDN/>
      <w:spacing w:before="280" w:after="280" w:line="276" w:lineRule="auto"/>
      <w:ind w:left="0" w:right="0"/>
      <w:jc w:val="left"/>
    </w:pPr>
    <w:rPr>
      <w:rFonts w:eastAsia="Times New Roman" w:cs="Times New Roman"/>
      <w:sz w:val="28"/>
      <w:szCs w:val="28"/>
      <w:lang w:eastAsia="it-IT"/>
    </w:rPr>
  </w:style>
  <w:style w:type="paragraph" w:customStyle="1" w:styleId="Standard">
    <w:name w:val="Standard"/>
    <w:rsid w:val="0033755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0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074"/>
    <w:rPr>
      <w:rFonts w:ascii="Segoe UI" w:eastAsia="Garamond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12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12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122C"/>
    <w:rPr>
      <w:rFonts w:ascii="Garamond" w:eastAsia="Garamond" w:hAnsi="Garamond" w:cs="Garamond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12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122C"/>
    <w:rPr>
      <w:rFonts w:ascii="Garamond" w:eastAsia="Garamond" w:hAnsi="Garamond" w:cs="Garamond"/>
      <w:b/>
      <w:bCs/>
      <w:sz w:val="20"/>
      <w:szCs w:val="20"/>
      <w:lang w:val="it-IT"/>
    </w:rPr>
  </w:style>
  <w:style w:type="paragraph" w:customStyle="1" w:styleId="Footnote">
    <w:name w:val="Footnote"/>
    <w:basedOn w:val="Standard"/>
    <w:rsid w:val="00F454C5"/>
    <w:pPr>
      <w:suppressLineNumbers/>
      <w:ind w:left="283" w:hanging="283"/>
    </w:pPr>
    <w:rPr>
      <w:sz w:val="20"/>
    </w:rPr>
  </w:style>
  <w:style w:type="character" w:styleId="Collegamentoipertestuale">
    <w:name w:val="Hyperlink"/>
    <w:rsid w:val="002C0C92"/>
    <w:rPr>
      <w:color w:val="0000FF"/>
      <w:u w:val="single"/>
    </w:rPr>
  </w:style>
  <w:style w:type="character" w:customStyle="1" w:styleId="Caratterenotaapidipagina">
    <w:name w:val="Carattere nota a piè di pagina"/>
    <w:rsid w:val="002C0C92"/>
    <w:rPr>
      <w:position w:val="0"/>
      <w:sz w:val="20"/>
      <w:vertAlign w:val="superscript"/>
    </w:rPr>
  </w:style>
  <w:style w:type="table" w:styleId="Grigliatabella">
    <w:name w:val="Table Grid"/>
    <w:basedOn w:val="Tabellanormale"/>
    <w:uiPriority w:val="39"/>
    <w:rsid w:val="006F7679"/>
    <w:pPr>
      <w:widowControl/>
      <w:autoSpaceDE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comunitarie/2014_0024_allega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settiegatti.eu/info/norme/statali/2023_00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egis.xligo.com/documento/it/documentazione/stato/decreto.legislativo/2001/231" TargetMode="External"/><Relationship Id="rId1" Type="http://schemas.openxmlformats.org/officeDocument/2006/relationships/hyperlink" Target="https://legis.xligo.com/documento/it/documentazione/stato/decreto.legislativo/2001/2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A3A4-A47C-42E3-905D-3BEAC9F3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Usai</dc:creator>
  <cp:lastModifiedBy>Rita Casotti</cp:lastModifiedBy>
  <cp:revision>151</cp:revision>
  <dcterms:created xsi:type="dcterms:W3CDTF">2023-02-22T12:25:00Z</dcterms:created>
  <dcterms:modified xsi:type="dcterms:W3CDTF">2024-03-21T08:27:00Z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2021-03-17T00:00:00Z</vt:filetime>
  </property>
</Properties>
</file>