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C618D" w14:textId="77777777" w:rsidR="0008721F" w:rsidRDefault="0008721F">
      <w:pPr>
        <w:pStyle w:val="Intestazione"/>
        <w:tabs>
          <w:tab w:val="clear" w:pos="4819"/>
          <w:tab w:val="clear" w:pos="9638"/>
        </w:tabs>
      </w:pPr>
    </w:p>
    <w:p w14:paraId="21CEDEF7" w14:textId="1CCB3DD6" w:rsidR="00D90F1A" w:rsidRPr="00751A44" w:rsidRDefault="00D90F1A" w:rsidP="00D90F1A">
      <w:pPr>
        <w:pStyle w:val="Intestazione"/>
        <w:jc w:val="center"/>
        <w:rPr>
          <w:rFonts w:ascii="Calibri" w:hAnsi="Calibri"/>
          <w:b/>
          <w:bCs/>
          <w:sz w:val="28"/>
          <w:szCs w:val="28"/>
        </w:rPr>
      </w:pPr>
      <w:r>
        <w:rPr>
          <w:rFonts w:ascii="Calibri" w:hAnsi="Calibri"/>
          <w:b/>
          <w:bCs/>
          <w:sz w:val="28"/>
          <w:szCs w:val="28"/>
        </w:rPr>
        <w:t>L’Idea Giusta premia i progetti innovativi dei ragazzi dell’Unione</w:t>
      </w:r>
      <w:r>
        <w:rPr>
          <w:rFonts w:ascii="Calibri" w:hAnsi="Calibri"/>
          <w:b/>
          <w:bCs/>
          <w:sz w:val="28"/>
          <w:szCs w:val="28"/>
        </w:rPr>
        <w:br/>
        <w:t>di età compresa tra i 18 e i 29 anni</w:t>
      </w:r>
    </w:p>
    <w:p w14:paraId="3194E24D" w14:textId="34F78C2A" w:rsidR="00751A44" w:rsidRPr="00D90F1A" w:rsidRDefault="00D90F1A" w:rsidP="00D90F1A">
      <w:pPr>
        <w:pStyle w:val="Intestazione"/>
        <w:jc w:val="center"/>
        <w:rPr>
          <w:rFonts w:ascii="Calibri" w:hAnsi="Calibri"/>
          <w:i/>
          <w:iCs/>
          <w:sz w:val="28"/>
          <w:szCs w:val="28"/>
        </w:rPr>
      </w:pPr>
      <w:r>
        <w:rPr>
          <w:rFonts w:ascii="Calibri" w:hAnsi="Calibri"/>
          <w:i/>
          <w:iCs/>
          <w:sz w:val="28"/>
          <w:szCs w:val="28"/>
        </w:rPr>
        <w:t>Le domande dovranno essere presentate entro le ore 12 del 30 ottobre 2024</w:t>
      </w:r>
    </w:p>
    <w:p w14:paraId="37BA6E9A" w14:textId="77777777" w:rsidR="00751A44" w:rsidRPr="00751A44" w:rsidRDefault="00751A44" w:rsidP="00751A44">
      <w:pPr>
        <w:pStyle w:val="Intestazione"/>
        <w:rPr>
          <w:rFonts w:ascii="Calibri" w:hAnsi="Calibri"/>
          <w:sz w:val="28"/>
          <w:szCs w:val="28"/>
        </w:rPr>
      </w:pPr>
    </w:p>
    <w:p w14:paraId="77C15CFA" w14:textId="499501D1" w:rsidR="00D90F1A" w:rsidRPr="00D90F1A" w:rsidRDefault="00751A44" w:rsidP="00D90F1A">
      <w:pPr>
        <w:pStyle w:val="Intestazione"/>
        <w:jc w:val="both"/>
        <w:rPr>
          <w:rFonts w:ascii="Arial" w:hAnsi="Arial" w:cs="Arial"/>
          <w:sz w:val="24"/>
          <w:szCs w:val="24"/>
        </w:rPr>
      </w:pPr>
      <w:r w:rsidRPr="00751A44">
        <w:rPr>
          <w:rFonts w:ascii="Arial" w:hAnsi="Arial" w:cs="Arial"/>
          <w:sz w:val="24"/>
          <w:szCs w:val="24"/>
        </w:rPr>
        <w:t>(</w:t>
      </w:r>
      <w:r w:rsidR="0034021E">
        <w:rPr>
          <w:rFonts w:ascii="Arial" w:hAnsi="Arial" w:cs="Arial"/>
          <w:sz w:val="24"/>
          <w:szCs w:val="24"/>
        </w:rPr>
        <w:t xml:space="preserve">30 settembre </w:t>
      </w:r>
      <w:r w:rsidRPr="00751A44">
        <w:rPr>
          <w:rFonts w:ascii="Arial" w:hAnsi="Arial" w:cs="Arial"/>
          <w:sz w:val="24"/>
          <w:szCs w:val="24"/>
        </w:rPr>
        <w:t>202</w:t>
      </w:r>
      <w:r w:rsidR="000A3229">
        <w:rPr>
          <w:rFonts w:ascii="Arial" w:hAnsi="Arial" w:cs="Arial"/>
          <w:sz w:val="24"/>
          <w:szCs w:val="24"/>
        </w:rPr>
        <w:t>4</w:t>
      </w:r>
      <w:r w:rsidRPr="00751A44">
        <w:rPr>
          <w:rFonts w:ascii="Arial" w:hAnsi="Arial" w:cs="Arial"/>
          <w:sz w:val="24"/>
          <w:szCs w:val="24"/>
        </w:rPr>
        <w:t xml:space="preserve">) </w:t>
      </w:r>
      <w:r w:rsidR="00913610">
        <w:rPr>
          <w:rFonts w:ascii="Arial" w:hAnsi="Arial" w:cs="Arial"/>
          <w:sz w:val="24"/>
          <w:szCs w:val="24"/>
        </w:rPr>
        <w:t>–</w:t>
      </w:r>
      <w:r w:rsidR="00D90F1A">
        <w:rPr>
          <w:rFonts w:ascii="Arial" w:hAnsi="Arial" w:cs="Arial"/>
          <w:sz w:val="24"/>
          <w:szCs w:val="24"/>
        </w:rPr>
        <w:t xml:space="preserve"> </w:t>
      </w:r>
      <w:r w:rsidR="00D90F1A" w:rsidRPr="00D90F1A">
        <w:rPr>
          <w:rFonts w:ascii="Arial" w:hAnsi="Arial" w:cs="Arial"/>
          <w:sz w:val="24"/>
          <w:szCs w:val="24"/>
        </w:rPr>
        <w:t xml:space="preserve">Fondi </w:t>
      </w:r>
      <w:r w:rsidR="00637748">
        <w:rPr>
          <w:rFonts w:ascii="Arial" w:hAnsi="Arial" w:cs="Arial"/>
          <w:sz w:val="24"/>
          <w:szCs w:val="24"/>
        </w:rPr>
        <w:t>per</w:t>
      </w:r>
      <w:r w:rsidR="00D90F1A" w:rsidRPr="00D90F1A">
        <w:rPr>
          <w:rFonts w:ascii="Arial" w:hAnsi="Arial" w:cs="Arial"/>
          <w:sz w:val="24"/>
          <w:szCs w:val="24"/>
        </w:rPr>
        <w:t xml:space="preserve"> ragazzi che presentino una loro idea; spazi a disposizione, un sostegno per svilupparla e un anno per realizzarla. Il tutto con l’obiettivo di promuovere la loro capacità progettuale e creativa, incoraggiandoli a partecipare alla vita della comunità. Questi gli obiettivi che hanno spinto Unione Colline Matildiche, in collaborazione con lo sportello “Il Posto Giusto – Informagiovani </w:t>
      </w:r>
      <w:proofErr w:type="spellStart"/>
      <w:r w:rsidR="00D90F1A" w:rsidRPr="00D90F1A">
        <w:rPr>
          <w:rFonts w:ascii="Arial" w:hAnsi="Arial" w:cs="Arial"/>
          <w:sz w:val="24"/>
          <w:szCs w:val="24"/>
        </w:rPr>
        <w:t>Infolavoro</w:t>
      </w:r>
      <w:proofErr w:type="spellEnd"/>
      <w:r w:rsidR="00D90F1A" w:rsidRPr="00D90F1A">
        <w:rPr>
          <w:rFonts w:ascii="Arial" w:hAnsi="Arial" w:cs="Arial"/>
          <w:sz w:val="24"/>
          <w:szCs w:val="24"/>
        </w:rPr>
        <w:t>”, a promuovere il bando 202</w:t>
      </w:r>
      <w:r w:rsidR="00D90F1A">
        <w:rPr>
          <w:rFonts w:ascii="Arial" w:hAnsi="Arial" w:cs="Arial"/>
          <w:sz w:val="24"/>
          <w:szCs w:val="24"/>
        </w:rPr>
        <w:t>4</w:t>
      </w:r>
      <w:r w:rsidR="00D90F1A" w:rsidRPr="00D90F1A">
        <w:rPr>
          <w:rFonts w:ascii="Arial" w:hAnsi="Arial" w:cs="Arial"/>
          <w:sz w:val="24"/>
          <w:szCs w:val="24"/>
        </w:rPr>
        <w:t xml:space="preserve"> “L’idea giusta”</w:t>
      </w:r>
      <w:r w:rsidR="00D90F1A">
        <w:rPr>
          <w:rFonts w:ascii="Arial" w:hAnsi="Arial" w:cs="Arial"/>
          <w:sz w:val="24"/>
          <w:szCs w:val="24"/>
        </w:rPr>
        <w:t>, finanziato con i fondi della Regione Emilia-Romagna.</w:t>
      </w:r>
    </w:p>
    <w:p w14:paraId="5018C9FF" w14:textId="77777777" w:rsidR="00D90F1A" w:rsidRPr="00D90F1A" w:rsidRDefault="00D90F1A" w:rsidP="00D90F1A">
      <w:pPr>
        <w:pStyle w:val="Intestazione"/>
        <w:jc w:val="both"/>
        <w:rPr>
          <w:rFonts w:ascii="Arial" w:hAnsi="Arial" w:cs="Arial"/>
          <w:sz w:val="24"/>
          <w:szCs w:val="24"/>
        </w:rPr>
      </w:pPr>
    </w:p>
    <w:p w14:paraId="620A1A1F" w14:textId="77777777" w:rsidR="00D90F1A" w:rsidRPr="00D90F1A" w:rsidRDefault="00D90F1A" w:rsidP="00D90F1A">
      <w:pPr>
        <w:pStyle w:val="Intestazione"/>
        <w:jc w:val="both"/>
        <w:rPr>
          <w:rFonts w:ascii="Arial" w:hAnsi="Arial" w:cs="Arial"/>
          <w:sz w:val="24"/>
          <w:szCs w:val="24"/>
        </w:rPr>
      </w:pPr>
      <w:r w:rsidRPr="00D90F1A">
        <w:rPr>
          <w:rFonts w:ascii="Arial" w:hAnsi="Arial" w:cs="Arial"/>
          <w:sz w:val="24"/>
          <w:szCs w:val="24"/>
        </w:rPr>
        <w:t xml:space="preserve">La partecipazione è aperta a ragazzi di età compresa tra i 18 e i 29 anni, che risiedano in uno dei tre comuni facenti parte dell’Unione: Albinea, Quattro Castella e Vezzano sul Crostolo. Le idee che verranno </w:t>
      </w:r>
      <w:proofErr w:type="spellStart"/>
      <w:r w:rsidRPr="00D90F1A">
        <w:rPr>
          <w:rFonts w:ascii="Arial" w:hAnsi="Arial" w:cs="Arial"/>
          <w:sz w:val="24"/>
          <w:szCs w:val="24"/>
        </w:rPr>
        <w:t>finanziate</w:t>
      </w:r>
      <w:proofErr w:type="spellEnd"/>
      <w:r w:rsidRPr="00D90F1A">
        <w:rPr>
          <w:rFonts w:ascii="Arial" w:hAnsi="Arial" w:cs="Arial"/>
          <w:sz w:val="24"/>
          <w:szCs w:val="24"/>
        </w:rPr>
        <w:t xml:space="preserve"> potranno riguardare la cultura, l’educazione, l’ambiente, le nuove tecnologie, il tempo libero, il turismo, lo sport, la comunicazione, il co-working o la solidarietà. </w:t>
      </w:r>
    </w:p>
    <w:p w14:paraId="3898F2FA" w14:textId="77777777" w:rsidR="00D90F1A" w:rsidRPr="00D90F1A" w:rsidRDefault="00D90F1A" w:rsidP="00D90F1A">
      <w:pPr>
        <w:pStyle w:val="Intestazione"/>
        <w:jc w:val="both"/>
        <w:rPr>
          <w:rFonts w:ascii="Arial" w:hAnsi="Arial" w:cs="Arial"/>
          <w:sz w:val="24"/>
          <w:szCs w:val="24"/>
        </w:rPr>
      </w:pPr>
      <w:r w:rsidRPr="00D90F1A">
        <w:rPr>
          <w:rFonts w:ascii="Arial" w:hAnsi="Arial" w:cs="Arial"/>
          <w:sz w:val="24"/>
          <w:szCs w:val="24"/>
        </w:rPr>
        <w:t>Si potrà, ad esempio, presentare un progetto digitale, promuovere una campagna o un concerto per la salvaguardia dell’ambiente e, perché no, avviare una start-up.</w:t>
      </w:r>
    </w:p>
    <w:p w14:paraId="5EAE20E2" w14:textId="77777777" w:rsidR="00D90F1A" w:rsidRPr="00D90F1A" w:rsidRDefault="00D90F1A" w:rsidP="00D90F1A">
      <w:pPr>
        <w:pStyle w:val="Intestazione"/>
        <w:jc w:val="both"/>
        <w:rPr>
          <w:rFonts w:ascii="Arial" w:hAnsi="Arial" w:cs="Arial"/>
          <w:sz w:val="24"/>
          <w:szCs w:val="24"/>
        </w:rPr>
      </w:pPr>
    </w:p>
    <w:p w14:paraId="5930638E" w14:textId="77777777" w:rsidR="00D90F1A" w:rsidRPr="00D90F1A" w:rsidRDefault="00D90F1A" w:rsidP="00D90F1A">
      <w:pPr>
        <w:pStyle w:val="Intestazione"/>
        <w:jc w:val="both"/>
        <w:rPr>
          <w:rFonts w:ascii="Arial" w:hAnsi="Arial" w:cs="Arial"/>
          <w:sz w:val="24"/>
          <w:szCs w:val="24"/>
        </w:rPr>
      </w:pPr>
      <w:r w:rsidRPr="00D90F1A">
        <w:rPr>
          <w:rFonts w:ascii="Arial" w:hAnsi="Arial" w:cs="Arial"/>
          <w:sz w:val="24"/>
          <w:szCs w:val="24"/>
        </w:rPr>
        <w:t xml:space="preserve">Il bando lascia la possibilità di partecipare sia al singolo giovane, che a gruppi che abbiano al loro interno almeno un componente di età compresa tra i 18 e i 29 anni e che risieda nel territorio dell’Unione. </w:t>
      </w:r>
    </w:p>
    <w:p w14:paraId="3068162E" w14:textId="77777777" w:rsidR="00D90F1A" w:rsidRPr="00D90F1A" w:rsidRDefault="00D90F1A" w:rsidP="00D90F1A">
      <w:pPr>
        <w:pStyle w:val="Intestazione"/>
        <w:jc w:val="both"/>
        <w:rPr>
          <w:rFonts w:ascii="Arial" w:hAnsi="Arial" w:cs="Arial"/>
          <w:sz w:val="24"/>
          <w:szCs w:val="24"/>
        </w:rPr>
      </w:pPr>
    </w:p>
    <w:p w14:paraId="2427A327" w14:textId="248FB6AB" w:rsidR="00D90F1A" w:rsidRPr="00D90F1A" w:rsidRDefault="00D90F1A" w:rsidP="00D90F1A">
      <w:pPr>
        <w:pStyle w:val="Intestazione"/>
        <w:jc w:val="both"/>
        <w:rPr>
          <w:rFonts w:ascii="Arial" w:hAnsi="Arial" w:cs="Arial"/>
          <w:sz w:val="24"/>
          <w:szCs w:val="24"/>
        </w:rPr>
      </w:pPr>
      <w:r w:rsidRPr="00D90F1A">
        <w:rPr>
          <w:rFonts w:ascii="Arial" w:hAnsi="Arial" w:cs="Arial"/>
          <w:sz w:val="24"/>
          <w:szCs w:val="24"/>
        </w:rPr>
        <w:t xml:space="preserve">Una volta elaborato il progetto, la domanda per accedere al finanziamento dovrà pervenire via e-mail allo sportello “Il posto giusto – Informagiovani – </w:t>
      </w:r>
      <w:proofErr w:type="spellStart"/>
      <w:r w:rsidRPr="00D90F1A">
        <w:rPr>
          <w:rFonts w:ascii="Arial" w:hAnsi="Arial" w:cs="Arial"/>
          <w:sz w:val="24"/>
          <w:szCs w:val="24"/>
        </w:rPr>
        <w:t>Infolavoro</w:t>
      </w:r>
      <w:proofErr w:type="spellEnd"/>
      <w:r w:rsidRPr="00D90F1A">
        <w:rPr>
          <w:rFonts w:ascii="Arial" w:hAnsi="Arial" w:cs="Arial"/>
          <w:sz w:val="24"/>
          <w:szCs w:val="24"/>
        </w:rPr>
        <w:t>”, che ha sede in via Morandi 9 ad Albinea (telefono 349</w:t>
      </w:r>
      <w:r>
        <w:rPr>
          <w:rFonts w:ascii="Arial" w:hAnsi="Arial" w:cs="Arial"/>
          <w:sz w:val="24"/>
          <w:szCs w:val="24"/>
        </w:rPr>
        <w:t>.</w:t>
      </w:r>
      <w:r w:rsidRPr="00D90F1A">
        <w:rPr>
          <w:rFonts w:ascii="Arial" w:hAnsi="Arial" w:cs="Arial"/>
          <w:sz w:val="24"/>
          <w:szCs w:val="24"/>
        </w:rPr>
        <w:t xml:space="preserve">2572512), inviandole via e-mail all’indirizzo informagiovani@collinematildiche.it, entro le ore 12 del 31 </w:t>
      </w:r>
      <w:r>
        <w:rPr>
          <w:rFonts w:ascii="Arial" w:hAnsi="Arial" w:cs="Arial"/>
          <w:sz w:val="24"/>
          <w:szCs w:val="24"/>
        </w:rPr>
        <w:t>ottobre 2024</w:t>
      </w:r>
      <w:r w:rsidRPr="00D90F1A">
        <w:rPr>
          <w:rFonts w:ascii="Arial" w:hAnsi="Arial" w:cs="Arial"/>
          <w:sz w:val="24"/>
          <w:szCs w:val="24"/>
        </w:rPr>
        <w:t xml:space="preserve">. </w:t>
      </w:r>
    </w:p>
    <w:p w14:paraId="1FAACABD" w14:textId="77777777" w:rsidR="00D90F1A" w:rsidRPr="00D90F1A" w:rsidRDefault="00D90F1A" w:rsidP="00D90F1A">
      <w:pPr>
        <w:pStyle w:val="Intestazione"/>
        <w:jc w:val="both"/>
        <w:rPr>
          <w:rFonts w:ascii="Arial" w:hAnsi="Arial" w:cs="Arial"/>
          <w:sz w:val="24"/>
          <w:szCs w:val="24"/>
        </w:rPr>
      </w:pPr>
    </w:p>
    <w:p w14:paraId="763077A5" w14:textId="77777777" w:rsidR="00D90F1A" w:rsidRPr="00D90F1A" w:rsidRDefault="00D90F1A" w:rsidP="00D90F1A">
      <w:pPr>
        <w:pStyle w:val="Intestazione"/>
        <w:jc w:val="both"/>
        <w:rPr>
          <w:rFonts w:ascii="Arial" w:hAnsi="Arial" w:cs="Arial"/>
          <w:sz w:val="24"/>
          <w:szCs w:val="24"/>
        </w:rPr>
      </w:pPr>
      <w:r w:rsidRPr="00D90F1A">
        <w:rPr>
          <w:rFonts w:ascii="Arial" w:hAnsi="Arial" w:cs="Arial"/>
          <w:sz w:val="24"/>
          <w:szCs w:val="24"/>
        </w:rPr>
        <w:t>Nella domanda di partecipazione deve essere chiaramente indicato il responsabile del progetto al quale verrà erogato il finanziamento richiesto.</w:t>
      </w:r>
    </w:p>
    <w:p w14:paraId="6FB9E4F4" w14:textId="704DE88C" w:rsidR="00D90F1A" w:rsidRPr="00D90F1A" w:rsidRDefault="00D90F1A" w:rsidP="00D90F1A">
      <w:pPr>
        <w:pStyle w:val="Intestazione"/>
        <w:rPr>
          <w:rFonts w:ascii="Arial" w:hAnsi="Arial" w:cs="Arial"/>
          <w:sz w:val="24"/>
          <w:szCs w:val="24"/>
        </w:rPr>
      </w:pPr>
      <w:r>
        <w:rPr>
          <w:rFonts w:ascii="Arial" w:hAnsi="Arial" w:cs="Arial"/>
          <w:sz w:val="24"/>
          <w:szCs w:val="24"/>
        </w:rPr>
        <w:t xml:space="preserve">I budget a disposizione </w:t>
      </w:r>
      <w:proofErr w:type="gramStart"/>
      <w:r>
        <w:rPr>
          <w:rFonts w:ascii="Arial" w:hAnsi="Arial" w:cs="Arial"/>
          <w:sz w:val="24"/>
          <w:szCs w:val="24"/>
        </w:rPr>
        <w:t>ammonta</w:t>
      </w:r>
      <w:proofErr w:type="gramEnd"/>
      <w:r>
        <w:rPr>
          <w:rFonts w:ascii="Arial" w:hAnsi="Arial" w:cs="Arial"/>
          <w:sz w:val="24"/>
          <w:szCs w:val="24"/>
        </w:rPr>
        <w:t xml:space="preserve"> a 8.750 euro. </w:t>
      </w:r>
      <w:r w:rsidRPr="00D90F1A">
        <w:rPr>
          <w:rFonts w:ascii="Arial" w:hAnsi="Arial" w:cs="Arial"/>
          <w:sz w:val="24"/>
          <w:szCs w:val="24"/>
        </w:rPr>
        <w:t>Le proposte saranno valutate da una giuria che ne sceglierà tre. Ad ogni progetto sarà riconosciuto un contributo da un minimo di 500 a un massimo di 2.900 euro.</w:t>
      </w:r>
    </w:p>
    <w:p w14:paraId="3A64E0F4" w14:textId="77777777" w:rsidR="00D90F1A" w:rsidRPr="00D90F1A" w:rsidRDefault="00D90F1A" w:rsidP="00D90F1A">
      <w:pPr>
        <w:pStyle w:val="Intestazione"/>
        <w:jc w:val="both"/>
        <w:rPr>
          <w:rFonts w:ascii="Arial" w:hAnsi="Arial" w:cs="Arial"/>
          <w:sz w:val="24"/>
          <w:szCs w:val="24"/>
        </w:rPr>
      </w:pPr>
    </w:p>
    <w:p w14:paraId="01C02DAA" w14:textId="0B4915C8" w:rsidR="00D90F1A" w:rsidRPr="00CD4589" w:rsidRDefault="00D90F1A" w:rsidP="00D90F1A">
      <w:pPr>
        <w:pStyle w:val="Intestazione"/>
        <w:jc w:val="both"/>
        <w:rPr>
          <w:rFonts w:asciiTheme="minorHAnsi" w:hAnsiTheme="minorHAnsi" w:cstheme="minorHAnsi"/>
          <w:sz w:val="28"/>
          <w:szCs w:val="28"/>
        </w:rPr>
      </w:pPr>
      <w:r w:rsidRPr="00D90F1A">
        <w:rPr>
          <w:rFonts w:ascii="Arial" w:hAnsi="Arial" w:cs="Arial"/>
          <w:sz w:val="24"/>
          <w:szCs w:val="24"/>
        </w:rPr>
        <w:t xml:space="preserve">Le operatrici saranno a disposizione in tutte le fasi dell'iniziativa, dalla stesura del progetto alla realizzazione delle attività. Le proposte saranno valutate da una giuria che ne sceglierà tre. Ad ogni progetto sarà riconosciuto un contributo da un minimo di 500 a un massimo di </w:t>
      </w:r>
      <w:r>
        <w:rPr>
          <w:rFonts w:ascii="Arial" w:hAnsi="Arial" w:cs="Arial"/>
          <w:sz w:val="24"/>
          <w:szCs w:val="24"/>
        </w:rPr>
        <w:t>2.900</w:t>
      </w:r>
      <w:r w:rsidRPr="00D90F1A">
        <w:rPr>
          <w:rFonts w:ascii="Arial" w:hAnsi="Arial" w:cs="Arial"/>
          <w:sz w:val="24"/>
          <w:szCs w:val="24"/>
        </w:rPr>
        <w:t xml:space="preserve"> euro.</w:t>
      </w:r>
    </w:p>
    <w:p w14:paraId="402465E5" w14:textId="77777777" w:rsidR="009459AB" w:rsidRPr="00ED6ACA" w:rsidRDefault="009459AB" w:rsidP="004B36E7">
      <w:pPr>
        <w:pStyle w:val="Intestazione"/>
        <w:tabs>
          <w:tab w:val="clear" w:pos="4819"/>
          <w:tab w:val="clear" w:pos="9638"/>
        </w:tabs>
        <w:ind w:firstLine="708"/>
        <w:rPr>
          <w:rFonts w:ascii="Calibri" w:hAnsi="Calibri"/>
          <w:sz w:val="28"/>
          <w:szCs w:val="28"/>
        </w:rPr>
      </w:pPr>
    </w:p>
    <w:sectPr w:rsidR="009459AB" w:rsidRPr="00ED6ACA" w:rsidSect="005B6B84">
      <w:headerReference w:type="default" r:id="rId7"/>
      <w:footerReference w:type="default" r:id="rId8"/>
      <w:pgSz w:w="11906" w:h="16838"/>
      <w:pgMar w:top="284" w:right="1134" w:bottom="737" w:left="1134" w:header="3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FE87F" w14:textId="77777777" w:rsidR="0042628E" w:rsidRDefault="0042628E">
      <w:r>
        <w:separator/>
      </w:r>
    </w:p>
  </w:endnote>
  <w:endnote w:type="continuationSeparator" w:id="0">
    <w:p w14:paraId="36262567" w14:textId="77777777" w:rsidR="0042628E" w:rsidRDefault="00426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3C0D7" w14:textId="77777777" w:rsidR="0008721F" w:rsidRDefault="0008721F">
    <w:pPr>
      <w:pStyle w:val="Pidipagina"/>
      <w:jc w:val="center"/>
      <w:rPr>
        <w:rFonts w:ascii="Verdana" w:hAnsi="Verdana"/>
      </w:rPr>
    </w:pPr>
    <w:r>
      <w:rPr>
        <w:rFonts w:ascii="Verdana" w:hAnsi="Verdana"/>
      </w:rPr>
      <w:t>___________________________________________________________________________</w:t>
    </w:r>
  </w:p>
  <w:p w14:paraId="2019E821" w14:textId="77777777" w:rsidR="0008721F" w:rsidRDefault="0008721F">
    <w:pPr>
      <w:pStyle w:val="Pidipagina"/>
      <w:jc w:val="center"/>
      <w:rPr>
        <w:rFonts w:ascii="Verdana" w:hAnsi="Verdana"/>
      </w:rPr>
    </w:pPr>
    <w:r>
      <w:rPr>
        <w:rFonts w:ascii="Verdana" w:hAnsi="Verdana"/>
      </w:rPr>
      <w:t>Piazza Dante, 1 – 42020 Quattro Castella (RE) Cod. Fisc. e P.IVA 02358290357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73172" w14:textId="77777777" w:rsidR="0042628E" w:rsidRDefault="0042628E">
      <w:r>
        <w:separator/>
      </w:r>
    </w:p>
  </w:footnote>
  <w:footnote w:type="continuationSeparator" w:id="0">
    <w:p w14:paraId="4BDFE075" w14:textId="77777777" w:rsidR="0042628E" w:rsidRDefault="00426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142CF" w14:textId="27B2CA1B" w:rsidR="00890621" w:rsidRPr="002D085F" w:rsidRDefault="002D085F" w:rsidP="002D085F">
    <w:pPr>
      <w:jc w:val="center"/>
    </w:pPr>
    <w:r>
      <w:rPr>
        <w:noProof/>
      </w:rPr>
      <w:drawing>
        <wp:inline distT="0" distB="0" distL="0" distR="0" wp14:anchorId="054914C9" wp14:editId="6336DFFD">
          <wp:extent cx="3998343" cy="952500"/>
          <wp:effectExtent l="0" t="0" r="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4022774" cy="958320"/>
                  </a:xfrm>
                  <a:prstGeom prst="rect">
                    <a:avLst/>
                  </a:prstGeom>
                </pic:spPr>
              </pic:pic>
            </a:graphicData>
          </a:graphic>
        </wp:inline>
      </w:drawing>
    </w:r>
  </w:p>
  <w:p w14:paraId="42BCDFC8" w14:textId="2F791B54" w:rsidR="00217F08" w:rsidRPr="002D085F" w:rsidRDefault="002D085F" w:rsidP="00217F08">
    <w:pPr>
      <w:jc w:val="center"/>
      <w:rPr>
        <w:rFonts w:ascii="Calibri Light" w:hAnsi="Calibri Light" w:cs="Calibri Light"/>
        <w:bCs/>
        <w:sz w:val="16"/>
        <w:szCs w:val="16"/>
      </w:rPr>
    </w:pPr>
    <w:r w:rsidRPr="002D085F">
      <w:rPr>
        <w:rFonts w:ascii="Calibri Light" w:hAnsi="Calibri Light" w:cs="Calibri Light"/>
        <w:bCs/>
        <w:sz w:val="16"/>
        <w:szCs w:val="16"/>
      </w:rPr>
      <w:t>Unione dei comuni di Albinea, Quattro Castella e Vezzano Sul Crostolo</w:t>
    </w:r>
    <w:r>
      <w:rPr>
        <w:rFonts w:ascii="Calibri Light" w:hAnsi="Calibri Light" w:cs="Calibri Light"/>
        <w:bCs/>
        <w:sz w:val="16"/>
        <w:szCs w:val="16"/>
      </w:rPr>
      <w:t xml:space="preserve"> - </w:t>
    </w:r>
    <w:r w:rsidRPr="002D085F">
      <w:rPr>
        <w:rFonts w:ascii="Calibri Light" w:hAnsi="Calibri Light" w:cs="Calibri Light"/>
        <w:bCs/>
        <w:sz w:val="16"/>
        <w:szCs w:val="16"/>
      </w:rPr>
      <w:t>Provincia di Reggio Nell’Emilia</w:t>
    </w:r>
    <w:r w:rsidRPr="002D085F">
      <w:rPr>
        <w:rFonts w:ascii="Calibri Light" w:hAnsi="Calibri Light" w:cs="Calibri Light"/>
        <w:bCs/>
        <w:sz w:val="16"/>
        <w:szCs w:val="16"/>
      </w:rPr>
      <w:br/>
      <w:t>Ufficio stampa – E-mail: comunicazione@unionecollinematildiche.it</w:t>
    </w:r>
  </w:p>
  <w:p w14:paraId="62E1DAAA" w14:textId="77777777" w:rsidR="001B11A8" w:rsidRPr="001B11A8" w:rsidRDefault="001B11A8" w:rsidP="001B11A8">
    <w:pPr>
      <w:jc w:val="center"/>
      <w:rPr>
        <w:rFonts w:ascii="Verdana" w:hAnsi="Verdana"/>
        <w:bCs/>
        <w:sz w:val="18"/>
        <w:szCs w:val="18"/>
      </w:rPr>
    </w:pPr>
    <w:r>
      <w:rPr>
        <w:rFonts w:ascii="Verdana" w:hAnsi="Verdana"/>
        <w:bCs/>
        <w:sz w:val="18"/>
        <w:szCs w:val="18"/>
      </w:rPr>
      <w:t>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DB1890"/>
    <w:multiLevelType w:val="singleLevel"/>
    <w:tmpl w:val="ED0A41AC"/>
    <w:lvl w:ilvl="0">
      <w:start w:val="1"/>
      <w:numFmt w:val="lowerLetter"/>
      <w:lvlText w:val="%1)"/>
      <w:lvlJc w:val="left"/>
      <w:pPr>
        <w:tabs>
          <w:tab w:val="num" w:pos="360"/>
        </w:tabs>
        <w:ind w:left="360" w:hanging="360"/>
      </w:pPr>
    </w:lvl>
  </w:abstractNum>
  <w:abstractNum w:abstractNumId="1" w15:restartNumberingAfterBreak="0">
    <w:nsid w:val="518940F1"/>
    <w:multiLevelType w:val="hybridMultilevel"/>
    <w:tmpl w:val="49546D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16973790">
    <w:abstractNumId w:val="0"/>
    <w:lvlOverride w:ilvl="0">
      <w:startOverride w:val="1"/>
    </w:lvlOverride>
  </w:num>
  <w:num w:numId="2" w16cid:durableId="1730960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9AA"/>
    <w:rsid w:val="00007BCA"/>
    <w:rsid w:val="00025C08"/>
    <w:rsid w:val="00030044"/>
    <w:rsid w:val="00075092"/>
    <w:rsid w:val="0008721F"/>
    <w:rsid w:val="00094146"/>
    <w:rsid w:val="000A0D36"/>
    <w:rsid w:val="000A3229"/>
    <w:rsid w:val="000B5C32"/>
    <w:rsid w:val="000E4683"/>
    <w:rsid w:val="000F7B83"/>
    <w:rsid w:val="0015631A"/>
    <w:rsid w:val="0019693A"/>
    <w:rsid w:val="001972FE"/>
    <w:rsid w:val="001B11A8"/>
    <w:rsid w:val="001D14E1"/>
    <w:rsid w:val="00202D61"/>
    <w:rsid w:val="00217F08"/>
    <w:rsid w:val="0022537C"/>
    <w:rsid w:val="00295E80"/>
    <w:rsid w:val="002D085F"/>
    <w:rsid w:val="002E3F4A"/>
    <w:rsid w:val="0034021E"/>
    <w:rsid w:val="00396CBC"/>
    <w:rsid w:val="003B1ABA"/>
    <w:rsid w:val="003D2417"/>
    <w:rsid w:val="003F69AA"/>
    <w:rsid w:val="004114DF"/>
    <w:rsid w:val="0042628E"/>
    <w:rsid w:val="004A09FC"/>
    <w:rsid w:val="004B36E7"/>
    <w:rsid w:val="004E6731"/>
    <w:rsid w:val="004F35A7"/>
    <w:rsid w:val="004F7C77"/>
    <w:rsid w:val="00502497"/>
    <w:rsid w:val="00507EC9"/>
    <w:rsid w:val="00526202"/>
    <w:rsid w:val="0056314E"/>
    <w:rsid w:val="005B6B84"/>
    <w:rsid w:val="00637748"/>
    <w:rsid w:val="006F7B42"/>
    <w:rsid w:val="0071430D"/>
    <w:rsid w:val="00730078"/>
    <w:rsid w:val="00737DFD"/>
    <w:rsid w:val="00751A44"/>
    <w:rsid w:val="00755AB2"/>
    <w:rsid w:val="00770D21"/>
    <w:rsid w:val="00776A52"/>
    <w:rsid w:val="00785D33"/>
    <w:rsid w:val="007E0BD7"/>
    <w:rsid w:val="008110FF"/>
    <w:rsid w:val="008360DF"/>
    <w:rsid w:val="00890621"/>
    <w:rsid w:val="008E4A5D"/>
    <w:rsid w:val="00903044"/>
    <w:rsid w:val="009066D1"/>
    <w:rsid w:val="00913610"/>
    <w:rsid w:val="009459AB"/>
    <w:rsid w:val="00945ED8"/>
    <w:rsid w:val="00955853"/>
    <w:rsid w:val="00963F0A"/>
    <w:rsid w:val="00A319C2"/>
    <w:rsid w:val="00A72DE7"/>
    <w:rsid w:val="00A94410"/>
    <w:rsid w:val="00AA3BB5"/>
    <w:rsid w:val="00AC1018"/>
    <w:rsid w:val="00AF2A6A"/>
    <w:rsid w:val="00B70E6D"/>
    <w:rsid w:val="00B80795"/>
    <w:rsid w:val="00BA01E3"/>
    <w:rsid w:val="00BE17E9"/>
    <w:rsid w:val="00C617BE"/>
    <w:rsid w:val="00C8277D"/>
    <w:rsid w:val="00C95E0F"/>
    <w:rsid w:val="00CA554F"/>
    <w:rsid w:val="00CD4589"/>
    <w:rsid w:val="00D57DB1"/>
    <w:rsid w:val="00D8568A"/>
    <w:rsid w:val="00D90F1A"/>
    <w:rsid w:val="00DC5FEC"/>
    <w:rsid w:val="00DC7499"/>
    <w:rsid w:val="00E6633D"/>
    <w:rsid w:val="00EB0889"/>
    <w:rsid w:val="00ED6ACA"/>
    <w:rsid w:val="00F1266B"/>
    <w:rsid w:val="00F25100"/>
    <w:rsid w:val="00F60190"/>
    <w:rsid w:val="00F803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CFD04"/>
  <w15:chartTrackingRefBased/>
  <w15:docId w15:val="{28486F34-102B-425D-B07A-C5ABA7EC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0BD7"/>
    <w:rPr>
      <w:lang w:eastAsia="en-US"/>
    </w:rPr>
  </w:style>
  <w:style w:type="paragraph" w:styleId="Titolo2">
    <w:name w:val="heading 2"/>
    <w:basedOn w:val="Normale"/>
    <w:next w:val="Normale"/>
    <w:qFormat/>
    <w:rsid w:val="00903044"/>
    <w:pPr>
      <w:keepNext/>
      <w:jc w:val="center"/>
      <w:outlineLvl w:val="1"/>
    </w:pPr>
    <w:rPr>
      <w:b/>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Corpotesto">
    <w:name w:val="Body Text"/>
    <w:basedOn w:val="Normale"/>
    <w:rsid w:val="00903044"/>
    <w:pPr>
      <w:jc w:val="both"/>
    </w:pPr>
    <w:rPr>
      <w:sz w:val="24"/>
      <w:lang w:eastAsia="it-IT"/>
    </w:rPr>
  </w:style>
  <w:style w:type="paragraph" w:customStyle="1" w:styleId="Indirizzomittente1">
    <w:name w:val="Indirizzo mittente 1"/>
    <w:basedOn w:val="Normale"/>
    <w:rsid w:val="00903044"/>
    <w:pPr>
      <w:keepLines/>
      <w:framePr w:w="5040" w:hSpace="187" w:vSpace="187" w:wrap="notBeside" w:vAnchor="page" w:hAnchor="margin" w:y="966" w:anchorLock="1"/>
      <w:tabs>
        <w:tab w:val="left" w:pos="27814"/>
      </w:tabs>
      <w:spacing w:line="200" w:lineRule="atLeast"/>
    </w:pPr>
    <w:rPr>
      <w:rFonts w:ascii="Arial" w:hAnsi="Arial"/>
      <w:spacing w:val="-2"/>
      <w:sz w:val="16"/>
      <w:lang w:eastAsia="it-IT"/>
    </w:rPr>
  </w:style>
  <w:style w:type="character" w:customStyle="1" w:styleId="IntestazioneCarattere">
    <w:name w:val="Intestazione Carattere"/>
    <w:link w:val="Intestazione"/>
    <w:semiHidden/>
    <w:rsid w:val="00F60190"/>
    <w:rPr>
      <w:lang w:eastAsia="en-US"/>
    </w:rPr>
  </w:style>
  <w:style w:type="character" w:styleId="Collegamentoipertestuale">
    <w:name w:val="Hyperlink"/>
    <w:uiPriority w:val="99"/>
    <w:unhideWhenUsed/>
    <w:rsid w:val="00F60190"/>
    <w:rPr>
      <w:color w:val="0563C1"/>
      <w:u w:val="single"/>
    </w:rPr>
  </w:style>
  <w:style w:type="paragraph" w:styleId="Testofumetto">
    <w:name w:val="Balloon Text"/>
    <w:basedOn w:val="Normale"/>
    <w:link w:val="TestofumettoCarattere"/>
    <w:uiPriority w:val="99"/>
    <w:semiHidden/>
    <w:unhideWhenUsed/>
    <w:rsid w:val="00507EC9"/>
    <w:rPr>
      <w:rFonts w:ascii="Segoe UI" w:hAnsi="Segoe UI" w:cs="Segoe UI"/>
      <w:sz w:val="18"/>
      <w:szCs w:val="18"/>
    </w:rPr>
  </w:style>
  <w:style w:type="character" w:customStyle="1" w:styleId="TestofumettoCarattere">
    <w:name w:val="Testo fumetto Carattere"/>
    <w:link w:val="Testofumetto"/>
    <w:uiPriority w:val="99"/>
    <w:semiHidden/>
    <w:rsid w:val="00507EC9"/>
    <w:rPr>
      <w:rFonts w:ascii="Segoe UI" w:hAnsi="Segoe UI" w:cs="Segoe UI"/>
      <w:sz w:val="18"/>
      <w:szCs w:val="18"/>
      <w:lang w:eastAsia="en-US"/>
    </w:rPr>
  </w:style>
  <w:style w:type="table" w:styleId="Grigliatabella">
    <w:name w:val="Table Grid"/>
    <w:basedOn w:val="Tabellanormale"/>
    <w:uiPriority w:val="59"/>
    <w:rsid w:val="006F7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471859">
      <w:bodyDiv w:val="1"/>
      <w:marLeft w:val="0"/>
      <w:marRight w:val="0"/>
      <w:marTop w:val="0"/>
      <w:marBottom w:val="0"/>
      <w:divBdr>
        <w:top w:val="none" w:sz="0" w:space="0" w:color="auto"/>
        <w:left w:val="none" w:sz="0" w:space="0" w:color="auto"/>
        <w:bottom w:val="none" w:sz="0" w:space="0" w:color="auto"/>
        <w:right w:val="none" w:sz="0" w:space="0" w:color="auto"/>
      </w:divBdr>
    </w:div>
    <w:div w:id="373579171">
      <w:bodyDiv w:val="1"/>
      <w:marLeft w:val="0"/>
      <w:marRight w:val="0"/>
      <w:marTop w:val="0"/>
      <w:marBottom w:val="0"/>
      <w:divBdr>
        <w:top w:val="none" w:sz="0" w:space="0" w:color="auto"/>
        <w:left w:val="none" w:sz="0" w:space="0" w:color="auto"/>
        <w:bottom w:val="none" w:sz="0" w:space="0" w:color="auto"/>
        <w:right w:val="none" w:sz="0" w:space="0" w:color="auto"/>
      </w:divBdr>
    </w:div>
    <w:div w:id="614799404">
      <w:bodyDiv w:val="1"/>
      <w:marLeft w:val="0"/>
      <w:marRight w:val="0"/>
      <w:marTop w:val="0"/>
      <w:marBottom w:val="0"/>
      <w:divBdr>
        <w:top w:val="none" w:sz="0" w:space="0" w:color="auto"/>
        <w:left w:val="none" w:sz="0" w:space="0" w:color="auto"/>
        <w:bottom w:val="none" w:sz="0" w:space="0" w:color="auto"/>
        <w:right w:val="none" w:sz="0" w:space="0" w:color="auto"/>
      </w:divBdr>
    </w:div>
    <w:div w:id="661202911">
      <w:bodyDiv w:val="1"/>
      <w:marLeft w:val="0"/>
      <w:marRight w:val="0"/>
      <w:marTop w:val="0"/>
      <w:marBottom w:val="0"/>
      <w:divBdr>
        <w:top w:val="none" w:sz="0" w:space="0" w:color="auto"/>
        <w:left w:val="none" w:sz="0" w:space="0" w:color="auto"/>
        <w:bottom w:val="none" w:sz="0" w:space="0" w:color="auto"/>
        <w:right w:val="none" w:sz="0" w:space="0" w:color="auto"/>
      </w:divBdr>
    </w:div>
    <w:div w:id="770583682">
      <w:bodyDiv w:val="1"/>
      <w:marLeft w:val="0"/>
      <w:marRight w:val="0"/>
      <w:marTop w:val="0"/>
      <w:marBottom w:val="0"/>
      <w:divBdr>
        <w:top w:val="none" w:sz="0" w:space="0" w:color="auto"/>
        <w:left w:val="none" w:sz="0" w:space="0" w:color="auto"/>
        <w:bottom w:val="none" w:sz="0" w:space="0" w:color="auto"/>
        <w:right w:val="none" w:sz="0" w:space="0" w:color="auto"/>
      </w:divBdr>
    </w:div>
    <w:div w:id="1579629013">
      <w:bodyDiv w:val="1"/>
      <w:marLeft w:val="0"/>
      <w:marRight w:val="0"/>
      <w:marTop w:val="0"/>
      <w:marBottom w:val="0"/>
      <w:divBdr>
        <w:top w:val="none" w:sz="0" w:space="0" w:color="auto"/>
        <w:left w:val="none" w:sz="0" w:space="0" w:color="auto"/>
        <w:bottom w:val="none" w:sz="0" w:space="0" w:color="auto"/>
        <w:right w:val="none" w:sz="0" w:space="0" w:color="auto"/>
      </w:divBdr>
    </w:div>
    <w:div w:id="195725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icchi.COMUNE4C\Dati%20applicazioni\Microsoft\Modelli\UNIONE%20CARTA%20INTESTA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UNIONE CARTA INTESTATA.dot</Template>
  <TotalTime>7</TotalTime>
  <Pages>1</Pages>
  <Words>367</Words>
  <Characters>2098</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chicchi</dc:creator>
  <cp:keywords/>
  <dc:description/>
  <cp:lastModifiedBy>marco barbieri</cp:lastModifiedBy>
  <cp:revision>3</cp:revision>
  <cp:lastPrinted>2024-09-30T07:57:00Z</cp:lastPrinted>
  <dcterms:created xsi:type="dcterms:W3CDTF">2024-09-30T08:30:00Z</dcterms:created>
  <dcterms:modified xsi:type="dcterms:W3CDTF">2024-09-30T09:26:00Z</dcterms:modified>
</cp:coreProperties>
</file>